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14CFB" w14:textId="77777777" w:rsidR="00691146" w:rsidRDefault="00691146" w:rsidP="00691146">
      <w:pPr>
        <w:pStyle w:val="Nzov"/>
        <w:contextualSpacing/>
      </w:pPr>
      <w:r>
        <w:t xml:space="preserve">M E S T O   Š A Ľ A   -   Mestský úrad </w:t>
      </w:r>
    </w:p>
    <w:p w14:paraId="78E30635" w14:textId="77777777" w:rsidR="00691146" w:rsidRPr="008E7BCA" w:rsidRDefault="00691146" w:rsidP="00691146">
      <w:pPr>
        <w:pStyle w:val="Nzov"/>
        <w:contextualSpacing/>
        <w:rPr>
          <w:sz w:val="24"/>
          <w:szCs w:val="24"/>
        </w:rPr>
      </w:pPr>
    </w:p>
    <w:p w14:paraId="387214F8" w14:textId="77777777" w:rsidR="00691146" w:rsidRPr="008E7BCA" w:rsidRDefault="00691146" w:rsidP="00691146">
      <w:pPr>
        <w:pStyle w:val="Nzov"/>
        <w:contextualSpacing/>
        <w:rPr>
          <w:sz w:val="24"/>
          <w:szCs w:val="24"/>
        </w:rPr>
      </w:pPr>
    </w:p>
    <w:p w14:paraId="0B9B2F5C" w14:textId="77777777" w:rsidR="00691146" w:rsidRDefault="00691146" w:rsidP="00691146">
      <w:pPr>
        <w:pStyle w:val="Nzov"/>
        <w:contextualSpacing/>
        <w:rPr>
          <w:sz w:val="24"/>
          <w:szCs w:val="24"/>
        </w:rPr>
      </w:pPr>
    </w:p>
    <w:p w14:paraId="5B7497EA" w14:textId="77777777" w:rsidR="00691146" w:rsidRPr="008E7BCA" w:rsidRDefault="00691146" w:rsidP="00691146">
      <w:pPr>
        <w:pStyle w:val="Nzov"/>
        <w:contextualSpacing/>
        <w:rPr>
          <w:sz w:val="24"/>
          <w:szCs w:val="24"/>
        </w:rPr>
      </w:pPr>
    </w:p>
    <w:p w14:paraId="22F4CE64" w14:textId="77777777" w:rsidR="00691146" w:rsidRDefault="00691146" w:rsidP="00691146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249E98C3" w14:textId="77777777" w:rsidR="00691146" w:rsidRDefault="00691146" w:rsidP="00691146">
      <w:pPr>
        <w:pStyle w:val="Nzov"/>
        <w:contextualSpacing/>
        <w:jc w:val="left"/>
        <w:rPr>
          <w:sz w:val="24"/>
          <w:szCs w:val="24"/>
        </w:rPr>
      </w:pPr>
    </w:p>
    <w:p w14:paraId="735740C9" w14:textId="77777777" w:rsidR="00691146" w:rsidRDefault="00691146" w:rsidP="00691146">
      <w:pPr>
        <w:pStyle w:val="Nzov"/>
        <w:contextualSpacing/>
        <w:jc w:val="left"/>
        <w:rPr>
          <w:sz w:val="24"/>
          <w:szCs w:val="24"/>
        </w:rPr>
      </w:pPr>
    </w:p>
    <w:p w14:paraId="19040C13" w14:textId="77777777" w:rsidR="00691146" w:rsidRDefault="00691146" w:rsidP="00691146">
      <w:pPr>
        <w:pStyle w:val="Nzov"/>
        <w:contextualSpacing/>
        <w:jc w:val="left"/>
        <w:rPr>
          <w:sz w:val="24"/>
          <w:szCs w:val="24"/>
        </w:rPr>
      </w:pPr>
    </w:p>
    <w:p w14:paraId="4B50060D" w14:textId="77777777" w:rsidR="00E014F4" w:rsidRDefault="00E014F4" w:rsidP="00691146">
      <w:pPr>
        <w:pStyle w:val="Nzov"/>
        <w:contextualSpacing/>
        <w:jc w:val="left"/>
        <w:rPr>
          <w:sz w:val="24"/>
          <w:szCs w:val="24"/>
        </w:rPr>
      </w:pPr>
    </w:p>
    <w:p w14:paraId="506C6ABC" w14:textId="390A2BCC" w:rsidR="00691146" w:rsidRPr="00D11B10" w:rsidRDefault="00691146" w:rsidP="00691146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331BA9">
        <w:rPr>
          <w:sz w:val="24"/>
          <w:szCs w:val="24"/>
        </w:rPr>
        <w:t xml:space="preserve"> </w:t>
      </w:r>
      <w:r w:rsidR="00FA2ADA">
        <w:rPr>
          <w:sz w:val="24"/>
          <w:szCs w:val="24"/>
        </w:rPr>
        <w:t>D 13/1/2022</w:t>
      </w:r>
    </w:p>
    <w:p w14:paraId="6A479DCA" w14:textId="4F426DCB" w:rsidR="00691146" w:rsidRDefault="00F8710F" w:rsidP="00F132C9">
      <w:pPr>
        <w:jc w:val="both"/>
        <w:rPr>
          <w:u w:val="single"/>
        </w:rPr>
      </w:pPr>
      <w:r>
        <w:rPr>
          <w:b/>
          <w:sz w:val="28"/>
          <w:szCs w:val="28"/>
          <w:u w:val="single"/>
        </w:rPr>
        <w:t xml:space="preserve">Ponuka na </w:t>
      </w:r>
      <w:r w:rsidR="007852AF">
        <w:rPr>
          <w:b/>
          <w:sz w:val="28"/>
          <w:szCs w:val="28"/>
          <w:u w:val="single"/>
        </w:rPr>
        <w:t xml:space="preserve">prijatie </w:t>
      </w:r>
      <w:r>
        <w:rPr>
          <w:b/>
          <w:sz w:val="28"/>
          <w:szCs w:val="28"/>
          <w:u w:val="single"/>
        </w:rPr>
        <w:t>stavby spevnenej plochy do vlastníctva mesta Šaľa formou daru</w:t>
      </w:r>
    </w:p>
    <w:p w14:paraId="587D3303" w14:textId="77777777" w:rsidR="00990AEF" w:rsidRDefault="00990AEF" w:rsidP="00691146">
      <w:pPr>
        <w:contextualSpacing/>
        <w:outlineLvl w:val="0"/>
        <w:rPr>
          <w:u w:val="single"/>
        </w:rPr>
      </w:pPr>
    </w:p>
    <w:p w14:paraId="561AD1C1" w14:textId="7483BAE1" w:rsidR="00E20328" w:rsidRDefault="00E20328" w:rsidP="00691146">
      <w:pPr>
        <w:contextualSpacing/>
        <w:outlineLvl w:val="0"/>
        <w:rPr>
          <w:u w:val="single"/>
        </w:rPr>
      </w:pPr>
    </w:p>
    <w:p w14:paraId="5DEDC6E2" w14:textId="77777777" w:rsidR="00E20328" w:rsidRDefault="00E20328" w:rsidP="00691146">
      <w:pPr>
        <w:contextualSpacing/>
        <w:outlineLvl w:val="0"/>
        <w:rPr>
          <w:u w:val="single"/>
        </w:rPr>
      </w:pPr>
    </w:p>
    <w:p w14:paraId="05F3A9EA" w14:textId="77777777" w:rsidR="00E014F4" w:rsidRPr="00D11B10" w:rsidRDefault="00E014F4" w:rsidP="00691146">
      <w:pPr>
        <w:contextualSpacing/>
        <w:outlineLvl w:val="0"/>
        <w:rPr>
          <w:u w:val="single"/>
        </w:rPr>
      </w:pPr>
    </w:p>
    <w:p w14:paraId="6FCA395E" w14:textId="77777777" w:rsidR="00691146" w:rsidRPr="00D11B10" w:rsidRDefault="00691146" w:rsidP="00691146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C07B04D" w14:textId="77777777" w:rsidR="00691146" w:rsidRPr="008C0A0D" w:rsidRDefault="00691146" w:rsidP="00691146">
      <w:pPr>
        <w:contextualSpacing/>
        <w:outlineLvl w:val="0"/>
      </w:pPr>
    </w:p>
    <w:p w14:paraId="0E035C35" w14:textId="77777777" w:rsidR="00691146" w:rsidRDefault="00691146" w:rsidP="00691146">
      <w:pPr>
        <w:contextualSpacing/>
        <w:outlineLvl w:val="0"/>
      </w:pPr>
      <w:r>
        <w:t>Mestské zastupiteľstvo v Šali</w:t>
      </w:r>
    </w:p>
    <w:p w14:paraId="31F515C0" w14:textId="77777777" w:rsidR="00691146" w:rsidRPr="00D31A39" w:rsidRDefault="00691146" w:rsidP="00691146">
      <w:pPr>
        <w:pStyle w:val="Nadpis2"/>
        <w:numPr>
          <w:ilvl w:val="0"/>
          <w:numId w:val="1"/>
        </w:numPr>
        <w:tabs>
          <w:tab w:val="clear" w:pos="720"/>
        </w:tabs>
        <w:ind w:left="360"/>
        <w:contextualSpacing/>
      </w:pPr>
      <w:r>
        <w:t>prerokovalo</w:t>
      </w:r>
    </w:p>
    <w:p w14:paraId="11DD6E4C" w14:textId="419ADBAC" w:rsidR="003917FD" w:rsidRPr="003917FD" w:rsidRDefault="003917FD" w:rsidP="003917FD">
      <w:pPr>
        <w:ind w:left="360"/>
        <w:jc w:val="both"/>
        <w:rPr>
          <w:bCs/>
        </w:rPr>
      </w:pPr>
      <w:r>
        <w:rPr>
          <w:bCs/>
        </w:rPr>
        <w:t>p</w:t>
      </w:r>
      <w:r w:rsidRPr="003917FD">
        <w:rPr>
          <w:bCs/>
        </w:rPr>
        <w:t>onuk</w:t>
      </w:r>
      <w:r>
        <w:rPr>
          <w:bCs/>
        </w:rPr>
        <w:t>u</w:t>
      </w:r>
      <w:r w:rsidRPr="003917FD">
        <w:rPr>
          <w:bCs/>
        </w:rPr>
        <w:t xml:space="preserve"> na prijatie stavby spevnenej plochy do vlastníctva mesta Šaľa formou daru</w:t>
      </w:r>
      <w:r>
        <w:rPr>
          <w:bCs/>
        </w:rPr>
        <w:t>,</w:t>
      </w:r>
    </w:p>
    <w:p w14:paraId="7B8B755F" w14:textId="77777777" w:rsidR="00691146" w:rsidRDefault="00F132C9" w:rsidP="008C0A0D">
      <w:pPr>
        <w:pStyle w:val="Nadpis2"/>
        <w:numPr>
          <w:ilvl w:val="0"/>
          <w:numId w:val="1"/>
        </w:numPr>
        <w:tabs>
          <w:tab w:val="clear" w:pos="720"/>
        </w:tabs>
        <w:ind w:left="360"/>
        <w:contextualSpacing/>
        <w:rPr>
          <w:b w:val="0"/>
        </w:rPr>
      </w:pPr>
      <w:r>
        <w:t>s</w:t>
      </w:r>
      <w:r w:rsidR="00691146">
        <w:t>chvaľuje</w:t>
      </w:r>
    </w:p>
    <w:p w14:paraId="7F9B6075" w14:textId="52E5126E" w:rsidR="001B68D7" w:rsidRDefault="00F8710F" w:rsidP="00DD3C23">
      <w:pPr>
        <w:ind w:left="360"/>
        <w:jc w:val="both"/>
      </w:pPr>
      <w:r>
        <w:t xml:space="preserve">prijatie daru </w:t>
      </w:r>
      <w:r w:rsidR="00B02994">
        <w:t xml:space="preserve">– stavba </w:t>
      </w:r>
      <w:r>
        <w:t>spevnenej plochy – prístupová komunikácia a odstavná plocha z betónovej zámkovej dlažby</w:t>
      </w:r>
      <w:r w:rsidR="00D9151C">
        <w:t xml:space="preserve"> o</w:t>
      </w:r>
      <w:r w:rsidR="003917FD">
        <w:t xml:space="preserve"> </w:t>
      </w:r>
      <w:r w:rsidR="00D9151C">
        <w:t>výmere 196 m</w:t>
      </w:r>
      <w:r w:rsidR="00D9151C">
        <w:rPr>
          <w:vertAlign w:val="superscript"/>
        </w:rPr>
        <w:t>2</w:t>
      </w:r>
      <w:r w:rsidR="00D9151C">
        <w:t>,</w:t>
      </w:r>
      <w:r>
        <w:t xml:space="preserve"> </w:t>
      </w:r>
      <w:r w:rsidR="00B02994">
        <w:t>postavená</w:t>
      </w:r>
      <w:r>
        <w:t xml:space="preserve"> na pozemku vo </w:t>
      </w:r>
      <w:r w:rsidR="00B02994">
        <w:t xml:space="preserve">výlučnom </w:t>
      </w:r>
      <w:r>
        <w:t>vlastníctve mesta Šaľa parc</w:t>
      </w:r>
      <w:r w:rsidR="003917FD">
        <w:t>ela</w:t>
      </w:r>
      <w:r>
        <w:t xml:space="preserve"> CKN č. 1030/1,</w:t>
      </w:r>
      <w:r w:rsidR="00D9151C">
        <w:t xml:space="preserve"> vedenom katastrálnym odborom Okresného úradu Šaľa pre obec a</w:t>
      </w:r>
      <w:r w:rsidR="003917FD">
        <w:t xml:space="preserve"> </w:t>
      </w:r>
      <w:r w:rsidR="00D9151C">
        <w:t xml:space="preserve">katastrálne územie Šaľa na </w:t>
      </w:r>
      <w:r w:rsidR="003917FD">
        <w:t xml:space="preserve">liste vlastníctva </w:t>
      </w:r>
      <w:r w:rsidR="00D9151C">
        <w:t>č. 1,</w:t>
      </w:r>
      <w:r>
        <w:t xml:space="preserve"> </w:t>
      </w:r>
      <w:r w:rsidR="00BE3491" w:rsidRPr="00BE3491">
        <w:t>vybudovan</w:t>
      </w:r>
      <w:r w:rsidR="00D86EE1">
        <w:t>á</w:t>
      </w:r>
      <w:r w:rsidR="00BE3491" w:rsidRPr="00BE3491">
        <w:t xml:space="preserve"> v</w:t>
      </w:r>
      <w:r w:rsidR="00D9151C">
        <w:t xml:space="preserve">lastníkmi priľahlých garáží </w:t>
      </w:r>
      <w:r w:rsidR="00CA06D2">
        <w:t>a ktorá je v ich podielovom spoluvlastníctve</w:t>
      </w:r>
      <w:r w:rsidR="00F22619">
        <w:t>, od spoluvlastníkov</w:t>
      </w:r>
      <w:r w:rsidR="001B68D7">
        <w:t>:</w:t>
      </w:r>
      <w:r w:rsidR="00F22619">
        <w:t xml:space="preserve"> </w:t>
      </w:r>
    </w:p>
    <w:p w14:paraId="00010FB7" w14:textId="6DDDFA65" w:rsidR="00094C79" w:rsidRDefault="001B68D7" w:rsidP="00F22619">
      <w:pPr>
        <w:pStyle w:val="Odsekzoznamu"/>
        <w:numPr>
          <w:ilvl w:val="0"/>
          <w:numId w:val="11"/>
        </w:numPr>
        <w:jc w:val="both"/>
      </w:pPr>
      <w:r>
        <w:t>Barnabáš Nagy a</w:t>
      </w:r>
      <w:r w:rsidR="0022797A">
        <w:t xml:space="preserve"> </w:t>
      </w:r>
      <w:r>
        <w:t xml:space="preserve">manželka Mgr. Marta Nagyová, </w:t>
      </w:r>
      <w:proofErr w:type="spellStart"/>
      <w:r>
        <w:t>Vlčanská</w:t>
      </w:r>
      <w:proofErr w:type="spellEnd"/>
      <w:r>
        <w:t xml:space="preserve"> 19</w:t>
      </w:r>
      <w:r w:rsidR="00B00BAB">
        <w:t>,</w:t>
      </w:r>
      <w:r>
        <w:t> 927 01 Šaľa</w:t>
      </w:r>
      <w:r w:rsidR="00F22619">
        <w:t>, spoluvlastnícky podiel 1/6-ina v pomere k celku,</w:t>
      </w:r>
    </w:p>
    <w:p w14:paraId="36D31638" w14:textId="4DA15B5A" w:rsidR="00094C79" w:rsidRDefault="00094C79" w:rsidP="00F22619">
      <w:pPr>
        <w:pStyle w:val="Odsekzoznamu"/>
        <w:numPr>
          <w:ilvl w:val="0"/>
          <w:numId w:val="11"/>
        </w:numPr>
        <w:jc w:val="both"/>
      </w:pPr>
      <w:r>
        <w:t xml:space="preserve">Tomáš Veselý, </w:t>
      </w:r>
      <w:proofErr w:type="spellStart"/>
      <w:r>
        <w:t>Vlčanská</w:t>
      </w:r>
      <w:proofErr w:type="spellEnd"/>
      <w:r>
        <w:t xml:space="preserve"> 19, 927 01 Šaľa,</w:t>
      </w:r>
      <w:r w:rsidR="00F22619">
        <w:t xml:space="preserve"> spoluvlastnícky podiel 1/6-ina v pomere k celku,</w:t>
      </w:r>
    </w:p>
    <w:p w14:paraId="7149222D" w14:textId="21710644" w:rsidR="00094C79" w:rsidRDefault="00094C79" w:rsidP="00F22619">
      <w:pPr>
        <w:pStyle w:val="Odsekzoznamu"/>
        <w:numPr>
          <w:ilvl w:val="0"/>
          <w:numId w:val="11"/>
        </w:numPr>
        <w:jc w:val="both"/>
      </w:pPr>
      <w:r>
        <w:t xml:space="preserve">Ing. Peter </w:t>
      </w:r>
      <w:proofErr w:type="spellStart"/>
      <w:r>
        <w:t>Vašš</w:t>
      </w:r>
      <w:proofErr w:type="spellEnd"/>
      <w:r>
        <w:t xml:space="preserve">, </w:t>
      </w:r>
      <w:proofErr w:type="spellStart"/>
      <w:r>
        <w:t>Vlčanská</w:t>
      </w:r>
      <w:proofErr w:type="spellEnd"/>
      <w:r>
        <w:t xml:space="preserve"> 21, 927 01 Šaľa,</w:t>
      </w:r>
      <w:r w:rsidR="00F22619">
        <w:t xml:space="preserve"> spoluvlastnícky podiel 1/6-ina v pomere k celku,</w:t>
      </w:r>
    </w:p>
    <w:p w14:paraId="5133B652" w14:textId="4C34FF1B" w:rsidR="00094C79" w:rsidRDefault="00094C79" w:rsidP="00F22619">
      <w:pPr>
        <w:pStyle w:val="Odsekzoznamu"/>
        <w:numPr>
          <w:ilvl w:val="0"/>
          <w:numId w:val="11"/>
        </w:numPr>
        <w:jc w:val="both"/>
      </w:pPr>
      <w:r>
        <w:t>Ing. Samuel Nagy, Smetanova 5, 927 01 Šaľa,</w:t>
      </w:r>
      <w:r w:rsidR="00F22619">
        <w:t xml:space="preserve"> spoluvlastnícky podiel 1/6-ina </w:t>
      </w:r>
      <w:r w:rsidR="0022797A">
        <w:t>v</w:t>
      </w:r>
      <w:r w:rsidR="00F22619">
        <w:t> pomere k celku,</w:t>
      </w:r>
    </w:p>
    <w:p w14:paraId="3993B9FF" w14:textId="2BFEB6AE" w:rsidR="00094C79" w:rsidRDefault="00094C79" w:rsidP="00F22619">
      <w:pPr>
        <w:pStyle w:val="Odsekzoznamu"/>
        <w:numPr>
          <w:ilvl w:val="0"/>
          <w:numId w:val="11"/>
        </w:numPr>
        <w:jc w:val="both"/>
      </w:pPr>
      <w:r>
        <w:t>Miroslav Prekop, Gagarinova 444/15, 927 01 Šaľa</w:t>
      </w:r>
      <w:r w:rsidR="00F22619">
        <w:t>, spoluvlastnícky podiel 1/6-ina v pomere k</w:t>
      </w:r>
      <w:r w:rsidR="0022797A">
        <w:t> </w:t>
      </w:r>
      <w:r w:rsidR="00F22619">
        <w:t>celku</w:t>
      </w:r>
      <w:r w:rsidR="0022797A">
        <w:t>,</w:t>
      </w:r>
    </w:p>
    <w:p w14:paraId="3022A4D7" w14:textId="36BE1BA0" w:rsidR="00DD3C23" w:rsidRPr="00F22619" w:rsidRDefault="00094C79" w:rsidP="00F22619">
      <w:pPr>
        <w:pStyle w:val="Odsekzoznamu"/>
        <w:numPr>
          <w:ilvl w:val="0"/>
          <w:numId w:val="11"/>
        </w:numPr>
        <w:jc w:val="both"/>
        <w:rPr>
          <w:u w:val="single"/>
        </w:rPr>
      </w:pPr>
      <w:r>
        <w:t xml:space="preserve">Ing. Elena </w:t>
      </w:r>
      <w:proofErr w:type="spellStart"/>
      <w:r>
        <w:t>Matajsová</w:t>
      </w:r>
      <w:proofErr w:type="spellEnd"/>
      <w:r>
        <w:t>, Gagarinova 444/15, 927 01 Šaľa</w:t>
      </w:r>
      <w:r w:rsidR="00F22619">
        <w:t>, spoluvlastnícky podiel 1/6-ina v pomere k celku.</w:t>
      </w:r>
      <w:r>
        <w:t xml:space="preserve">   </w:t>
      </w:r>
      <w:r w:rsidR="001B68D7">
        <w:t xml:space="preserve"> </w:t>
      </w:r>
    </w:p>
    <w:p w14:paraId="3C1A922A" w14:textId="77777777" w:rsidR="00C131F4" w:rsidRDefault="00C131F4" w:rsidP="00CC3803">
      <w:pPr>
        <w:tabs>
          <w:tab w:val="left" w:pos="426"/>
        </w:tabs>
        <w:ind w:left="426"/>
        <w:jc w:val="both"/>
      </w:pPr>
    </w:p>
    <w:p w14:paraId="0C1AD3CD" w14:textId="77777777" w:rsidR="00CA4A7B" w:rsidRDefault="00CA4A7B" w:rsidP="00691146">
      <w:pPr>
        <w:contextualSpacing/>
        <w:rPr>
          <w:lang w:eastAsia="cs-CZ"/>
        </w:rPr>
      </w:pPr>
    </w:p>
    <w:p w14:paraId="7C3C0DDA" w14:textId="77777777" w:rsidR="00B314F4" w:rsidRDefault="00B314F4" w:rsidP="00691146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DD1E3D">
        <w:rPr>
          <w:b/>
          <w:lang w:eastAsia="cs-CZ"/>
        </w:rPr>
        <w:tab/>
      </w:r>
      <w:r w:rsidR="005B2E12">
        <w:rPr>
          <w:b/>
          <w:lang w:eastAsia="cs-CZ"/>
        </w:rPr>
        <w:t>P</w:t>
      </w:r>
      <w:r>
        <w:rPr>
          <w:b/>
          <w:lang w:eastAsia="cs-CZ"/>
        </w:rPr>
        <w:t>redkladá:</w:t>
      </w:r>
    </w:p>
    <w:p w14:paraId="26EC4EBF" w14:textId="35537D7B" w:rsidR="00B314F4" w:rsidRDefault="00D10F98" w:rsidP="00691146">
      <w:pPr>
        <w:contextualSpacing/>
        <w:jc w:val="both"/>
        <w:rPr>
          <w:lang w:eastAsia="cs-CZ"/>
        </w:rPr>
      </w:pPr>
      <w:r>
        <w:rPr>
          <w:lang w:eastAsia="cs-CZ"/>
        </w:rPr>
        <w:t>Mgr. Miloš Kopiary</w:t>
      </w:r>
      <w:r w:rsidR="0022797A">
        <w:rPr>
          <w:lang w:eastAsia="cs-CZ"/>
        </w:rPr>
        <w:t xml:space="preserve"> v. r.</w:t>
      </w:r>
      <w:r w:rsidR="006C22B1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>
        <w:rPr>
          <w:lang w:eastAsia="cs-CZ"/>
        </w:rPr>
        <w:tab/>
      </w:r>
      <w:r w:rsidR="003917FD">
        <w:rPr>
          <w:lang w:eastAsia="cs-CZ"/>
        </w:rPr>
        <w:tab/>
      </w:r>
      <w:r w:rsidR="006C22B1">
        <w:rPr>
          <w:lang w:eastAsia="cs-CZ"/>
        </w:rPr>
        <w:t xml:space="preserve">Mgr. </w:t>
      </w:r>
      <w:r w:rsidR="00F22619">
        <w:rPr>
          <w:lang w:eastAsia="cs-CZ"/>
        </w:rPr>
        <w:t>Miloš Kopiary</w:t>
      </w:r>
      <w:r w:rsidR="0022797A">
        <w:rPr>
          <w:lang w:eastAsia="cs-CZ"/>
        </w:rPr>
        <w:t xml:space="preserve"> v. r.</w:t>
      </w:r>
    </w:p>
    <w:p w14:paraId="5295B440" w14:textId="77777777" w:rsidR="00B314F4" w:rsidRDefault="00D10F98" w:rsidP="00691146">
      <w:pPr>
        <w:contextualSpacing/>
        <w:jc w:val="both"/>
        <w:rPr>
          <w:lang w:eastAsia="cs-CZ"/>
        </w:rPr>
      </w:pPr>
      <w:r>
        <w:rPr>
          <w:lang w:eastAsia="cs-CZ"/>
        </w:rPr>
        <w:t>referent</w:t>
      </w:r>
      <w:r w:rsidR="001D344F">
        <w:rPr>
          <w:lang w:eastAsia="cs-CZ"/>
        </w:rPr>
        <w:t xml:space="preserve"> </w:t>
      </w:r>
      <w:proofErr w:type="spellStart"/>
      <w:r w:rsidR="004206CD">
        <w:rPr>
          <w:lang w:eastAsia="cs-CZ"/>
        </w:rPr>
        <w:t>OSMaZM</w:t>
      </w:r>
      <w:proofErr w:type="spellEnd"/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4206CD">
        <w:rPr>
          <w:lang w:eastAsia="cs-CZ"/>
        </w:rPr>
        <w:tab/>
      </w:r>
      <w:r w:rsidR="00DD1E3D">
        <w:rPr>
          <w:lang w:eastAsia="cs-CZ"/>
        </w:rPr>
        <w:tab/>
      </w:r>
      <w:r w:rsidR="006C22B1">
        <w:rPr>
          <w:lang w:eastAsia="cs-CZ"/>
        </w:rPr>
        <w:t xml:space="preserve">referent </w:t>
      </w:r>
      <w:proofErr w:type="spellStart"/>
      <w:r w:rsidR="006C22B1">
        <w:rPr>
          <w:lang w:eastAsia="cs-CZ"/>
        </w:rPr>
        <w:t>OSMaZM</w:t>
      </w:r>
      <w:proofErr w:type="spellEnd"/>
    </w:p>
    <w:p w14:paraId="4C6B7440" w14:textId="65B2ECB4" w:rsidR="00FA2ADA" w:rsidRDefault="00FA2ADA" w:rsidP="00691146">
      <w:pPr>
        <w:contextualSpacing/>
        <w:jc w:val="both"/>
        <w:rPr>
          <w:lang w:eastAsia="cs-CZ"/>
        </w:rPr>
      </w:pPr>
    </w:p>
    <w:p w14:paraId="1C2F97C6" w14:textId="77777777" w:rsidR="0022797A" w:rsidRDefault="0022797A" w:rsidP="00691146">
      <w:pPr>
        <w:contextualSpacing/>
        <w:jc w:val="both"/>
        <w:rPr>
          <w:lang w:eastAsia="cs-CZ"/>
        </w:rPr>
      </w:pPr>
    </w:p>
    <w:p w14:paraId="19D94F62" w14:textId="7302F86E" w:rsidR="00013BA9" w:rsidRDefault="00B314F4" w:rsidP="00F4444B">
      <w:pPr>
        <w:contextualSpacing/>
        <w:jc w:val="both"/>
        <w:rPr>
          <w:b/>
          <w:lang w:eastAsia="cs-CZ"/>
        </w:rPr>
      </w:pPr>
      <w:r>
        <w:rPr>
          <w:lang w:eastAsia="cs-CZ"/>
        </w:rPr>
        <w:t xml:space="preserve">Predložené mestskému zastupiteľstvu </w:t>
      </w:r>
      <w:r w:rsidR="00F22619">
        <w:rPr>
          <w:lang w:eastAsia="cs-CZ"/>
        </w:rPr>
        <w:t>3</w:t>
      </w:r>
      <w:r w:rsidR="0086193A">
        <w:rPr>
          <w:lang w:eastAsia="cs-CZ"/>
        </w:rPr>
        <w:t xml:space="preserve">. </w:t>
      </w:r>
      <w:r w:rsidR="00F22619">
        <w:rPr>
          <w:lang w:eastAsia="cs-CZ"/>
        </w:rPr>
        <w:t>februára</w:t>
      </w:r>
      <w:r w:rsidR="006C22B1">
        <w:rPr>
          <w:lang w:eastAsia="cs-CZ"/>
        </w:rPr>
        <w:t xml:space="preserve"> 20</w:t>
      </w:r>
      <w:r w:rsidR="00F22619">
        <w:rPr>
          <w:lang w:eastAsia="cs-CZ"/>
        </w:rPr>
        <w:t>22</w:t>
      </w:r>
    </w:p>
    <w:p w14:paraId="40C72D75" w14:textId="201C8164" w:rsidR="00691146" w:rsidRDefault="00691146" w:rsidP="00F4444B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správa:</w:t>
      </w:r>
    </w:p>
    <w:p w14:paraId="009C8996" w14:textId="77777777" w:rsidR="00FA2ADA" w:rsidRDefault="00FA2ADA" w:rsidP="00F4444B">
      <w:pPr>
        <w:contextualSpacing/>
        <w:jc w:val="both"/>
        <w:rPr>
          <w:b/>
        </w:rPr>
      </w:pPr>
    </w:p>
    <w:p w14:paraId="7B25B25C" w14:textId="2E8C0D59" w:rsidR="009F18FF" w:rsidRDefault="00D10F98" w:rsidP="00CC3803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 xml:space="preserve">Dňa </w:t>
      </w:r>
      <w:r w:rsidR="004F77B3">
        <w:rPr>
          <w:lang w:eastAsia="cs-CZ"/>
        </w:rPr>
        <w:t>3</w:t>
      </w:r>
      <w:r w:rsidR="00992749">
        <w:rPr>
          <w:lang w:eastAsia="cs-CZ"/>
        </w:rPr>
        <w:t>.</w:t>
      </w:r>
      <w:r w:rsidR="004F77B3">
        <w:rPr>
          <w:lang w:eastAsia="cs-CZ"/>
        </w:rPr>
        <w:t>12</w:t>
      </w:r>
      <w:r w:rsidR="00992749">
        <w:rPr>
          <w:lang w:eastAsia="cs-CZ"/>
        </w:rPr>
        <w:t>.20</w:t>
      </w:r>
      <w:r w:rsidR="004F77B3">
        <w:rPr>
          <w:lang w:eastAsia="cs-CZ"/>
        </w:rPr>
        <w:t>2</w:t>
      </w:r>
      <w:r w:rsidR="00992749">
        <w:rPr>
          <w:lang w:eastAsia="cs-CZ"/>
        </w:rPr>
        <w:t>1</w:t>
      </w:r>
      <w:r w:rsidR="001D344F">
        <w:rPr>
          <w:lang w:eastAsia="cs-CZ"/>
        </w:rPr>
        <w:t xml:space="preserve"> bola na Mestský úrad </w:t>
      </w:r>
      <w:r>
        <w:rPr>
          <w:lang w:eastAsia="cs-CZ"/>
        </w:rPr>
        <w:t xml:space="preserve">v Šali </w:t>
      </w:r>
      <w:r w:rsidR="00A85A37">
        <w:rPr>
          <w:lang w:eastAsia="cs-CZ"/>
        </w:rPr>
        <w:t xml:space="preserve">(ďalej aj ako „MsÚ“) </w:t>
      </w:r>
      <w:r w:rsidR="001D344F">
        <w:rPr>
          <w:lang w:eastAsia="cs-CZ"/>
        </w:rPr>
        <w:t xml:space="preserve">doručená </w:t>
      </w:r>
      <w:r w:rsidR="004F77B3">
        <w:rPr>
          <w:lang w:eastAsia="cs-CZ"/>
        </w:rPr>
        <w:t>žiadosť</w:t>
      </w:r>
      <w:r w:rsidR="00FE2E2A">
        <w:rPr>
          <w:lang w:eastAsia="cs-CZ"/>
        </w:rPr>
        <w:t xml:space="preserve"> nájomcov</w:t>
      </w:r>
      <w:r w:rsidR="004F77B3">
        <w:rPr>
          <w:lang w:eastAsia="cs-CZ"/>
        </w:rPr>
        <w:t xml:space="preserve"> o ukončenie nájomných zmlúv </w:t>
      </w:r>
      <w:r w:rsidR="00CB6734">
        <w:rPr>
          <w:lang w:eastAsia="cs-CZ"/>
        </w:rPr>
        <w:t>na pozemok</w:t>
      </w:r>
      <w:r w:rsidR="00FE2E2A">
        <w:rPr>
          <w:lang w:eastAsia="cs-CZ"/>
        </w:rPr>
        <w:t>. Konkrétne</w:t>
      </w:r>
      <w:r w:rsidR="00460466">
        <w:rPr>
          <w:lang w:eastAsia="cs-CZ"/>
        </w:rPr>
        <w:t>:</w:t>
      </w:r>
      <w:r w:rsidR="00FE2E2A">
        <w:rPr>
          <w:lang w:eastAsia="cs-CZ"/>
        </w:rPr>
        <w:t xml:space="preserve"> Nájomn</w:t>
      </w:r>
      <w:r w:rsidR="00460466">
        <w:rPr>
          <w:lang w:eastAsia="cs-CZ"/>
        </w:rPr>
        <w:t>á</w:t>
      </w:r>
      <w:r w:rsidR="00FE2E2A">
        <w:rPr>
          <w:lang w:eastAsia="cs-CZ"/>
        </w:rPr>
        <w:t xml:space="preserve"> zmluvu č. 306/2014 zo dňa 11.08.2014, uzatvorená na dobu neurčitú, nájomca: Ing. Elena </w:t>
      </w:r>
      <w:proofErr w:type="spellStart"/>
      <w:r w:rsidR="00FE2E2A">
        <w:rPr>
          <w:lang w:eastAsia="cs-CZ"/>
        </w:rPr>
        <w:t>Matajsová</w:t>
      </w:r>
      <w:proofErr w:type="spellEnd"/>
      <w:r w:rsidR="00FE2E2A">
        <w:rPr>
          <w:lang w:eastAsia="cs-CZ"/>
        </w:rPr>
        <w:t xml:space="preserve">, Gagarinova 444/15, 927 01 Šaľa, Nájomná zmluva č. 307/2014 zo dňa </w:t>
      </w:r>
      <w:r w:rsidR="00460466">
        <w:rPr>
          <w:lang w:eastAsia="cs-CZ"/>
        </w:rPr>
        <w:t xml:space="preserve">11.08.2014, uzatvorená na dobu neurčitú, nájomca: Miroslav Prekop, Gagarinova 444/15, 927 01 Šaľa; Nájomná zmluva č. 310/2014 zo dňa 18.07.2014, uzatvorená na dobu neurčitú, nájomca Tomáš Veselý, </w:t>
      </w:r>
      <w:proofErr w:type="spellStart"/>
      <w:r w:rsidR="00460466">
        <w:rPr>
          <w:lang w:eastAsia="cs-CZ"/>
        </w:rPr>
        <w:t>Vlčanská</w:t>
      </w:r>
      <w:proofErr w:type="spellEnd"/>
      <w:r w:rsidR="00460466">
        <w:rPr>
          <w:lang w:eastAsia="cs-CZ"/>
        </w:rPr>
        <w:t xml:space="preserve"> 19, 927 01 Šaľa; Nájomná zmluva č. 311/2014 zo dňa 22.08.2014, </w:t>
      </w:r>
      <w:r w:rsidR="009F18FF">
        <w:rPr>
          <w:lang w:eastAsia="cs-CZ"/>
        </w:rPr>
        <w:t xml:space="preserve">uzatvorená na dobu neurčitú, </w:t>
      </w:r>
      <w:r w:rsidR="00460466">
        <w:rPr>
          <w:lang w:eastAsia="cs-CZ"/>
        </w:rPr>
        <w:t xml:space="preserve">nájomca Ing. Samuel Nagy, </w:t>
      </w:r>
      <w:r w:rsidR="009F18FF">
        <w:rPr>
          <w:lang w:eastAsia="cs-CZ"/>
        </w:rPr>
        <w:t xml:space="preserve">Smetanova 5, 927 01 Šaľa, Zmluva o nájme pozemku č. 442/2019 zo dňa 02.08.2019, uzatvorená na dobu neurčitú, nájomca Barnabáš Nagy a manželka Mgr. Marta Nagyová, </w:t>
      </w:r>
      <w:proofErr w:type="spellStart"/>
      <w:r w:rsidR="009F18FF">
        <w:rPr>
          <w:lang w:eastAsia="cs-CZ"/>
        </w:rPr>
        <w:t>Vlčanská</w:t>
      </w:r>
      <w:proofErr w:type="spellEnd"/>
      <w:r w:rsidR="009F18FF">
        <w:rPr>
          <w:lang w:eastAsia="cs-CZ"/>
        </w:rPr>
        <w:t xml:space="preserve"> 19, 927 01 Šaľa (ďalej spoločne aj ako „Zmluvy“) (Príloha č. 1 – </w:t>
      </w:r>
      <w:r w:rsidR="008F1DCF">
        <w:rPr>
          <w:lang w:eastAsia="cs-CZ"/>
        </w:rPr>
        <w:t>žiadosť</w:t>
      </w:r>
      <w:r w:rsidR="009F18FF">
        <w:rPr>
          <w:lang w:eastAsia="cs-CZ"/>
        </w:rPr>
        <w:t xml:space="preserve">). </w:t>
      </w:r>
    </w:p>
    <w:p w14:paraId="26957124" w14:textId="77777777" w:rsidR="009F18FF" w:rsidRDefault="009F18FF" w:rsidP="00CC3803">
      <w:pPr>
        <w:tabs>
          <w:tab w:val="left" w:pos="0"/>
        </w:tabs>
        <w:jc w:val="both"/>
        <w:rPr>
          <w:lang w:eastAsia="cs-CZ"/>
        </w:rPr>
      </w:pPr>
    </w:p>
    <w:p w14:paraId="5D2740CF" w14:textId="47731A7F" w:rsidR="00A517B6" w:rsidRDefault="009F18FF" w:rsidP="00CC3803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>Predmetom nájmu na základe uvedených Zmlúv je pozem</w:t>
      </w:r>
      <w:r w:rsidR="00DE26CD">
        <w:rPr>
          <w:lang w:eastAsia="cs-CZ"/>
        </w:rPr>
        <w:t>o</w:t>
      </w:r>
      <w:r>
        <w:rPr>
          <w:lang w:eastAsia="cs-CZ"/>
        </w:rPr>
        <w:t>k vo výlučnom vlastníctve mesta Šaľa</w:t>
      </w:r>
      <w:r w:rsidR="00DE26CD">
        <w:rPr>
          <w:lang w:eastAsia="cs-CZ"/>
        </w:rPr>
        <w:t xml:space="preserve"> </w:t>
      </w:r>
      <w:r w:rsidR="00A72C60">
        <w:rPr>
          <w:lang w:eastAsia="cs-CZ"/>
        </w:rPr>
        <w:t xml:space="preserve">nachádzajúci sa na ulici </w:t>
      </w:r>
      <w:proofErr w:type="spellStart"/>
      <w:r w:rsidR="00A72C60">
        <w:rPr>
          <w:lang w:eastAsia="cs-CZ"/>
        </w:rPr>
        <w:t>Vlčanskej</w:t>
      </w:r>
      <w:proofErr w:type="spellEnd"/>
      <w:r w:rsidR="00A72C60">
        <w:rPr>
          <w:lang w:eastAsia="cs-CZ"/>
        </w:rPr>
        <w:t xml:space="preserve"> v Šali - </w:t>
      </w:r>
      <w:r w:rsidR="00641B15">
        <w:rPr>
          <w:lang w:eastAsia="cs-CZ"/>
        </w:rPr>
        <w:t xml:space="preserve">časť </w:t>
      </w:r>
      <w:proofErr w:type="spellStart"/>
      <w:r w:rsidR="00DE26CD">
        <w:rPr>
          <w:lang w:eastAsia="cs-CZ"/>
        </w:rPr>
        <w:t>parc</w:t>
      </w:r>
      <w:proofErr w:type="spellEnd"/>
      <w:r w:rsidR="00DE26CD">
        <w:rPr>
          <w:lang w:eastAsia="cs-CZ"/>
        </w:rPr>
        <w:t xml:space="preserve">. CKN č. 1030/1, zastavaná plocha a nádvorie, vedený katastrálnym odborom Okresného úradu Šaľa pre obec a katastrálne územie Šaľa na LV č. 1, ktorý nájomcovia užívajú za účelom vjazdu do garáží v ich výlučnom vlastníctve nachádzajúcich sa na priľahlých pozemkoch </w:t>
      </w:r>
      <w:proofErr w:type="spellStart"/>
      <w:r w:rsidR="00DE26CD">
        <w:rPr>
          <w:lang w:eastAsia="cs-CZ"/>
        </w:rPr>
        <w:t>parc</w:t>
      </w:r>
      <w:proofErr w:type="spellEnd"/>
      <w:r w:rsidR="00DE26CD">
        <w:rPr>
          <w:lang w:eastAsia="cs-CZ"/>
        </w:rPr>
        <w:t>. CKN č. 1030/44, 1030/45, 1030/46, 1030/47, 1030/49, 1030/50 a 1030/51, pričom ku každej zo siedmich garáží prislúcha výmera predmetu nájmu 28 m</w:t>
      </w:r>
      <w:r w:rsidR="00DE26CD">
        <w:rPr>
          <w:vertAlign w:val="superscript"/>
          <w:lang w:eastAsia="cs-CZ"/>
        </w:rPr>
        <w:t>2</w:t>
      </w:r>
      <w:r w:rsidR="00DE26CD">
        <w:rPr>
          <w:lang w:eastAsia="cs-CZ"/>
        </w:rPr>
        <w:t xml:space="preserve">. Na predmetnej časti pozemku </w:t>
      </w:r>
      <w:proofErr w:type="spellStart"/>
      <w:r w:rsidR="00DE26CD">
        <w:rPr>
          <w:lang w:eastAsia="cs-CZ"/>
        </w:rPr>
        <w:t>parc</w:t>
      </w:r>
      <w:proofErr w:type="spellEnd"/>
      <w:r w:rsidR="00DE26CD">
        <w:rPr>
          <w:lang w:eastAsia="cs-CZ"/>
        </w:rPr>
        <w:t xml:space="preserve">. CKN č. 1030/1 vybudovali nájomcovia so súhlasom prenajímateľa </w:t>
      </w:r>
      <w:r w:rsidR="00A517B6">
        <w:rPr>
          <w:lang w:eastAsia="cs-CZ"/>
        </w:rPr>
        <w:t xml:space="preserve">stavbu </w:t>
      </w:r>
      <w:r w:rsidR="00DE26CD">
        <w:rPr>
          <w:lang w:eastAsia="cs-CZ"/>
        </w:rPr>
        <w:t>prístupov</w:t>
      </w:r>
      <w:r w:rsidR="00A517B6">
        <w:rPr>
          <w:lang w:eastAsia="cs-CZ"/>
        </w:rPr>
        <w:t>ej</w:t>
      </w:r>
      <w:r w:rsidR="00DE26CD">
        <w:rPr>
          <w:lang w:eastAsia="cs-CZ"/>
        </w:rPr>
        <w:t xml:space="preserve"> komunikáci</w:t>
      </w:r>
      <w:r w:rsidR="00A517B6">
        <w:rPr>
          <w:lang w:eastAsia="cs-CZ"/>
        </w:rPr>
        <w:t>e</w:t>
      </w:r>
      <w:r w:rsidR="00DE26CD">
        <w:rPr>
          <w:lang w:eastAsia="cs-CZ"/>
        </w:rPr>
        <w:t xml:space="preserve"> z betónovej dlažby spolu o výmere 196 m</w:t>
      </w:r>
      <w:r w:rsidR="00DE26CD">
        <w:rPr>
          <w:vertAlign w:val="superscript"/>
          <w:lang w:eastAsia="cs-CZ"/>
        </w:rPr>
        <w:t>2</w:t>
      </w:r>
      <w:r w:rsidR="00A517B6">
        <w:rPr>
          <w:lang w:eastAsia="cs-CZ"/>
        </w:rPr>
        <w:t xml:space="preserve"> (ďalej aj ako „stavba“</w:t>
      </w:r>
      <w:r w:rsidR="00641B15">
        <w:rPr>
          <w:lang w:eastAsia="cs-CZ"/>
        </w:rPr>
        <w:t>, Príloha č. 2 – snímka, Príloha č. 3 – fotodokumentácia)</w:t>
      </w:r>
      <w:r w:rsidR="00DE26CD">
        <w:rPr>
          <w:lang w:eastAsia="cs-CZ"/>
        </w:rPr>
        <w:t>.</w:t>
      </w:r>
      <w:r w:rsidR="00641B15">
        <w:rPr>
          <w:lang w:eastAsia="cs-CZ"/>
        </w:rPr>
        <w:t xml:space="preserve"> </w:t>
      </w:r>
      <w:r w:rsidR="00DE26CD">
        <w:rPr>
          <w:lang w:eastAsia="cs-CZ"/>
        </w:rPr>
        <w:t xml:space="preserve"> </w:t>
      </w:r>
      <w:r w:rsidR="00B77B0B">
        <w:rPr>
          <w:lang w:eastAsia="cs-CZ"/>
        </w:rPr>
        <w:t>N</w:t>
      </w:r>
      <w:r w:rsidR="00A517B6">
        <w:rPr>
          <w:lang w:eastAsia="cs-CZ"/>
        </w:rPr>
        <w:t xml:space="preserve">ájomcovia požiadali o ukončenie Zmlúv, </w:t>
      </w:r>
      <w:r w:rsidR="00B77B0B">
        <w:rPr>
          <w:lang w:eastAsia="cs-CZ"/>
        </w:rPr>
        <w:t xml:space="preserve">a z uvedeného dôvodu </w:t>
      </w:r>
      <w:r w:rsidR="00A517B6">
        <w:rPr>
          <w:lang w:eastAsia="cs-CZ"/>
        </w:rPr>
        <w:t xml:space="preserve">navrhli mestu Šaľa zároveň majetkovoprávne vysporiadanie stavby, ktorú spoločne vybudovali na základe Zmlúv formou </w:t>
      </w:r>
      <w:r w:rsidR="00641B15">
        <w:rPr>
          <w:lang w:eastAsia="cs-CZ"/>
        </w:rPr>
        <w:t xml:space="preserve">jej </w:t>
      </w:r>
      <w:r w:rsidR="00A517B6">
        <w:rPr>
          <w:lang w:eastAsia="cs-CZ"/>
        </w:rPr>
        <w:t xml:space="preserve">darovania </w:t>
      </w:r>
      <w:r w:rsidR="00641B15">
        <w:rPr>
          <w:lang w:eastAsia="cs-CZ"/>
        </w:rPr>
        <w:t>d</w:t>
      </w:r>
      <w:r w:rsidR="00A517B6">
        <w:rPr>
          <w:lang w:eastAsia="cs-CZ"/>
        </w:rPr>
        <w:t>o výlučného vlastníctva mesta Šaľa.</w:t>
      </w:r>
      <w:r w:rsidR="00D86EE1">
        <w:rPr>
          <w:lang w:eastAsia="cs-CZ"/>
        </w:rPr>
        <w:t xml:space="preserve"> Nájomné vzťahy na základe Zmlúv boli ukončené k 31.12.2021 dohodou.</w:t>
      </w:r>
    </w:p>
    <w:p w14:paraId="5FBE5F8A" w14:textId="77777777" w:rsidR="00A517B6" w:rsidRDefault="00A517B6" w:rsidP="00CC3803">
      <w:pPr>
        <w:tabs>
          <w:tab w:val="left" w:pos="0"/>
        </w:tabs>
        <w:jc w:val="both"/>
        <w:rPr>
          <w:lang w:eastAsia="cs-CZ"/>
        </w:rPr>
      </w:pPr>
    </w:p>
    <w:p w14:paraId="52885A44" w14:textId="0510D6E3" w:rsidR="00DE26CD" w:rsidRPr="00DE26CD" w:rsidRDefault="00A517B6" w:rsidP="00CC3803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 xml:space="preserve">Žiadatelia spoločne čestne vyhlásili, že na vybudovaní stavby sa podieľali spoločne rovným dielom a z uvedeného dôvodu je predmetná stavba v zmysle </w:t>
      </w:r>
      <w:proofErr w:type="spellStart"/>
      <w:r>
        <w:rPr>
          <w:lang w:eastAsia="cs-CZ"/>
        </w:rPr>
        <w:t>ust</w:t>
      </w:r>
      <w:proofErr w:type="spellEnd"/>
      <w:r>
        <w:rPr>
          <w:lang w:eastAsia="cs-CZ"/>
        </w:rPr>
        <w:t xml:space="preserve">. § 137 ods. 2 zákona č. 40/1964 Zb. Občiansky zákonník v znení neskorších predpisov v podielovom spoluvlastníctve všetkých stavebníkov, pričom ich spoluvlastnícke podiely sú rovnaké.    </w:t>
      </w:r>
      <w:r w:rsidR="00DE26CD">
        <w:rPr>
          <w:lang w:eastAsia="cs-CZ"/>
        </w:rPr>
        <w:t xml:space="preserve">  </w:t>
      </w:r>
    </w:p>
    <w:p w14:paraId="513FB661" w14:textId="77777777" w:rsidR="00BD099E" w:rsidRDefault="00BD099E" w:rsidP="00CC3803">
      <w:pPr>
        <w:tabs>
          <w:tab w:val="left" w:pos="0"/>
        </w:tabs>
        <w:jc w:val="both"/>
        <w:rPr>
          <w:lang w:eastAsia="cs-CZ"/>
        </w:rPr>
      </w:pPr>
    </w:p>
    <w:p w14:paraId="540E9BF3" w14:textId="549DD6DE" w:rsidR="00BD099E" w:rsidRPr="00BD099E" w:rsidRDefault="00BD099E" w:rsidP="00CC3803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>Stavba spevnenej plochy bola vybudovaná z betónovej rozoberateľnej dlažby spolu s garážami približne v</w:t>
      </w:r>
      <w:r w:rsidR="00087056">
        <w:rPr>
          <w:lang w:eastAsia="cs-CZ"/>
        </w:rPr>
        <w:t> </w:t>
      </w:r>
      <w:r>
        <w:rPr>
          <w:lang w:eastAsia="cs-CZ"/>
        </w:rPr>
        <w:t>roku</w:t>
      </w:r>
      <w:r w:rsidR="00087056">
        <w:rPr>
          <w:lang w:eastAsia="cs-CZ"/>
        </w:rPr>
        <w:t xml:space="preserve"> 2007</w:t>
      </w:r>
      <w:r>
        <w:rPr>
          <w:lang w:eastAsia="cs-CZ"/>
        </w:rPr>
        <w:t>. Nájomcovia zároveň vyhlásili, že hodnotu stavby odhadujú na cca 40 EUR/m</w:t>
      </w:r>
      <w:r>
        <w:rPr>
          <w:vertAlign w:val="superscript"/>
          <w:lang w:eastAsia="cs-CZ"/>
        </w:rPr>
        <w:t>2</w:t>
      </w:r>
      <w:r>
        <w:rPr>
          <w:lang w:eastAsia="cs-CZ"/>
        </w:rPr>
        <w:t>, čo pri celkovej výmere 196 m</w:t>
      </w:r>
      <w:r>
        <w:rPr>
          <w:vertAlign w:val="superscript"/>
          <w:lang w:eastAsia="cs-CZ"/>
        </w:rPr>
        <w:t>2</w:t>
      </w:r>
      <w:r>
        <w:rPr>
          <w:lang w:eastAsia="cs-CZ"/>
        </w:rPr>
        <w:t xml:space="preserve"> predstavu celkovú hodnotu daru</w:t>
      </w:r>
      <w:r w:rsidR="0022797A">
        <w:rPr>
          <w:lang w:eastAsia="cs-CZ"/>
        </w:rPr>
        <w:br/>
      </w:r>
      <w:r>
        <w:rPr>
          <w:lang w:eastAsia="cs-CZ"/>
        </w:rPr>
        <w:t>7</w:t>
      </w:r>
      <w:r w:rsidR="0022797A">
        <w:rPr>
          <w:lang w:eastAsia="cs-CZ"/>
        </w:rPr>
        <w:t xml:space="preserve"> </w:t>
      </w:r>
      <w:r>
        <w:rPr>
          <w:lang w:eastAsia="cs-CZ"/>
        </w:rPr>
        <w:t>840,- EUR.</w:t>
      </w:r>
    </w:p>
    <w:p w14:paraId="26ED3A99" w14:textId="44AA4B11" w:rsidR="00FE2E2A" w:rsidRDefault="00DE26CD" w:rsidP="00CC3803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 xml:space="preserve">  </w:t>
      </w:r>
      <w:r w:rsidR="009F18FF">
        <w:rPr>
          <w:lang w:eastAsia="cs-CZ"/>
        </w:rPr>
        <w:t xml:space="preserve">  </w:t>
      </w:r>
      <w:r w:rsidR="00460466">
        <w:rPr>
          <w:lang w:eastAsia="cs-CZ"/>
        </w:rPr>
        <w:t xml:space="preserve"> </w:t>
      </w:r>
    </w:p>
    <w:p w14:paraId="622F9450" w14:textId="2C71F4C5" w:rsidR="00BD099E" w:rsidRDefault="00BD099E" w:rsidP="00CC3803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>Cez pozemok, na ktorom je postavená stavba spevnenej plochy prechádzajú rozvody inžinierskych sietí</w:t>
      </w:r>
      <w:r w:rsidR="00087056">
        <w:rPr>
          <w:lang w:eastAsia="cs-CZ"/>
        </w:rPr>
        <w:t>,</w:t>
      </w:r>
      <w:r>
        <w:rPr>
          <w:lang w:eastAsia="cs-CZ"/>
        </w:rPr>
        <w:t xml:space="preserve"> konkrétne rozvody verejného osvetlenia a verejný rozvod teplovodu vo vlastníctve spoločnosti MeT Šaľa spol. s </w:t>
      </w:r>
      <w:proofErr w:type="spellStart"/>
      <w:r>
        <w:rPr>
          <w:lang w:eastAsia="cs-CZ"/>
        </w:rPr>
        <w:t>r.o</w:t>
      </w:r>
      <w:proofErr w:type="spellEnd"/>
      <w:r>
        <w:rPr>
          <w:lang w:eastAsia="cs-CZ"/>
        </w:rPr>
        <w:t>.</w:t>
      </w:r>
      <w:r w:rsidR="00B77B0B">
        <w:rPr>
          <w:lang w:eastAsia="cs-CZ"/>
        </w:rPr>
        <w:t xml:space="preserve"> Stavba spevnených plôch je verejne prístupná a tvorí verejné priestranstvo </w:t>
      </w:r>
    </w:p>
    <w:p w14:paraId="2E2D30C5" w14:textId="77777777" w:rsidR="00C80066" w:rsidRDefault="00C80066" w:rsidP="00CC3803">
      <w:pPr>
        <w:tabs>
          <w:tab w:val="left" w:pos="0"/>
        </w:tabs>
        <w:jc w:val="both"/>
      </w:pPr>
    </w:p>
    <w:p w14:paraId="16B4CF1C" w14:textId="77777777" w:rsidR="00756504" w:rsidRPr="00367F7D" w:rsidRDefault="00756504" w:rsidP="00756504">
      <w:pPr>
        <w:contextualSpacing/>
        <w:jc w:val="both"/>
        <w:rPr>
          <w:b/>
        </w:rPr>
      </w:pPr>
      <w:r>
        <w:rPr>
          <w:b/>
        </w:rPr>
        <w:t>Stanovisko MsÚ:</w:t>
      </w:r>
    </w:p>
    <w:p w14:paraId="317A1AF9" w14:textId="170DE07E" w:rsidR="000F3C88" w:rsidRDefault="000F3C88" w:rsidP="000F3C88">
      <w:pPr>
        <w:tabs>
          <w:tab w:val="left" w:pos="0"/>
        </w:tabs>
        <w:jc w:val="both"/>
      </w:pPr>
      <w:r>
        <w:t xml:space="preserve">V zmysle </w:t>
      </w:r>
      <w:proofErr w:type="spellStart"/>
      <w:r w:rsidR="00BB585C">
        <w:t>ust</w:t>
      </w:r>
      <w:proofErr w:type="spellEnd"/>
      <w:r w:rsidR="00BB585C">
        <w:t xml:space="preserve">. </w:t>
      </w:r>
      <w:r>
        <w:t>§ 3d ods. 3 zákona č. 135/1961 Zb. o pozemných komunikáciách (cestný zákon) v znení neskorších predpisov sú miestne komunikácie vo vlastníctve obcí, pričom miestne komunikácie sú v zmysle § 4b ods. 1 zákona č. 135/1961 Zb. o pozemných komunikáciách (cestný zákon) „</w:t>
      </w:r>
      <w:r w:rsidRPr="000F3C88">
        <w:t>všeobecne prístupné a užívané ulice, parkoviská vo vlastníctve obcí a verejné priestranstvá, ktoré slúžia miestnej doprave a sú zaradené do siete miestnych komunikácií.</w:t>
      </w:r>
      <w:r>
        <w:t xml:space="preserve">“ </w:t>
      </w:r>
    </w:p>
    <w:p w14:paraId="2FE11D21" w14:textId="0A1E8EB6" w:rsidR="0055085D" w:rsidRDefault="00B05079" w:rsidP="0055085D">
      <w:pPr>
        <w:jc w:val="both"/>
        <w:rPr>
          <w:lang w:eastAsia="cs-CZ"/>
        </w:rPr>
      </w:pPr>
      <w:r>
        <w:rPr>
          <w:lang w:eastAsia="cs-CZ"/>
        </w:rPr>
        <w:lastRenderedPageBreak/>
        <w:t>M</w:t>
      </w:r>
      <w:r w:rsidR="00F32DF7" w:rsidRPr="008652CD">
        <w:rPr>
          <w:lang w:eastAsia="cs-CZ"/>
        </w:rPr>
        <w:t>ajetok obce, ktorý slúži na verejné účely</w:t>
      </w:r>
      <w:r w:rsidR="008333DC">
        <w:rPr>
          <w:lang w:eastAsia="cs-CZ"/>
        </w:rPr>
        <w:t xml:space="preserve"> (najmä pre miestne komunikácie a iné verejné priestranstvá),</w:t>
      </w:r>
      <w:r w:rsidR="00F32DF7" w:rsidRPr="008652CD">
        <w:rPr>
          <w:lang w:eastAsia="cs-CZ"/>
        </w:rPr>
        <w:t xml:space="preserve"> je verejne </w:t>
      </w:r>
      <w:r w:rsidR="00F32DF7" w:rsidRPr="009A71D7">
        <w:rPr>
          <w:lang w:eastAsia="cs-CZ"/>
        </w:rPr>
        <w:t>prístupný </w:t>
      </w:r>
      <w:r w:rsidR="00F32DF7" w:rsidRPr="009A71D7">
        <w:rPr>
          <w:bCs/>
          <w:lang w:eastAsia="cs-CZ"/>
        </w:rPr>
        <w:t>a možno ho obvyklým spôsobom používať, ak jeho používanie obec neobmedzila</w:t>
      </w:r>
      <w:r w:rsidR="00F32DF7" w:rsidRPr="009A71D7">
        <w:rPr>
          <w:lang w:eastAsia="cs-CZ"/>
        </w:rPr>
        <w:t xml:space="preserve"> (§ 8 ods. 5 zákona </w:t>
      </w:r>
      <w:r w:rsidR="00641B15">
        <w:rPr>
          <w:lang w:eastAsia="cs-CZ"/>
        </w:rPr>
        <w:t xml:space="preserve">č. 369/1990 Zb. </w:t>
      </w:r>
      <w:r w:rsidR="00F32DF7" w:rsidRPr="009A71D7">
        <w:rPr>
          <w:lang w:eastAsia="cs-CZ"/>
        </w:rPr>
        <w:t>o obecnom zriadení).</w:t>
      </w:r>
    </w:p>
    <w:p w14:paraId="77BF74C8" w14:textId="1BA83332" w:rsidR="00806264" w:rsidRDefault="00806264" w:rsidP="0055085D">
      <w:pPr>
        <w:jc w:val="both"/>
        <w:rPr>
          <w:lang w:eastAsia="cs-CZ"/>
        </w:rPr>
      </w:pPr>
    </w:p>
    <w:p w14:paraId="1EC0D14B" w14:textId="1CFBF462" w:rsidR="00A135FB" w:rsidRDefault="00A135FB" w:rsidP="0055085D">
      <w:pPr>
        <w:jc w:val="both"/>
        <w:rPr>
          <w:lang w:eastAsia="cs-CZ"/>
        </w:rPr>
      </w:pPr>
      <w:r>
        <w:rPr>
          <w:lang w:eastAsia="cs-CZ"/>
        </w:rPr>
        <w:t xml:space="preserve">V zmysle </w:t>
      </w:r>
      <w:proofErr w:type="spellStart"/>
      <w:r>
        <w:rPr>
          <w:lang w:eastAsia="cs-CZ"/>
        </w:rPr>
        <w:t>ust</w:t>
      </w:r>
      <w:proofErr w:type="spellEnd"/>
      <w:r>
        <w:rPr>
          <w:lang w:eastAsia="cs-CZ"/>
        </w:rPr>
        <w:t>. § 4 ods. 3 písm. u) Zásad hospodárenia s majetkom mesta Šaľa v platnom znení schvaľuje prevod vlastníctva dokončených stavieb v prospech mesta Mestské zastupiteľstvo v Šali.</w:t>
      </w:r>
    </w:p>
    <w:p w14:paraId="08DB17A4" w14:textId="77777777" w:rsidR="00A135FB" w:rsidRDefault="00A135FB" w:rsidP="0055085D">
      <w:pPr>
        <w:jc w:val="both"/>
        <w:rPr>
          <w:lang w:eastAsia="cs-CZ"/>
        </w:rPr>
      </w:pPr>
    </w:p>
    <w:p w14:paraId="6A274CA8" w14:textId="5485238E" w:rsidR="00981C17" w:rsidRDefault="00641B15" w:rsidP="00756504">
      <w:pPr>
        <w:jc w:val="both"/>
      </w:pPr>
      <w:r>
        <w:t>Nakoľko predmetná stavba tvorí verejné priestranstvo, MsÚ odporúča Mestskému zastupiteľstvu prijať stavbu do vlastníctva mesta Šaľa a</w:t>
      </w:r>
      <w:r w:rsidR="0022797A">
        <w:t xml:space="preserve"> </w:t>
      </w:r>
      <w:r>
        <w:t>prijať uznesenie v</w:t>
      </w:r>
      <w:r w:rsidR="0022797A">
        <w:t xml:space="preserve"> </w:t>
      </w:r>
      <w:r>
        <w:t xml:space="preserve">navrhovanom znení. </w:t>
      </w:r>
    </w:p>
    <w:sectPr w:rsidR="00981C17" w:rsidSect="003917FD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B274A" w14:textId="77777777" w:rsidR="00AB2383" w:rsidRDefault="00AB2383" w:rsidP="00E20328">
      <w:r>
        <w:separator/>
      </w:r>
    </w:p>
  </w:endnote>
  <w:endnote w:type="continuationSeparator" w:id="0">
    <w:p w14:paraId="69F6D77F" w14:textId="77777777" w:rsidR="00AB2383" w:rsidRDefault="00AB2383" w:rsidP="00E2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2995" w14:textId="77777777" w:rsidR="00AB2383" w:rsidRDefault="00AB2383" w:rsidP="00E20328">
      <w:r>
        <w:separator/>
      </w:r>
    </w:p>
  </w:footnote>
  <w:footnote w:type="continuationSeparator" w:id="0">
    <w:p w14:paraId="38F7E502" w14:textId="77777777" w:rsidR="00AB2383" w:rsidRDefault="00AB2383" w:rsidP="00E20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5167370"/>
      <w:docPartObj>
        <w:docPartGallery w:val="Page Numbers (Top of Page)"/>
        <w:docPartUnique/>
      </w:docPartObj>
    </w:sdtPr>
    <w:sdtEndPr/>
    <w:sdtContent>
      <w:p w14:paraId="7A891E71" w14:textId="77777777" w:rsidR="00BB7ABC" w:rsidRDefault="00D10D14">
        <w:pPr>
          <w:pStyle w:val="Hlavika"/>
          <w:jc w:val="center"/>
        </w:pPr>
        <w:r>
          <w:fldChar w:fldCharType="begin"/>
        </w:r>
        <w:r w:rsidR="00155EFE">
          <w:instrText>PAGE   \* MERGEFORMAT</w:instrText>
        </w:r>
        <w:r>
          <w:fldChar w:fldCharType="separate"/>
        </w:r>
        <w:r w:rsidR="007542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961D8C6" w14:textId="77777777" w:rsidR="00BB7ABC" w:rsidRDefault="00BB7AB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807C3"/>
    <w:multiLevelType w:val="hybridMultilevel"/>
    <w:tmpl w:val="D1868DFE"/>
    <w:lvl w:ilvl="0" w:tplc="FF2E0B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267D5"/>
    <w:rsid w:val="0004391B"/>
    <w:rsid w:val="0005252E"/>
    <w:rsid w:val="0007085A"/>
    <w:rsid w:val="000714DE"/>
    <w:rsid w:val="00074DE9"/>
    <w:rsid w:val="00087056"/>
    <w:rsid w:val="0009433B"/>
    <w:rsid w:val="00094C79"/>
    <w:rsid w:val="000B7B1E"/>
    <w:rsid w:val="000E0216"/>
    <w:rsid w:val="000E43FE"/>
    <w:rsid w:val="000F3C88"/>
    <w:rsid w:val="0010376A"/>
    <w:rsid w:val="00120A78"/>
    <w:rsid w:val="00122EC4"/>
    <w:rsid w:val="0013309A"/>
    <w:rsid w:val="00136A72"/>
    <w:rsid w:val="0014668C"/>
    <w:rsid w:val="00155EFE"/>
    <w:rsid w:val="00172013"/>
    <w:rsid w:val="00181153"/>
    <w:rsid w:val="0018436E"/>
    <w:rsid w:val="0018467B"/>
    <w:rsid w:val="00194A29"/>
    <w:rsid w:val="001A3083"/>
    <w:rsid w:val="001B68D7"/>
    <w:rsid w:val="001C715B"/>
    <w:rsid w:val="001D344F"/>
    <w:rsid w:val="001E5C41"/>
    <w:rsid w:val="001F0863"/>
    <w:rsid w:val="002041A7"/>
    <w:rsid w:val="00210645"/>
    <w:rsid w:val="002166DD"/>
    <w:rsid w:val="00225D94"/>
    <w:rsid w:val="0022797A"/>
    <w:rsid w:val="002443F3"/>
    <w:rsid w:val="0027376D"/>
    <w:rsid w:val="002843F2"/>
    <w:rsid w:val="0029130D"/>
    <w:rsid w:val="0029154E"/>
    <w:rsid w:val="002A1173"/>
    <w:rsid w:val="002A21A4"/>
    <w:rsid w:val="002B780B"/>
    <w:rsid w:val="002D04BE"/>
    <w:rsid w:val="002E427C"/>
    <w:rsid w:val="003127D6"/>
    <w:rsid w:val="0032570A"/>
    <w:rsid w:val="00326AC2"/>
    <w:rsid w:val="00331BA9"/>
    <w:rsid w:val="00334397"/>
    <w:rsid w:val="00335D44"/>
    <w:rsid w:val="00341A2F"/>
    <w:rsid w:val="00366385"/>
    <w:rsid w:val="00366CBB"/>
    <w:rsid w:val="00367F7D"/>
    <w:rsid w:val="00373C1B"/>
    <w:rsid w:val="0038007F"/>
    <w:rsid w:val="003917FD"/>
    <w:rsid w:val="00403A73"/>
    <w:rsid w:val="00415F7B"/>
    <w:rsid w:val="00416E56"/>
    <w:rsid w:val="00417AF2"/>
    <w:rsid w:val="004206CD"/>
    <w:rsid w:val="00460466"/>
    <w:rsid w:val="00467B65"/>
    <w:rsid w:val="00476721"/>
    <w:rsid w:val="004A104B"/>
    <w:rsid w:val="004A1E9D"/>
    <w:rsid w:val="004C07CF"/>
    <w:rsid w:val="004D2F0F"/>
    <w:rsid w:val="004D461B"/>
    <w:rsid w:val="004D7935"/>
    <w:rsid w:val="004F514E"/>
    <w:rsid w:val="004F77B3"/>
    <w:rsid w:val="00501F92"/>
    <w:rsid w:val="00520DFA"/>
    <w:rsid w:val="0052505C"/>
    <w:rsid w:val="005301BE"/>
    <w:rsid w:val="00531CD8"/>
    <w:rsid w:val="0055085D"/>
    <w:rsid w:val="00551DAE"/>
    <w:rsid w:val="00560823"/>
    <w:rsid w:val="00583681"/>
    <w:rsid w:val="005919F0"/>
    <w:rsid w:val="005A6860"/>
    <w:rsid w:val="005B1F1F"/>
    <w:rsid w:val="005B2E12"/>
    <w:rsid w:val="005C2739"/>
    <w:rsid w:val="005C61DC"/>
    <w:rsid w:val="005C6D30"/>
    <w:rsid w:val="005E1CC6"/>
    <w:rsid w:val="00627C87"/>
    <w:rsid w:val="00630D50"/>
    <w:rsid w:val="00637FD3"/>
    <w:rsid w:val="00641B15"/>
    <w:rsid w:val="00682D07"/>
    <w:rsid w:val="00691146"/>
    <w:rsid w:val="006A49EB"/>
    <w:rsid w:val="006C22B1"/>
    <w:rsid w:val="006F4847"/>
    <w:rsid w:val="0072077E"/>
    <w:rsid w:val="00731B54"/>
    <w:rsid w:val="00754237"/>
    <w:rsid w:val="00756504"/>
    <w:rsid w:val="007739D7"/>
    <w:rsid w:val="007852AF"/>
    <w:rsid w:val="007864B1"/>
    <w:rsid w:val="00795B92"/>
    <w:rsid w:val="00796BBB"/>
    <w:rsid w:val="007A6E33"/>
    <w:rsid w:val="007B6DB2"/>
    <w:rsid w:val="007D31BF"/>
    <w:rsid w:val="00803D51"/>
    <w:rsid w:val="00806264"/>
    <w:rsid w:val="008333DC"/>
    <w:rsid w:val="00843C9C"/>
    <w:rsid w:val="00855AE3"/>
    <w:rsid w:val="0086193A"/>
    <w:rsid w:val="00862AB0"/>
    <w:rsid w:val="008652CD"/>
    <w:rsid w:val="00873FD5"/>
    <w:rsid w:val="00885332"/>
    <w:rsid w:val="008A1982"/>
    <w:rsid w:val="008C0A0D"/>
    <w:rsid w:val="008F1DCF"/>
    <w:rsid w:val="00906B37"/>
    <w:rsid w:val="00906D8E"/>
    <w:rsid w:val="00912E64"/>
    <w:rsid w:val="00950505"/>
    <w:rsid w:val="00957F38"/>
    <w:rsid w:val="00963D8B"/>
    <w:rsid w:val="009656D6"/>
    <w:rsid w:val="00981C17"/>
    <w:rsid w:val="00987663"/>
    <w:rsid w:val="00990AEF"/>
    <w:rsid w:val="00992749"/>
    <w:rsid w:val="00994202"/>
    <w:rsid w:val="00996457"/>
    <w:rsid w:val="009A71D7"/>
    <w:rsid w:val="009B0433"/>
    <w:rsid w:val="009C237E"/>
    <w:rsid w:val="009C709D"/>
    <w:rsid w:val="009E3DE4"/>
    <w:rsid w:val="009E7542"/>
    <w:rsid w:val="009F18FF"/>
    <w:rsid w:val="00A11A7B"/>
    <w:rsid w:val="00A135FB"/>
    <w:rsid w:val="00A517B6"/>
    <w:rsid w:val="00A72C60"/>
    <w:rsid w:val="00A85A37"/>
    <w:rsid w:val="00AA3DD9"/>
    <w:rsid w:val="00AA487D"/>
    <w:rsid w:val="00AB2383"/>
    <w:rsid w:val="00AB607A"/>
    <w:rsid w:val="00AC040D"/>
    <w:rsid w:val="00AC6BBC"/>
    <w:rsid w:val="00AE3294"/>
    <w:rsid w:val="00AF39DD"/>
    <w:rsid w:val="00B00BAB"/>
    <w:rsid w:val="00B012E4"/>
    <w:rsid w:val="00B02994"/>
    <w:rsid w:val="00B03F9F"/>
    <w:rsid w:val="00B0448A"/>
    <w:rsid w:val="00B05079"/>
    <w:rsid w:val="00B05FC9"/>
    <w:rsid w:val="00B27D5E"/>
    <w:rsid w:val="00B314F4"/>
    <w:rsid w:val="00B3568F"/>
    <w:rsid w:val="00B36163"/>
    <w:rsid w:val="00B556C3"/>
    <w:rsid w:val="00B702A9"/>
    <w:rsid w:val="00B73477"/>
    <w:rsid w:val="00B77B0B"/>
    <w:rsid w:val="00B838B2"/>
    <w:rsid w:val="00B8443E"/>
    <w:rsid w:val="00B861DC"/>
    <w:rsid w:val="00B9052C"/>
    <w:rsid w:val="00BA443D"/>
    <w:rsid w:val="00BA63A8"/>
    <w:rsid w:val="00BB13D7"/>
    <w:rsid w:val="00BB585C"/>
    <w:rsid w:val="00BB7ABC"/>
    <w:rsid w:val="00BD099E"/>
    <w:rsid w:val="00BE3491"/>
    <w:rsid w:val="00BF7C2B"/>
    <w:rsid w:val="00C0591D"/>
    <w:rsid w:val="00C05E2C"/>
    <w:rsid w:val="00C073D5"/>
    <w:rsid w:val="00C131F4"/>
    <w:rsid w:val="00C30F2B"/>
    <w:rsid w:val="00C51573"/>
    <w:rsid w:val="00C6050A"/>
    <w:rsid w:val="00C80066"/>
    <w:rsid w:val="00CA06D2"/>
    <w:rsid w:val="00CA4A7B"/>
    <w:rsid w:val="00CA5618"/>
    <w:rsid w:val="00CB137F"/>
    <w:rsid w:val="00CB6734"/>
    <w:rsid w:val="00CC1B9F"/>
    <w:rsid w:val="00CC3803"/>
    <w:rsid w:val="00CD1A86"/>
    <w:rsid w:val="00CD38A1"/>
    <w:rsid w:val="00CE3A78"/>
    <w:rsid w:val="00D01267"/>
    <w:rsid w:val="00D06C25"/>
    <w:rsid w:val="00D10D14"/>
    <w:rsid w:val="00D10F98"/>
    <w:rsid w:val="00D528A3"/>
    <w:rsid w:val="00D62AF1"/>
    <w:rsid w:val="00D64643"/>
    <w:rsid w:val="00D67674"/>
    <w:rsid w:val="00D75280"/>
    <w:rsid w:val="00D776E2"/>
    <w:rsid w:val="00D85F9D"/>
    <w:rsid w:val="00D86EE1"/>
    <w:rsid w:val="00D9151C"/>
    <w:rsid w:val="00D93146"/>
    <w:rsid w:val="00DD1E3D"/>
    <w:rsid w:val="00DD3C23"/>
    <w:rsid w:val="00DD7F76"/>
    <w:rsid w:val="00DE26CD"/>
    <w:rsid w:val="00E014F4"/>
    <w:rsid w:val="00E10619"/>
    <w:rsid w:val="00E20328"/>
    <w:rsid w:val="00E235CF"/>
    <w:rsid w:val="00E23C61"/>
    <w:rsid w:val="00E27D93"/>
    <w:rsid w:val="00E36AB7"/>
    <w:rsid w:val="00E37FA8"/>
    <w:rsid w:val="00E45067"/>
    <w:rsid w:val="00E475A7"/>
    <w:rsid w:val="00E53CC4"/>
    <w:rsid w:val="00EC50A3"/>
    <w:rsid w:val="00EC6C0A"/>
    <w:rsid w:val="00ED11C2"/>
    <w:rsid w:val="00F132C9"/>
    <w:rsid w:val="00F13AFB"/>
    <w:rsid w:val="00F22619"/>
    <w:rsid w:val="00F32DF7"/>
    <w:rsid w:val="00F35EFC"/>
    <w:rsid w:val="00F43A43"/>
    <w:rsid w:val="00F4444B"/>
    <w:rsid w:val="00F44649"/>
    <w:rsid w:val="00F7654A"/>
    <w:rsid w:val="00F8423E"/>
    <w:rsid w:val="00F866B3"/>
    <w:rsid w:val="00F8710F"/>
    <w:rsid w:val="00F948E8"/>
    <w:rsid w:val="00F97182"/>
    <w:rsid w:val="00FA2ADA"/>
    <w:rsid w:val="00FA7A0E"/>
    <w:rsid w:val="00FB2682"/>
    <w:rsid w:val="00FB435B"/>
    <w:rsid w:val="00FE2E2A"/>
    <w:rsid w:val="00FF30A9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248E"/>
  <w15:docId w15:val="{5FA5984E-858F-484A-BEEF-65334C50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E2032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03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032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032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F32DF7"/>
  </w:style>
  <w:style w:type="character" w:styleId="Vrazn">
    <w:name w:val="Strong"/>
    <w:basedOn w:val="Predvolenpsmoodseku"/>
    <w:uiPriority w:val="22"/>
    <w:qFormat/>
    <w:rsid w:val="00F32DF7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F32DF7"/>
    <w:pPr>
      <w:spacing w:before="100" w:beforeAutospacing="1" w:after="100" w:afterAutospacing="1"/>
    </w:pPr>
  </w:style>
  <w:style w:type="character" w:styleId="Zvraznenie">
    <w:name w:val="Emphasis"/>
    <w:basedOn w:val="Predvolenpsmoodseku"/>
    <w:uiPriority w:val="20"/>
    <w:qFormat/>
    <w:rsid w:val="00F32D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51</cp:revision>
  <cp:lastPrinted>2022-01-24T12:53:00Z</cp:lastPrinted>
  <dcterms:created xsi:type="dcterms:W3CDTF">2017-06-09T11:41:00Z</dcterms:created>
  <dcterms:modified xsi:type="dcterms:W3CDTF">2022-01-24T12:53:00Z</dcterms:modified>
</cp:coreProperties>
</file>