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D0809" w14:textId="77777777" w:rsidR="00691146" w:rsidRDefault="00691146" w:rsidP="008E1663">
      <w:pPr>
        <w:pStyle w:val="Nzov"/>
        <w:contextualSpacing/>
      </w:pPr>
      <w:r>
        <w:t xml:space="preserve">M E S T O   Š A Ľ A   -   Mestský úrad </w:t>
      </w:r>
    </w:p>
    <w:p w14:paraId="49CA15A3" w14:textId="77777777" w:rsidR="00691146" w:rsidRPr="008E7BCA" w:rsidRDefault="00691146" w:rsidP="008E1663">
      <w:pPr>
        <w:pStyle w:val="Nzov"/>
        <w:contextualSpacing/>
        <w:rPr>
          <w:sz w:val="24"/>
          <w:szCs w:val="24"/>
        </w:rPr>
      </w:pPr>
    </w:p>
    <w:p w14:paraId="68ACFC48" w14:textId="77777777" w:rsidR="00691146" w:rsidRPr="008E7BCA" w:rsidRDefault="00691146" w:rsidP="008E1663">
      <w:pPr>
        <w:pStyle w:val="Nzov"/>
        <w:contextualSpacing/>
        <w:rPr>
          <w:sz w:val="24"/>
          <w:szCs w:val="24"/>
        </w:rPr>
      </w:pPr>
    </w:p>
    <w:p w14:paraId="4F574FD7" w14:textId="77777777" w:rsidR="00691146" w:rsidRDefault="00691146" w:rsidP="008E1663">
      <w:pPr>
        <w:pStyle w:val="Nzov"/>
        <w:contextualSpacing/>
        <w:rPr>
          <w:sz w:val="24"/>
          <w:szCs w:val="24"/>
        </w:rPr>
      </w:pPr>
    </w:p>
    <w:p w14:paraId="639EC458" w14:textId="77777777" w:rsidR="00691146" w:rsidRPr="008E7BCA" w:rsidRDefault="00691146" w:rsidP="008E1663">
      <w:pPr>
        <w:pStyle w:val="Nzov"/>
        <w:contextualSpacing/>
        <w:rPr>
          <w:sz w:val="24"/>
          <w:szCs w:val="24"/>
        </w:rPr>
      </w:pPr>
    </w:p>
    <w:p w14:paraId="5CDF4A9E" w14:textId="77777777" w:rsidR="00691146" w:rsidRDefault="00691146" w:rsidP="008E1663">
      <w:pPr>
        <w:pStyle w:val="Nadpis1"/>
        <w:contextualSpacing/>
        <w:jc w:val="right"/>
        <w:rPr>
          <w:b/>
          <w:sz w:val="28"/>
        </w:rPr>
      </w:pPr>
      <w:r>
        <w:rPr>
          <w:b/>
          <w:sz w:val="28"/>
        </w:rPr>
        <w:t>Mestské zastupiteľstvo v Šali</w:t>
      </w:r>
    </w:p>
    <w:p w14:paraId="7D3E89C1" w14:textId="77777777" w:rsidR="00691146" w:rsidRDefault="00691146" w:rsidP="008E1663">
      <w:pPr>
        <w:pStyle w:val="Nzov"/>
        <w:contextualSpacing/>
        <w:jc w:val="left"/>
        <w:rPr>
          <w:sz w:val="24"/>
          <w:szCs w:val="24"/>
        </w:rPr>
      </w:pPr>
    </w:p>
    <w:p w14:paraId="6869BB50" w14:textId="77777777" w:rsidR="00691146" w:rsidRDefault="00691146" w:rsidP="008E1663">
      <w:pPr>
        <w:pStyle w:val="Nzov"/>
        <w:contextualSpacing/>
        <w:jc w:val="left"/>
        <w:rPr>
          <w:sz w:val="24"/>
          <w:szCs w:val="24"/>
        </w:rPr>
      </w:pPr>
    </w:p>
    <w:p w14:paraId="3B43E9CB" w14:textId="77777777" w:rsidR="00402E1C" w:rsidRDefault="00402E1C" w:rsidP="008E1663">
      <w:pPr>
        <w:pStyle w:val="Nzov"/>
        <w:contextualSpacing/>
        <w:jc w:val="left"/>
        <w:rPr>
          <w:sz w:val="24"/>
          <w:szCs w:val="24"/>
        </w:rPr>
      </w:pPr>
    </w:p>
    <w:p w14:paraId="376CE2A5" w14:textId="77777777" w:rsidR="00402E1C" w:rsidRDefault="00402E1C" w:rsidP="008E1663">
      <w:pPr>
        <w:pStyle w:val="Nzov"/>
        <w:contextualSpacing/>
        <w:jc w:val="left"/>
        <w:rPr>
          <w:sz w:val="24"/>
          <w:szCs w:val="24"/>
        </w:rPr>
      </w:pPr>
    </w:p>
    <w:p w14:paraId="673F9BDF" w14:textId="77777777" w:rsidR="00402E1C" w:rsidRDefault="00402E1C" w:rsidP="008E1663">
      <w:pPr>
        <w:pStyle w:val="Nzov"/>
        <w:contextualSpacing/>
        <w:jc w:val="left"/>
        <w:rPr>
          <w:sz w:val="24"/>
          <w:szCs w:val="24"/>
        </w:rPr>
      </w:pPr>
    </w:p>
    <w:p w14:paraId="0E4BA23E" w14:textId="06C77D10" w:rsidR="00691146" w:rsidRPr="00D11B10" w:rsidRDefault="00691146" w:rsidP="008E1663">
      <w:pPr>
        <w:pStyle w:val="Nzov"/>
        <w:contextualSpacing/>
        <w:jc w:val="left"/>
        <w:rPr>
          <w:b w:val="0"/>
        </w:rPr>
      </w:pPr>
      <w:r>
        <w:rPr>
          <w:sz w:val="24"/>
          <w:szCs w:val="24"/>
        </w:rPr>
        <w:t>Materiál číslo</w:t>
      </w:r>
      <w:r w:rsidR="00BA60EB">
        <w:rPr>
          <w:sz w:val="24"/>
          <w:szCs w:val="24"/>
        </w:rPr>
        <w:t xml:space="preserve"> D 10/1/2022</w:t>
      </w:r>
    </w:p>
    <w:p w14:paraId="069BCB0A" w14:textId="46E3F9AF" w:rsidR="00691146" w:rsidRPr="00A40B1B" w:rsidRDefault="00325840" w:rsidP="008E1663">
      <w:pPr>
        <w:jc w:val="both"/>
        <w:rPr>
          <w:b/>
          <w:sz w:val="28"/>
          <w:szCs w:val="28"/>
          <w:u w:val="single"/>
        </w:rPr>
      </w:pPr>
      <w:r w:rsidRPr="00A40B1B">
        <w:rPr>
          <w:b/>
          <w:sz w:val="28"/>
          <w:szCs w:val="28"/>
          <w:u w:val="single"/>
        </w:rPr>
        <w:t>Návrh spôsobu nakladania s</w:t>
      </w:r>
      <w:r w:rsidR="00317083">
        <w:rPr>
          <w:b/>
          <w:sz w:val="28"/>
          <w:szCs w:val="28"/>
          <w:u w:val="single"/>
        </w:rPr>
        <w:t xml:space="preserve"> </w:t>
      </w:r>
      <w:r w:rsidRPr="00A40B1B">
        <w:rPr>
          <w:b/>
          <w:sz w:val="28"/>
          <w:szCs w:val="28"/>
          <w:u w:val="single"/>
        </w:rPr>
        <w:t xml:space="preserve">majetkom mesta </w:t>
      </w:r>
      <w:r w:rsidR="00317083">
        <w:rPr>
          <w:b/>
          <w:sz w:val="28"/>
          <w:szCs w:val="28"/>
          <w:u w:val="single"/>
        </w:rPr>
        <w:t>–</w:t>
      </w:r>
      <w:r w:rsidRPr="00A40B1B">
        <w:rPr>
          <w:b/>
          <w:sz w:val="28"/>
          <w:szCs w:val="28"/>
          <w:u w:val="single"/>
        </w:rPr>
        <w:t xml:space="preserve"> prevod pozemk</w:t>
      </w:r>
      <w:r w:rsidR="00402E1C" w:rsidRPr="00A40B1B">
        <w:rPr>
          <w:b/>
          <w:sz w:val="28"/>
          <w:szCs w:val="28"/>
          <w:u w:val="single"/>
        </w:rPr>
        <w:t>u</w:t>
      </w:r>
      <w:r w:rsidRPr="00A40B1B">
        <w:rPr>
          <w:b/>
          <w:sz w:val="28"/>
          <w:szCs w:val="28"/>
          <w:u w:val="single"/>
        </w:rPr>
        <w:t xml:space="preserve"> z dôvodu hodného osobitného zreteľa pre </w:t>
      </w:r>
      <w:proofErr w:type="spellStart"/>
      <w:r w:rsidR="004A30ED">
        <w:rPr>
          <w:b/>
          <w:sz w:val="28"/>
          <w:szCs w:val="28"/>
          <w:u w:val="single"/>
        </w:rPr>
        <w:t>Rodana</w:t>
      </w:r>
      <w:proofErr w:type="spellEnd"/>
      <w:r w:rsidR="000C2028">
        <w:rPr>
          <w:b/>
          <w:sz w:val="28"/>
          <w:szCs w:val="28"/>
          <w:u w:val="single"/>
        </w:rPr>
        <w:t xml:space="preserve"> </w:t>
      </w:r>
      <w:proofErr w:type="spellStart"/>
      <w:r w:rsidR="004A30ED">
        <w:rPr>
          <w:b/>
          <w:sz w:val="28"/>
          <w:szCs w:val="28"/>
          <w:u w:val="single"/>
        </w:rPr>
        <w:t>Špendlu</w:t>
      </w:r>
      <w:proofErr w:type="spellEnd"/>
      <w:r w:rsidR="00A40B1B">
        <w:rPr>
          <w:b/>
          <w:sz w:val="28"/>
          <w:szCs w:val="28"/>
          <w:u w:val="single"/>
        </w:rPr>
        <w:t xml:space="preserve">, </w:t>
      </w:r>
      <w:r w:rsidR="004A30ED">
        <w:rPr>
          <w:b/>
          <w:sz w:val="28"/>
          <w:szCs w:val="28"/>
          <w:u w:val="single"/>
        </w:rPr>
        <w:t>Narcisová</w:t>
      </w:r>
      <w:r w:rsidR="008B5DA5">
        <w:rPr>
          <w:b/>
          <w:sz w:val="28"/>
          <w:szCs w:val="28"/>
          <w:u w:val="single"/>
        </w:rPr>
        <w:t xml:space="preserve"> </w:t>
      </w:r>
      <w:r w:rsidR="004A30ED">
        <w:rPr>
          <w:b/>
          <w:sz w:val="28"/>
          <w:szCs w:val="28"/>
          <w:u w:val="single"/>
        </w:rPr>
        <w:t>1948</w:t>
      </w:r>
      <w:r w:rsidR="008B5DA5">
        <w:rPr>
          <w:b/>
          <w:sz w:val="28"/>
          <w:szCs w:val="28"/>
          <w:u w:val="single"/>
        </w:rPr>
        <w:t>/</w:t>
      </w:r>
      <w:r w:rsidR="004A30ED">
        <w:rPr>
          <w:b/>
          <w:sz w:val="28"/>
          <w:szCs w:val="28"/>
          <w:u w:val="single"/>
        </w:rPr>
        <w:t>21</w:t>
      </w:r>
      <w:r w:rsidR="00C44857" w:rsidRPr="00A40B1B">
        <w:rPr>
          <w:b/>
          <w:sz w:val="28"/>
          <w:szCs w:val="28"/>
          <w:u w:val="single"/>
        </w:rPr>
        <w:t>,</w:t>
      </w:r>
      <w:r w:rsidR="006253C8" w:rsidRPr="00A40B1B">
        <w:rPr>
          <w:b/>
          <w:sz w:val="28"/>
          <w:szCs w:val="28"/>
          <w:u w:val="single"/>
        </w:rPr>
        <w:t xml:space="preserve"> </w:t>
      </w:r>
      <w:r w:rsidR="00317083">
        <w:rPr>
          <w:b/>
          <w:sz w:val="28"/>
          <w:szCs w:val="28"/>
          <w:u w:val="single"/>
        </w:rPr>
        <w:br/>
      </w:r>
      <w:r w:rsidR="00C44857" w:rsidRPr="00A40B1B">
        <w:rPr>
          <w:b/>
          <w:sz w:val="28"/>
          <w:szCs w:val="28"/>
          <w:u w:val="single"/>
        </w:rPr>
        <w:t>927 0</w:t>
      </w:r>
      <w:r w:rsidR="00F0752E">
        <w:rPr>
          <w:b/>
          <w:sz w:val="28"/>
          <w:szCs w:val="28"/>
          <w:u w:val="single"/>
        </w:rPr>
        <w:t>5</w:t>
      </w:r>
      <w:r w:rsidR="00C44857" w:rsidRPr="00A40B1B">
        <w:rPr>
          <w:b/>
          <w:sz w:val="28"/>
          <w:szCs w:val="28"/>
          <w:u w:val="single"/>
        </w:rPr>
        <w:t xml:space="preserve"> Šaľa</w:t>
      </w:r>
    </w:p>
    <w:p w14:paraId="21C9000C" w14:textId="2E158B6E" w:rsidR="00990AEF" w:rsidRDefault="00990AEF" w:rsidP="008E1663">
      <w:pPr>
        <w:contextualSpacing/>
        <w:outlineLvl w:val="0"/>
        <w:rPr>
          <w:u w:val="single"/>
        </w:rPr>
      </w:pPr>
    </w:p>
    <w:p w14:paraId="371395CA" w14:textId="5828DA46" w:rsidR="00402E1C" w:rsidRDefault="00402E1C" w:rsidP="008E1663">
      <w:pPr>
        <w:contextualSpacing/>
        <w:outlineLvl w:val="0"/>
        <w:rPr>
          <w:u w:val="single"/>
        </w:rPr>
      </w:pPr>
    </w:p>
    <w:p w14:paraId="324A99C1" w14:textId="1AACF1A4" w:rsidR="00FA4F1A" w:rsidRDefault="00FA4F1A" w:rsidP="008E1663">
      <w:pPr>
        <w:contextualSpacing/>
        <w:outlineLvl w:val="0"/>
        <w:rPr>
          <w:u w:val="single"/>
        </w:rPr>
      </w:pPr>
    </w:p>
    <w:p w14:paraId="77BECFC8" w14:textId="77777777" w:rsidR="00BA60EB" w:rsidRDefault="00BA60EB" w:rsidP="008E1663">
      <w:pPr>
        <w:contextualSpacing/>
        <w:outlineLvl w:val="0"/>
        <w:rPr>
          <w:u w:val="single"/>
        </w:rPr>
      </w:pPr>
    </w:p>
    <w:p w14:paraId="05664087" w14:textId="77777777" w:rsidR="00691146" w:rsidRPr="00D11B10" w:rsidRDefault="00691146" w:rsidP="008E1663">
      <w:pPr>
        <w:contextualSpacing/>
        <w:outlineLvl w:val="0"/>
      </w:pPr>
      <w:r w:rsidRPr="00D11B10">
        <w:rPr>
          <w:u w:val="single"/>
        </w:rPr>
        <w:t>Návrh na uznesenie:</w:t>
      </w:r>
      <w:r w:rsidRPr="00D11B10">
        <w:t xml:space="preserve"> </w:t>
      </w:r>
    </w:p>
    <w:p w14:paraId="3EC61BDD" w14:textId="77777777" w:rsidR="00691146" w:rsidRPr="008C0A0D" w:rsidRDefault="00691146" w:rsidP="008E1663">
      <w:pPr>
        <w:contextualSpacing/>
        <w:outlineLvl w:val="0"/>
      </w:pPr>
    </w:p>
    <w:p w14:paraId="5127B631" w14:textId="77777777" w:rsidR="00691146" w:rsidRDefault="00691146" w:rsidP="008E1663">
      <w:pPr>
        <w:contextualSpacing/>
        <w:outlineLvl w:val="0"/>
      </w:pPr>
      <w:r>
        <w:t>Mestské zastupiteľstvo v Šali</w:t>
      </w:r>
    </w:p>
    <w:p w14:paraId="7B854585" w14:textId="60D2527E" w:rsidR="00325840" w:rsidRPr="00BA60EB" w:rsidRDefault="00325840" w:rsidP="00BA60EB">
      <w:pPr>
        <w:pStyle w:val="Odsekzoznamu"/>
        <w:numPr>
          <w:ilvl w:val="0"/>
          <w:numId w:val="16"/>
        </w:numPr>
        <w:tabs>
          <w:tab w:val="left" w:pos="360"/>
        </w:tabs>
        <w:rPr>
          <w:b/>
        </w:rPr>
      </w:pPr>
      <w:r w:rsidRPr="00BA60EB">
        <w:rPr>
          <w:b/>
        </w:rPr>
        <w:t>prerokovalo</w:t>
      </w:r>
    </w:p>
    <w:p w14:paraId="42C909B6" w14:textId="14434883" w:rsidR="00325840" w:rsidRDefault="00325840" w:rsidP="008E1663">
      <w:pPr>
        <w:tabs>
          <w:tab w:val="left" w:pos="360"/>
        </w:tabs>
        <w:ind w:left="360"/>
        <w:jc w:val="both"/>
      </w:pPr>
      <w:r w:rsidRPr="00610789">
        <w:t>návrh spôsobu nakladania s</w:t>
      </w:r>
      <w:r w:rsidR="00BA60EB">
        <w:t xml:space="preserve"> </w:t>
      </w:r>
      <w:r w:rsidRPr="00610789">
        <w:t>majetkom mesta – prevod pozemk</w:t>
      </w:r>
      <w:r w:rsidR="006E165E">
        <w:t>u</w:t>
      </w:r>
      <w:r w:rsidRPr="00610789">
        <w:t xml:space="preserve"> z</w:t>
      </w:r>
      <w:r w:rsidR="00BA60EB">
        <w:t xml:space="preserve"> </w:t>
      </w:r>
      <w:r w:rsidRPr="00610789">
        <w:t>dôvodu hodného osobitného zreteľa</w:t>
      </w:r>
      <w:r w:rsidR="00BA60EB">
        <w:t>,</w:t>
      </w:r>
    </w:p>
    <w:p w14:paraId="3586517A" w14:textId="7DCB3260" w:rsidR="00325840" w:rsidRPr="00BA60EB" w:rsidRDefault="00325840" w:rsidP="00BA60EB">
      <w:pPr>
        <w:pStyle w:val="Odsekzoznamu"/>
        <w:numPr>
          <w:ilvl w:val="0"/>
          <w:numId w:val="16"/>
        </w:numPr>
        <w:tabs>
          <w:tab w:val="left" w:pos="360"/>
        </w:tabs>
        <w:rPr>
          <w:b/>
        </w:rPr>
      </w:pPr>
      <w:r w:rsidRPr="00BA60EB">
        <w:rPr>
          <w:b/>
        </w:rPr>
        <w:t>konštatuje</w:t>
      </w:r>
      <w:r w:rsidR="00BA60EB">
        <w:rPr>
          <w:b/>
        </w:rPr>
        <w:t>, že</w:t>
      </w:r>
    </w:p>
    <w:p w14:paraId="7CF07E4C" w14:textId="715B7450" w:rsidR="00325840" w:rsidRPr="00DF0D7C" w:rsidRDefault="00325840" w:rsidP="008E1663">
      <w:pPr>
        <w:tabs>
          <w:tab w:val="left" w:pos="360"/>
        </w:tabs>
        <w:ind w:left="360"/>
        <w:jc w:val="both"/>
      </w:pPr>
      <w:r w:rsidRPr="00325840">
        <w:t>pozem</w:t>
      </w:r>
      <w:r w:rsidR="009811CB">
        <w:t>o</w:t>
      </w:r>
      <w:r w:rsidRPr="00325840">
        <w:t>k,</w:t>
      </w:r>
      <w:r w:rsidRPr="00325840">
        <w:rPr>
          <w:b/>
        </w:rPr>
        <w:t xml:space="preserve"> </w:t>
      </w:r>
      <w:r w:rsidR="00A756BC">
        <w:rPr>
          <w:bCs/>
        </w:rPr>
        <w:t>časť</w:t>
      </w:r>
      <w:r w:rsidR="009811CB">
        <w:rPr>
          <w:bCs/>
        </w:rPr>
        <w:t xml:space="preserve"> </w:t>
      </w:r>
      <w:r>
        <w:rPr>
          <w:lang w:eastAsia="cs-CZ"/>
        </w:rPr>
        <w:t>parcel</w:t>
      </w:r>
      <w:r w:rsidR="00A756BC">
        <w:rPr>
          <w:lang w:eastAsia="cs-CZ"/>
        </w:rPr>
        <w:t>y</w:t>
      </w:r>
      <w:r>
        <w:rPr>
          <w:lang w:eastAsia="cs-CZ"/>
        </w:rPr>
        <w:t xml:space="preserve"> registra </w:t>
      </w:r>
      <w:r w:rsidR="00923E3A">
        <w:rPr>
          <w:lang w:eastAsia="cs-CZ"/>
        </w:rPr>
        <w:t>C</w:t>
      </w:r>
      <w:r>
        <w:rPr>
          <w:lang w:eastAsia="cs-CZ"/>
        </w:rPr>
        <w:t xml:space="preserve">KN </w:t>
      </w:r>
      <w:r>
        <w:t xml:space="preserve">číslo </w:t>
      </w:r>
      <w:r w:rsidR="00A756BC">
        <w:t>524</w:t>
      </w:r>
      <w:r w:rsidR="00C44857">
        <w:t>/</w:t>
      </w:r>
      <w:r w:rsidR="00A756BC">
        <w:t>1</w:t>
      </w:r>
      <w:r w:rsidR="005A4EFE" w:rsidRPr="005A4EFE">
        <w:t>,</w:t>
      </w:r>
      <w:r w:rsidRPr="005A4EFE">
        <w:t xml:space="preserve"> </w:t>
      </w:r>
      <w:r w:rsidR="000C74B9">
        <w:t>ostatná</w:t>
      </w:r>
      <w:r w:rsidR="009811CB">
        <w:t xml:space="preserve"> plocha </w:t>
      </w:r>
      <w:r>
        <w:t>o</w:t>
      </w:r>
      <w:r w:rsidR="00BA60EB">
        <w:t xml:space="preserve"> </w:t>
      </w:r>
      <w:r>
        <w:t xml:space="preserve">výmere </w:t>
      </w:r>
      <w:r w:rsidR="000C74B9">
        <w:t>cca 35</w:t>
      </w:r>
      <w:r>
        <w:t xml:space="preserve"> m</w:t>
      </w:r>
      <w:r>
        <w:rPr>
          <w:vertAlign w:val="superscript"/>
        </w:rPr>
        <w:t>2</w:t>
      </w:r>
      <w:r w:rsidR="009811CB">
        <w:t xml:space="preserve"> v celosti,</w:t>
      </w:r>
      <w:r w:rsidR="00C44857">
        <w:t xml:space="preserve"> veden</w:t>
      </w:r>
      <w:r w:rsidR="000C74B9">
        <w:t>á</w:t>
      </w:r>
      <w:r w:rsidR="00C44857">
        <w:t xml:space="preserve"> katastrálnym odborom Okresného úradu Šaľa pre obec</w:t>
      </w:r>
      <w:r>
        <w:t xml:space="preserve"> </w:t>
      </w:r>
      <w:r w:rsidR="00C44857">
        <w:t>a</w:t>
      </w:r>
      <w:r w:rsidR="00BA60EB">
        <w:t xml:space="preserve"> </w:t>
      </w:r>
      <w:r w:rsidR="00C44857">
        <w:t xml:space="preserve">katastrálne územie </w:t>
      </w:r>
      <w:r w:rsidR="001C568F">
        <w:t xml:space="preserve">Šaľa na </w:t>
      </w:r>
      <w:r w:rsidR="00BA60EB">
        <w:t xml:space="preserve">liste vlastníctva </w:t>
      </w:r>
      <w:r w:rsidR="001C568F">
        <w:t xml:space="preserve">č. </w:t>
      </w:r>
      <w:r w:rsidR="00923E3A">
        <w:t>1</w:t>
      </w:r>
      <w:r w:rsidR="00BA60EB">
        <w:t>,</w:t>
      </w:r>
      <w:r w:rsidR="001C568F">
        <w:t xml:space="preserve"> </w:t>
      </w:r>
      <w:r>
        <w:t>sa stáva pre mesto Šaľa prebytočným majetkom</w:t>
      </w:r>
      <w:r w:rsidR="00EA7020">
        <w:t xml:space="preserve"> </w:t>
      </w:r>
      <w:r>
        <w:t>z dôvodu, že trvale neslúži mestu Šaľa na plnenie úloh v rámci jeho predmetu činnosti, alebo v súvislosti s</w:t>
      </w:r>
      <w:r w:rsidR="00BA60EB">
        <w:t> </w:t>
      </w:r>
      <w:r>
        <w:t>ním</w:t>
      </w:r>
      <w:r w:rsidR="00BA60EB">
        <w:t>,</w:t>
      </w:r>
    </w:p>
    <w:p w14:paraId="312A26AA" w14:textId="3133E5A2" w:rsidR="00691146" w:rsidRPr="00BA60EB" w:rsidRDefault="006253C8" w:rsidP="00BA60EB">
      <w:pPr>
        <w:pStyle w:val="Odsekzoznamu"/>
        <w:numPr>
          <w:ilvl w:val="0"/>
          <w:numId w:val="16"/>
        </w:numPr>
        <w:tabs>
          <w:tab w:val="left" w:pos="360"/>
        </w:tabs>
        <w:rPr>
          <w:b/>
        </w:rPr>
      </w:pPr>
      <w:r w:rsidRPr="00BA60EB">
        <w:rPr>
          <w:b/>
        </w:rPr>
        <w:t>sc</w:t>
      </w:r>
      <w:r w:rsidR="00691146" w:rsidRPr="00BA60EB">
        <w:rPr>
          <w:b/>
        </w:rPr>
        <w:t>hvaľuje</w:t>
      </w:r>
    </w:p>
    <w:p w14:paraId="391A27BE" w14:textId="192DA026" w:rsidR="00691146" w:rsidRPr="0092680D" w:rsidRDefault="00D61335" w:rsidP="008E1663">
      <w:pPr>
        <w:tabs>
          <w:tab w:val="left" w:pos="360"/>
        </w:tabs>
        <w:ind w:left="360"/>
        <w:jc w:val="both"/>
        <w:rPr>
          <w:i/>
        </w:rPr>
      </w:pPr>
      <w:r>
        <w:t>zverejn</w:t>
      </w:r>
      <w:r w:rsidR="005A4EFE">
        <w:t>enie</w:t>
      </w:r>
      <w:r>
        <w:t xml:space="preserve"> zámer</w:t>
      </w:r>
      <w:r w:rsidR="005A4EFE">
        <w:t>u</w:t>
      </w:r>
      <w:r>
        <w:t xml:space="preserve"> </w:t>
      </w:r>
      <w:r w:rsidR="00691146">
        <w:t>prevod</w:t>
      </w:r>
      <w:r w:rsidR="00D12F81">
        <w:t>u</w:t>
      </w:r>
      <w:r w:rsidR="00691146">
        <w:t xml:space="preserve"> </w:t>
      </w:r>
      <w:r w:rsidR="001C568F">
        <w:t>nehnuteľnost</w:t>
      </w:r>
      <w:r w:rsidR="000C74B9">
        <w:t>i</w:t>
      </w:r>
      <w:r w:rsidR="00D12F81">
        <w:t xml:space="preserve"> </w:t>
      </w:r>
      <w:r w:rsidR="000C74B9">
        <w:t>v</w:t>
      </w:r>
      <w:r w:rsidR="00BA60EB">
        <w:t xml:space="preserve"> </w:t>
      </w:r>
      <w:r w:rsidR="000C74B9">
        <w:t>parku za bytovými domami</w:t>
      </w:r>
      <w:r w:rsidR="00923E3A">
        <w:t xml:space="preserve"> </w:t>
      </w:r>
      <w:r w:rsidR="000C74B9">
        <w:t xml:space="preserve">na ulici </w:t>
      </w:r>
      <w:r w:rsidR="00BA60EB">
        <w:br/>
      </w:r>
      <w:r w:rsidR="009811CB">
        <w:t>P</w:t>
      </w:r>
      <w:r w:rsidR="000C74B9">
        <w:t>. J. Šafárika</w:t>
      </w:r>
      <w:r w:rsidR="00923E3A">
        <w:t xml:space="preserve"> v</w:t>
      </w:r>
      <w:r w:rsidR="00BA60EB">
        <w:t xml:space="preserve"> </w:t>
      </w:r>
      <w:r w:rsidR="00923E3A">
        <w:t>Šali</w:t>
      </w:r>
      <w:r w:rsidR="005A4EFE">
        <w:t>, pozem</w:t>
      </w:r>
      <w:r w:rsidR="009811CB">
        <w:t>o</w:t>
      </w:r>
      <w:r w:rsidR="005A4EFE">
        <w:t>k</w:t>
      </w:r>
      <w:r w:rsidR="004B4DDA">
        <w:t xml:space="preserve"> </w:t>
      </w:r>
      <w:r w:rsidR="000C74B9">
        <w:t>časť</w:t>
      </w:r>
      <w:r w:rsidR="009811CB">
        <w:rPr>
          <w:bCs/>
        </w:rPr>
        <w:t xml:space="preserve"> </w:t>
      </w:r>
      <w:r w:rsidR="009811CB">
        <w:rPr>
          <w:lang w:eastAsia="cs-CZ"/>
        </w:rPr>
        <w:t>parcel</w:t>
      </w:r>
      <w:r w:rsidR="000C74B9">
        <w:rPr>
          <w:lang w:eastAsia="cs-CZ"/>
        </w:rPr>
        <w:t>y</w:t>
      </w:r>
      <w:r w:rsidR="009811CB">
        <w:rPr>
          <w:lang w:eastAsia="cs-CZ"/>
        </w:rPr>
        <w:t xml:space="preserve"> registra CKN </w:t>
      </w:r>
      <w:r w:rsidR="009811CB">
        <w:t xml:space="preserve">číslo </w:t>
      </w:r>
      <w:r w:rsidR="000C74B9">
        <w:t>524</w:t>
      </w:r>
      <w:r w:rsidR="009811CB">
        <w:t>/</w:t>
      </w:r>
      <w:r w:rsidR="000C74B9">
        <w:t>1</w:t>
      </w:r>
      <w:r w:rsidR="009811CB" w:rsidRPr="005A4EFE">
        <w:t xml:space="preserve">, </w:t>
      </w:r>
      <w:r w:rsidR="000C74B9">
        <w:t>ostatn</w:t>
      </w:r>
      <w:r w:rsidR="009811CB">
        <w:t xml:space="preserve">á plocha o výmere </w:t>
      </w:r>
      <w:r w:rsidR="000C74B9">
        <w:t>cca 35</w:t>
      </w:r>
      <w:r w:rsidR="009811CB">
        <w:t xml:space="preserve"> m</w:t>
      </w:r>
      <w:r w:rsidR="009811CB">
        <w:rPr>
          <w:vertAlign w:val="superscript"/>
        </w:rPr>
        <w:t>2</w:t>
      </w:r>
      <w:r w:rsidR="009811CB">
        <w:t xml:space="preserve"> v celosti, veden</w:t>
      </w:r>
      <w:r w:rsidR="000C74B9">
        <w:t>á</w:t>
      </w:r>
      <w:r w:rsidR="009811CB">
        <w:t xml:space="preserve"> katastrálnym odborom Okresného úradu Šaľa pre obec a katastrálne územie Šaľa na </w:t>
      </w:r>
      <w:r w:rsidR="00BA60EB">
        <w:t xml:space="preserve">liste vlastníctva </w:t>
      </w:r>
      <w:r w:rsidR="009811CB">
        <w:t>č. 1</w:t>
      </w:r>
      <w:r w:rsidR="00BA60EB">
        <w:t>,</w:t>
      </w:r>
      <w:r w:rsidR="009811CB">
        <w:t xml:space="preserve"> </w:t>
      </w:r>
      <w:r w:rsidR="00394EC6">
        <w:t>z</w:t>
      </w:r>
      <w:r w:rsidR="00EB001F" w:rsidRPr="00727064">
        <w:t xml:space="preserve"> dôvod</w:t>
      </w:r>
      <w:r w:rsidR="00394EC6">
        <w:t>u</w:t>
      </w:r>
      <w:r w:rsidR="00EB001F" w:rsidRPr="00727064">
        <w:t xml:space="preserve"> hodn</w:t>
      </w:r>
      <w:r w:rsidR="00394EC6">
        <w:t>ého</w:t>
      </w:r>
      <w:r w:rsidR="00EB001F" w:rsidRPr="00727064">
        <w:t xml:space="preserve"> osobitného zreteľa</w:t>
      </w:r>
      <w:r w:rsidR="00016FE0">
        <w:t xml:space="preserve"> </w:t>
      </w:r>
      <w:r w:rsidR="00016FE0" w:rsidRPr="0092680D">
        <w:rPr>
          <w:bCs/>
        </w:rPr>
        <w:t>v zmysle §</w:t>
      </w:r>
      <w:r w:rsidR="00402E1C">
        <w:rPr>
          <w:bCs/>
        </w:rPr>
        <w:t xml:space="preserve"> </w:t>
      </w:r>
      <w:r w:rsidR="00016FE0" w:rsidRPr="0092680D">
        <w:rPr>
          <w:bCs/>
        </w:rPr>
        <w:t>9a ods. 8 písm. e) zákona č. 138/1991 Zb. o</w:t>
      </w:r>
      <w:r w:rsidR="00BA60EB">
        <w:rPr>
          <w:bCs/>
        </w:rPr>
        <w:t xml:space="preserve"> </w:t>
      </w:r>
      <w:r w:rsidR="00016FE0" w:rsidRPr="0092680D">
        <w:rPr>
          <w:bCs/>
        </w:rPr>
        <w:t>majetku obcí v</w:t>
      </w:r>
      <w:r w:rsidR="00BA60EB">
        <w:rPr>
          <w:bCs/>
        </w:rPr>
        <w:t xml:space="preserve"> </w:t>
      </w:r>
      <w:r w:rsidR="00016FE0" w:rsidRPr="0092680D">
        <w:rPr>
          <w:bCs/>
        </w:rPr>
        <w:t>znení neskorších predpisov</w:t>
      </w:r>
      <w:r w:rsidR="00EB001F" w:rsidRPr="00727064">
        <w:t xml:space="preserve">, </w:t>
      </w:r>
      <w:r w:rsidR="00211FD0" w:rsidRPr="0092680D">
        <w:rPr>
          <w:bCs/>
        </w:rPr>
        <w:t>v súlade s</w:t>
      </w:r>
      <w:r w:rsidR="008A6438">
        <w:rPr>
          <w:bCs/>
        </w:rPr>
        <w:t xml:space="preserve"> </w:t>
      </w:r>
      <w:r w:rsidR="00211FD0" w:rsidRPr="0092680D">
        <w:rPr>
          <w:bCs/>
        </w:rPr>
        <w:t>§ 4 ods. 3 písm. a) Zásad hospodárenia s majetkom mesta Šaľa v</w:t>
      </w:r>
      <w:r w:rsidR="00402E1C">
        <w:rPr>
          <w:bCs/>
        </w:rPr>
        <w:t> platnom znení</w:t>
      </w:r>
      <w:r w:rsidR="00EB001F" w:rsidRPr="00727064">
        <w:t xml:space="preserve">, </w:t>
      </w:r>
      <w:r w:rsidR="001E6510" w:rsidRPr="00515A83">
        <w:t>spočívajúcom</w:t>
      </w:r>
      <w:r w:rsidR="00EB001F" w:rsidRPr="00515A83">
        <w:t xml:space="preserve"> v</w:t>
      </w:r>
      <w:r w:rsidR="00DB2001">
        <w:t> koherentnom zrovnaní cípu nízkej výmery</w:t>
      </w:r>
      <w:r w:rsidR="00EB001F" w:rsidRPr="00515A83">
        <w:t xml:space="preserve">, </w:t>
      </w:r>
      <w:r w:rsidR="00E235CF" w:rsidRPr="00515A83">
        <w:t>v</w:t>
      </w:r>
      <w:r w:rsidR="00BA60EB">
        <w:t xml:space="preserve"> </w:t>
      </w:r>
      <w:r w:rsidR="00E235CF" w:rsidRPr="00795B92">
        <w:t xml:space="preserve">cene </w:t>
      </w:r>
      <w:r w:rsidR="00FA4F1A">
        <w:t>7</w:t>
      </w:r>
      <w:r w:rsidR="00DB2001">
        <w:t>0,00</w:t>
      </w:r>
      <w:r w:rsidR="00037F9E">
        <w:t xml:space="preserve"> EUR</w:t>
      </w:r>
      <w:r w:rsidR="006803AF">
        <w:t>/m</w:t>
      </w:r>
      <w:r w:rsidR="006803AF">
        <w:rPr>
          <w:vertAlign w:val="superscript"/>
        </w:rPr>
        <w:t>2</w:t>
      </w:r>
      <w:r w:rsidR="006803AF">
        <w:t>, t.</w:t>
      </w:r>
      <w:r w:rsidR="00BA60EB">
        <w:t xml:space="preserve"> </w:t>
      </w:r>
      <w:r w:rsidR="006803AF">
        <w:t xml:space="preserve">j. pri výmere </w:t>
      </w:r>
      <w:r w:rsidR="000C74B9">
        <w:t>cca 35</w:t>
      </w:r>
      <w:r w:rsidR="006803AF">
        <w:t xml:space="preserve"> m</w:t>
      </w:r>
      <w:r w:rsidR="006803AF">
        <w:rPr>
          <w:vertAlign w:val="superscript"/>
        </w:rPr>
        <w:t>2</w:t>
      </w:r>
      <w:r w:rsidR="006803AF">
        <w:t xml:space="preserve"> v</w:t>
      </w:r>
      <w:r w:rsidR="00EF38C1">
        <w:t xml:space="preserve"> </w:t>
      </w:r>
      <w:r w:rsidR="006803AF">
        <w:t xml:space="preserve">celkovej kúpnej cene </w:t>
      </w:r>
      <w:r w:rsidR="00FA4F1A">
        <w:t>2</w:t>
      </w:r>
      <w:r w:rsidR="00BA60EB">
        <w:t xml:space="preserve"> </w:t>
      </w:r>
      <w:r w:rsidR="00FA4F1A">
        <w:t>4</w:t>
      </w:r>
      <w:r w:rsidR="00DB2001">
        <w:t>50,00</w:t>
      </w:r>
      <w:r w:rsidR="006803AF">
        <w:t xml:space="preserve"> EUR </w:t>
      </w:r>
      <w:r w:rsidR="00BA60EB">
        <w:br/>
      </w:r>
      <w:r w:rsidR="00CB2BE4">
        <w:t xml:space="preserve">pre </w:t>
      </w:r>
      <w:proofErr w:type="spellStart"/>
      <w:r w:rsidR="00F0752E">
        <w:t>Rodana</w:t>
      </w:r>
      <w:proofErr w:type="spellEnd"/>
      <w:r w:rsidR="000C2028">
        <w:t xml:space="preserve"> </w:t>
      </w:r>
      <w:proofErr w:type="spellStart"/>
      <w:r w:rsidR="00F0752E">
        <w:t>Špendlu</w:t>
      </w:r>
      <w:proofErr w:type="spellEnd"/>
      <w:r w:rsidR="00203B17" w:rsidRPr="00203B17">
        <w:t xml:space="preserve">, </w:t>
      </w:r>
      <w:r w:rsidR="00F0752E">
        <w:t>Narcisová</w:t>
      </w:r>
      <w:r w:rsidR="00203B17" w:rsidRPr="00203B17">
        <w:t xml:space="preserve"> </w:t>
      </w:r>
      <w:r w:rsidR="00F0752E">
        <w:t>1948</w:t>
      </w:r>
      <w:r w:rsidR="00203B17" w:rsidRPr="00203B17">
        <w:t>/</w:t>
      </w:r>
      <w:r w:rsidR="00F0752E">
        <w:t>21</w:t>
      </w:r>
      <w:r w:rsidR="00203B17" w:rsidRPr="00203B17">
        <w:t>, 927 0</w:t>
      </w:r>
      <w:r w:rsidR="00F0752E">
        <w:t>5</w:t>
      </w:r>
      <w:r w:rsidR="00203B17" w:rsidRPr="00203B17">
        <w:t xml:space="preserve"> Šaľa</w:t>
      </w:r>
      <w:r w:rsidR="000C2028">
        <w:t>.</w:t>
      </w:r>
    </w:p>
    <w:p w14:paraId="3BDE2408" w14:textId="4CDE59DC" w:rsidR="00343EC7" w:rsidRDefault="00343EC7" w:rsidP="008E1663">
      <w:pPr>
        <w:contextualSpacing/>
        <w:rPr>
          <w:lang w:eastAsia="cs-CZ"/>
        </w:rPr>
      </w:pPr>
    </w:p>
    <w:p w14:paraId="37A1E05B" w14:textId="77777777" w:rsidR="00FA4F1A" w:rsidRDefault="00FA4F1A" w:rsidP="008E1663">
      <w:pPr>
        <w:contextualSpacing/>
        <w:rPr>
          <w:lang w:eastAsia="cs-CZ"/>
        </w:rPr>
      </w:pPr>
    </w:p>
    <w:p w14:paraId="68394EDB" w14:textId="77777777" w:rsidR="00BA60EB" w:rsidRDefault="00BA60EB" w:rsidP="00BA60EB">
      <w:pPr>
        <w:jc w:val="both"/>
        <w:rPr>
          <w:b/>
          <w:lang w:eastAsia="cs-CZ"/>
        </w:rPr>
      </w:pPr>
      <w:r>
        <w:rPr>
          <w:b/>
          <w:lang w:eastAsia="cs-CZ"/>
        </w:rPr>
        <w:t>Spracoval:</w:t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  <w:t>Predkladá:</w:t>
      </w:r>
    </w:p>
    <w:p w14:paraId="79932369" w14:textId="77777777" w:rsidR="00BA60EB" w:rsidRPr="00EF38C1" w:rsidRDefault="00BA60EB" w:rsidP="00BA60EB">
      <w:pPr>
        <w:jc w:val="both"/>
        <w:rPr>
          <w:lang w:eastAsia="cs-CZ"/>
        </w:rPr>
      </w:pPr>
      <w:r w:rsidRPr="00EF38C1">
        <w:rPr>
          <w:lang w:eastAsia="cs-CZ"/>
        </w:rPr>
        <w:t>Mgr. Miloš Kopiary v. r.</w:t>
      </w:r>
      <w:r w:rsidRPr="00EF38C1">
        <w:rPr>
          <w:lang w:eastAsia="cs-CZ"/>
        </w:rPr>
        <w:tab/>
      </w:r>
      <w:r w:rsidRPr="00EF38C1">
        <w:rPr>
          <w:lang w:eastAsia="cs-CZ"/>
        </w:rPr>
        <w:tab/>
      </w:r>
      <w:r w:rsidRPr="00EF38C1">
        <w:rPr>
          <w:lang w:eastAsia="cs-CZ"/>
        </w:rPr>
        <w:tab/>
      </w:r>
      <w:r w:rsidRPr="00EF38C1">
        <w:rPr>
          <w:lang w:eastAsia="cs-CZ"/>
        </w:rPr>
        <w:tab/>
      </w:r>
      <w:r w:rsidRPr="00EF38C1">
        <w:rPr>
          <w:lang w:eastAsia="cs-CZ"/>
        </w:rPr>
        <w:tab/>
      </w:r>
      <w:r w:rsidRPr="00EF38C1">
        <w:rPr>
          <w:lang w:eastAsia="cs-CZ"/>
        </w:rPr>
        <w:tab/>
        <w:t>Mgr. Miloš Kopiary v. r.</w:t>
      </w:r>
    </w:p>
    <w:p w14:paraId="1CC27D04" w14:textId="77777777" w:rsidR="00BA60EB" w:rsidRDefault="00BA60EB" w:rsidP="00BA60EB">
      <w:pPr>
        <w:jc w:val="both"/>
        <w:rPr>
          <w:lang w:eastAsia="cs-CZ"/>
        </w:rPr>
      </w:pPr>
      <w:r>
        <w:rPr>
          <w:lang w:eastAsia="cs-CZ"/>
        </w:rPr>
        <w:t xml:space="preserve">referent </w:t>
      </w:r>
      <w:proofErr w:type="spellStart"/>
      <w:r>
        <w:rPr>
          <w:lang w:eastAsia="cs-CZ"/>
        </w:rPr>
        <w:t>OSMaZM</w:t>
      </w:r>
      <w:proofErr w:type="spellEnd"/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 xml:space="preserve">referent </w:t>
      </w:r>
      <w:proofErr w:type="spellStart"/>
      <w:r>
        <w:rPr>
          <w:lang w:eastAsia="cs-CZ"/>
        </w:rPr>
        <w:t>OSMaZM</w:t>
      </w:r>
      <w:proofErr w:type="spellEnd"/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</w:p>
    <w:p w14:paraId="6C42BE52" w14:textId="77777777" w:rsidR="00BA60EB" w:rsidRDefault="00BA60EB" w:rsidP="00BA60EB">
      <w:pPr>
        <w:jc w:val="both"/>
        <w:rPr>
          <w:lang w:eastAsia="cs-CZ"/>
        </w:rPr>
      </w:pPr>
    </w:p>
    <w:p w14:paraId="578C2EA6" w14:textId="77777777" w:rsidR="00BA60EB" w:rsidRDefault="00BA60EB" w:rsidP="00BA60EB">
      <w:pPr>
        <w:jc w:val="both"/>
        <w:rPr>
          <w:lang w:eastAsia="cs-CZ"/>
        </w:rPr>
      </w:pPr>
      <w:r>
        <w:rPr>
          <w:lang w:eastAsia="cs-CZ"/>
        </w:rPr>
        <w:t>Predložené mestskému zastupiteľstvu 3. februára 2022</w:t>
      </w:r>
      <w:r>
        <w:rPr>
          <w:b/>
        </w:rPr>
        <w:br w:type="page"/>
      </w:r>
    </w:p>
    <w:p w14:paraId="458E1371" w14:textId="4EA6C4B1" w:rsidR="00691146" w:rsidRDefault="00691146" w:rsidP="008E1663">
      <w:pPr>
        <w:contextualSpacing/>
        <w:jc w:val="both"/>
        <w:rPr>
          <w:b/>
        </w:rPr>
      </w:pPr>
      <w:r w:rsidRPr="005A0D74">
        <w:rPr>
          <w:b/>
        </w:rPr>
        <w:lastRenderedPageBreak/>
        <w:t>Dôvodová správa</w:t>
      </w:r>
      <w:r w:rsidR="00AF22A3">
        <w:rPr>
          <w:b/>
        </w:rPr>
        <w:t>:</w:t>
      </w:r>
    </w:p>
    <w:p w14:paraId="049F43DD" w14:textId="77777777" w:rsidR="00F0752E" w:rsidRDefault="00F0752E" w:rsidP="008E1663">
      <w:pPr>
        <w:tabs>
          <w:tab w:val="left" w:pos="142"/>
        </w:tabs>
        <w:jc w:val="both"/>
        <w:rPr>
          <w:lang w:eastAsia="cs-CZ"/>
        </w:rPr>
      </w:pPr>
    </w:p>
    <w:p w14:paraId="0E476F60" w14:textId="3C73B8E7" w:rsidR="009974D2" w:rsidRDefault="00D12F81" w:rsidP="008E1663">
      <w:pPr>
        <w:tabs>
          <w:tab w:val="left" w:pos="142"/>
        </w:tabs>
        <w:jc w:val="both"/>
      </w:pPr>
      <w:r>
        <w:rPr>
          <w:lang w:eastAsia="cs-CZ"/>
        </w:rPr>
        <w:t>Mestský úrad</w:t>
      </w:r>
      <w:r w:rsidR="00042F6A">
        <w:rPr>
          <w:lang w:eastAsia="cs-CZ"/>
        </w:rPr>
        <w:t xml:space="preserve"> v</w:t>
      </w:r>
      <w:r w:rsidR="008B422C">
        <w:rPr>
          <w:lang w:eastAsia="cs-CZ"/>
        </w:rPr>
        <w:t> </w:t>
      </w:r>
      <w:r w:rsidR="00042F6A">
        <w:rPr>
          <w:lang w:eastAsia="cs-CZ"/>
        </w:rPr>
        <w:t>Šali</w:t>
      </w:r>
      <w:r w:rsidR="008B422C">
        <w:rPr>
          <w:lang w:eastAsia="cs-CZ"/>
        </w:rPr>
        <w:t xml:space="preserve"> (ďalej ako „MsÚ“)</w:t>
      </w:r>
      <w:r>
        <w:rPr>
          <w:lang w:eastAsia="cs-CZ"/>
        </w:rPr>
        <w:t xml:space="preserve"> prijal dňa </w:t>
      </w:r>
      <w:r w:rsidR="00FA4F1A">
        <w:rPr>
          <w:lang w:eastAsia="cs-CZ"/>
        </w:rPr>
        <w:t>3</w:t>
      </w:r>
      <w:r w:rsidR="00343EC7">
        <w:rPr>
          <w:lang w:eastAsia="cs-CZ"/>
        </w:rPr>
        <w:t>.</w:t>
      </w:r>
      <w:r w:rsidR="00DB2001">
        <w:rPr>
          <w:lang w:eastAsia="cs-CZ"/>
        </w:rPr>
        <w:t>1</w:t>
      </w:r>
      <w:r w:rsidR="00FA4F1A">
        <w:rPr>
          <w:lang w:eastAsia="cs-CZ"/>
        </w:rPr>
        <w:t>2</w:t>
      </w:r>
      <w:r w:rsidR="00042F6A">
        <w:rPr>
          <w:lang w:eastAsia="cs-CZ"/>
        </w:rPr>
        <w:t>.20</w:t>
      </w:r>
      <w:r w:rsidR="00C512FD">
        <w:rPr>
          <w:lang w:eastAsia="cs-CZ"/>
        </w:rPr>
        <w:t>2</w:t>
      </w:r>
      <w:r w:rsidR="00203B17">
        <w:rPr>
          <w:lang w:eastAsia="cs-CZ"/>
        </w:rPr>
        <w:t>1</w:t>
      </w:r>
      <w:r w:rsidR="00042F6A">
        <w:rPr>
          <w:lang w:eastAsia="cs-CZ"/>
        </w:rPr>
        <w:t xml:space="preserve"> </w:t>
      </w:r>
      <w:r w:rsidR="00DB2001">
        <w:rPr>
          <w:lang w:eastAsia="cs-CZ"/>
        </w:rPr>
        <w:t xml:space="preserve">ďalšiu </w:t>
      </w:r>
      <w:r w:rsidR="00042F6A">
        <w:rPr>
          <w:lang w:eastAsia="cs-CZ"/>
        </w:rPr>
        <w:t>žiadosť</w:t>
      </w:r>
      <w:r w:rsidR="008E7091">
        <w:rPr>
          <w:lang w:eastAsia="cs-CZ"/>
        </w:rPr>
        <w:t xml:space="preserve"> o</w:t>
      </w:r>
      <w:r w:rsidR="00EF38C1">
        <w:rPr>
          <w:lang w:eastAsia="cs-CZ"/>
        </w:rPr>
        <w:t xml:space="preserve"> </w:t>
      </w:r>
      <w:r w:rsidR="008E7091">
        <w:rPr>
          <w:lang w:eastAsia="cs-CZ"/>
        </w:rPr>
        <w:t xml:space="preserve">kúpu </w:t>
      </w:r>
      <w:r w:rsidR="00394EC6">
        <w:rPr>
          <w:lang w:eastAsia="cs-CZ"/>
        </w:rPr>
        <w:t>nehnuteľnost</w:t>
      </w:r>
      <w:r w:rsidR="00343EC7">
        <w:rPr>
          <w:lang w:eastAsia="cs-CZ"/>
        </w:rPr>
        <w:t>i</w:t>
      </w:r>
      <w:r w:rsidR="00394EC6">
        <w:rPr>
          <w:lang w:eastAsia="cs-CZ"/>
        </w:rPr>
        <w:t>,</w:t>
      </w:r>
      <w:r w:rsidR="009974D2">
        <w:rPr>
          <w:lang w:eastAsia="cs-CZ"/>
        </w:rPr>
        <w:t xml:space="preserve"> </w:t>
      </w:r>
      <w:r w:rsidR="00F0752E">
        <w:t>pozemok časť</w:t>
      </w:r>
      <w:r w:rsidR="00F0752E">
        <w:rPr>
          <w:bCs/>
        </w:rPr>
        <w:t xml:space="preserve"> </w:t>
      </w:r>
      <w:r w:rsidR="00F0752E">
        <w:rPr>
          <w:lang w:eastAsia="cs-CZ"/>
        </w:rPr>
        <w:t xml:space="preserve">parcely registra CKN </w:t>
      </w:r>
      <w:r w:rsidR="00F0752E">
        <w:t>číslo 524/1</w:t>
      </w:r>
      <w:r w:rsidR="00F0752E" w:rsidRPr="005A4EFE">
        <w:t xml:space="preserve">, </w:t>
      </w:r>
      <w:r w:rsidR="00F0752E">
        <w:t>ostatná plocha o</w:t>
      </w:r>
      <w:r w:rsidR="00EF38C1">
        <w:t xml:space="preserve"> </w:t>
      </w:r>
      <w:r w:rsidR="00F0752E">
        <w:t>výmere cca 35 m</w:t>
      </w:r>
      <w:r w:rsidR="00F0752E">
        <w:rPr>
          <w:vertAlign w:val="superscript"/>
        </w:rPr>
        <w:t>2</w:t>
      </w:r>
      <w:r w:rsidR="00F0752E">
        <w:t xml:space="preserve"> v celosti, vedená katastrálnym odborom Okresného úradu Šaľa pre obec a katastrálne územie Šaľa na LV č. 1 </w:t>
      </w:r>
      <w:r w:rsidR="004371B8">
        <w:t>(ďalej</w:t>
      </w:r>
      <w:r w:rsidR="00B764AC">
        <w:t xml:space="preserve"> aj</w:t>
      </w:r>
      <w:r w:rsidR="004371B8">
        <w:t xml:space="preserve"> ako „nehnuteľnos</w:t>
      </w:r>
      <w:r w:rsidR="00343EC7">
        <w:t>ť</w:t>
      </w:r>
      <w:r w:rsidR="009974D2">
        <w:t>“) od žiadateľ</w:t>
      </w:r>
      <w:r w:rsidR="000C2028">
        <w:t>a</w:t>
      </w:r>
      <w:r w:rsidR="009974D2">
        <w:t xml:space="preserve"> </w:t>
      </w:r>
      <w:proofErr w:type="spellStart"/>
      <w:r w:rsidR="00F0752E">
        <w:t>Rodana</w:t>
      </w:r>
      <w:proofErr w:type="spellEnd"/>
      <w:r w:rsidR="00343EC7">
        <w:t xml:space="preserve"> </w:t>
      </w:r>
      <w:proofErr w:type="spellStart"/>
      <w:r w:rsidR="00F0752E">
        <w:t>Špendlu</w:t>
      </w:r>
      <w:proofErr w:type="spellEnd"/>
      <w:r w:rsidR="00763570" w:rsidRPr="00203B17">
        <w:t xml:space="preserve">, </w:t>
      </w:r>
      <w:r w:rsidR="00F0752E">
        <w:t>Narcisová</w:t>
      </w:r>
      <w:r w:rsidR="00F0752E" w:rsidRPr="00203B17">
        <w:t xml:space="preserve"> </w:t>
      </w:r>
      <w:r w:rsidR="00F0752E">
        <w:t>1948</w:t>
      </w:r>
      <w:r w:rsidR="00F0752E" w:rsidRPr="00203B17">
        <w:t>/</w:t>
      </w:r>
      <w:r w:rsidR="00F0752E">
        <w:t>21</w:t>
      </w:r>
      <w:r w:rsidR="00F0752E" w:rsidRPr="00203B17">
        <w:t>, 927 0</w:t>
      </w:r>
      <w:r w:rsidR="00F0752E">
        <w:t>5</w:t>
      </w:r>
      <w:r w:rsidR="00F0752E" w:rsidRPr="00203B17">
        <w:t xml:space="preserve"> Šaľa</w:t>
      </w:r>
      <w:r w:rsidR="00F0752E">
        <w:t xml:space="preserve"> </w:t>
      </w:r>
      <w:r w:rsidR="009974D2">
        <w:t xml:space="preserve">(ďalej </w:t>
      </w:r>
      <w:r w:rsidR="00B764AC">
        <w:t xml:space="preserve">aj </w:t>
      </w:r>
      <w:r w:rsidR="009974D2">
        <w:t>ako „žiadate</w:t>
      </w:r>
      <w:r w:rsidR="000C2028">
        <w:t>ľ</w:t>
      </w:r>
      <w:r w:rsidR="009974D2">
        <w:t>“) (príloha č. 1 – žiadosť).</w:t>
      </w:r>
      <w:r w:rsidR="00C22B65">
        <w:t xml:space="preserve"> </w:t>
      </w:r>
    </w:p>
    <w:p w14:paraId="658864DA" w14:textId="170192BA" w:rsidR="00FD4709" w:rsidRDefault="00FD4709" w:rsidP="008E1663">
      <w:pPr>
        <w:tabs>
          <w:tab w:val="left" w:pos="142"/>
        </w:tabs>
        <w:jc w:val="both"/>
      </w:pPr>
    </w:p>
    <w:p w14:paraId="1A056B4C" w14:textId="6D480E42" w:rsidR="007626A0" w:rsidRPr="004C7176" w:rsidRDefault="00AF4AD8" w:rsidP="008E1663">
      <w:pPr>
        <w:tabs>
          <w:tab w:val="left" w:pos="142"/>
        </w:tabs>
        <w:jc w:val="both"/>
      </w:pPr>
      <w:r>
        <w:t>Nehnuteľnos</w:t>
      </w:r>
      <w:r w:rsidR="00527232">
        <w:t>ť</w:t>
      </w:r>
      <w:r>
        <w:t xml:space="preserve"> sa nachádza </w:t>
      </w:r>
      <w:r w:rsidR="00F0752E">
        <w:t>v</w:t>
      </w:r>
      <w:r w:rsidR="00EF38C1">
        <w:t xml:space="preserve"> </w:t>
      </w:r>
      <w:r w:rsidR="00F0752E">
        <w:t>parku za bytovými domami na ulici P. J. Šafárika v</w:t>
      </w:r>
      <w:r w:rsidR="00EF38C1">
        <w:t xml:space="preserve"> </w:t>
      </w:r>
      <w:r w:rsidR="00F0752E">
        <w:t xml:space="preserve">Šali a v súčasnosti </w:t>
      </w:r>
      <w:r w:rsidR="007626A0">
        <w:t>tvorí</w:t>
      </w:r>
      <w:r w:rsidR="00F0752E">
        <w:t xml:space="preserve"> verejn</w:t>
      </w:r>
      <w:r w:rsidR="007626A0">
        <w:t>é</w:t>
      </w:r>
      <w:r w:rsidR="00F0752E">
        <w:t xml:space="preserve"> priestranstvo – park s ihriskom </w:t>
      </w:r>
      <w:r w:rsidR="007626A0">
        <w:t>pre</w:t>
      </w:r>
      <w:r w:rsidR="00F0752E">
        <w:t xml:space="preserve"> </w:t>
      </w:r>
      <w:r w:rsidR="007626A0">
        <w:t>p</w:t>
      </w:r>
      <w:r w:rsidR="00F0752E">
        <w:t>riľahl</w:t>
      </w:r>
      <w:r w:rsidR="007626A0">
        <w:t>é</w:t>
      </w:r>
      <w:r w:rsidR="00F0752E">
        <w:t xml:space="preserve"> bytov</w:t>
      </w:r>
      <w:r w:rsidR="007626A0">
        <w:t>é</w:t>
      </w:r>
      <w:r w:rsidR="00F0752E">
        <w:t xml:space="preserve"> dom</w:t>
      </w:r>
      <w:r w:rsidR="007626A0">
        <w:t xml:space="preserve">y. </w:t>
      </w:r>
      <w:r w:rsidR="004C7176">
        <w:t xml:space="preserve">Ide o priľahlý pozemok k pozemku </w:t>
      </w:r>
      <w:proofErr w:type="spellStart"/>
      <w:r w:rsidR="004C7176">
        <w:t>parc</w:t>
      </w:r>
      <w:proofErr w:type="spellEnd"/>
      <w:r w:rsidR="004C7176">
        <w:t>. CKN č. 586/2, zastavaná plocha a nádvorie o výmere 891 m</w:t>
      </w:r>
      <w:r w:rsidR="004C7176">
        <w:rPr>
          <w:vertAlign w:val="superscript"/>
        </w:rPr>
        <w:t>2</w:t>
      </w:r>
      <w:r w:rsidR="004C7176">
        <w:t xml:space="preserve">, vedenej katastrálnym odborom Okresného úradu Šaľa pre obec a katastrálne územie Šaľa na LV č. 3410 (Príloha č. </w:t>
      </w:r>
      <w:r w:rsidR="00100670">
        <w:t>2</w:t>
      </w:r>
      <w:r w:rsidR="004C7176">
        <w:t xml:space="preserve"> – LV č. 3410), ktorej vlastníkom sú však starí rodičia žiadateľa.</w:t>
      </w:r>
    </w:p>
    <w:p w14:paraId="04333EF6" w14:textId="77777777" w:rsidR="004C7176" w:rsidRDefault="004C7176" w:rsidP="008E1663">
      <w:pPr>
        <w:jc w:val="both"/>
        <w:outlineLvl w:val="0"/>
        <w:rPr>
          <w:rFonts w:eastAsia="Calibri"/>
          <w:lang w:eastAsia="en-US"/>
        </w:rPr>
      </w:pPr>
    </w:p>
    <w:p w14:paraId="0737E6F1" w14:textId="38F5A1C4" w:rsidR="00C824B2" w:rsidRDefault="00C824B2" w:rsidP="008E1663">
      <w:pPr>
        <w:jc w:val="both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V zmysle aktuálnej</w:t>
      </w:r>
      <w:r w:rsidR="000F0785">
        <w:rPr>
          <w:rFonts w:eastAsia="Calibri"/>
          <w:lang w:eastAsia="en-US"/>
        </w:rPr>
        <w:t xml:space="preserve"> hodnotovej mapy mesta Šaľa sa cena pozemkov v</w:t>
      </w:r>
      <w:r w:rsidR="006E17B5">
        <w:rPr>
          <w:rFonts w:eastAsia="Calibri"/>
          <w:lang w:eastAsia="en-US"/>
        </w:rPr>
        <w:t xml:space="preserve"> predmetnej lokalite </w:t>
      </w:r>
      <w:r w:rsidR="000F0785">
        <w:rPr>
          <w:rFonts w:eastAsia="Calibri"/>
          <w:lang w:eastAsia="en-US"/>
        </w:rPr>
        <w:t>pohybuje od 3</w:t>
      </w:r>
      <w:r w:rsidR="00D850E5">
        <w:rPr>
          <w:rFonts w:eastAsia="Calibri"/>
          <w:lang w:eastAsia="en-US"/>
        </w:rPr>
        <w:t>9</w:t>
      </w:r>
      <w:r w:rsidR="000F0785">
        <w:rPr>
          <w:rFonts w:eastAsia="Calibri"/>
          <w:lang w:eastAsia="en-US"/>
        </w:rPr>
        <w:t>,</w:t>
      </w:r>
      <w:r w:rsidR="00D850E5">
        <w:rPr>
          <w:rFonts w:eastAsia="Calibri"/>
          <w:lang w:eastAsia="en-US"/>
        </w:rPr>
        <w:t>832</w:t>
      </w:r>
      <w:r w:rsidR="000F0785">
        <w:rPr>
          <w:rFonts w:eastAsia="Calibri"/>
          <w:lang w:eastAsia="en-US"/>
        </w:rPr>
        <w:t xml:space="preserve"> EUR/m</w:t>
      </w:r>
      <w:r w:rsidR="000F0785">
        <w:rPr>
          <w:rFonts w:eastAsia="Calibri"/>
          <w:vertAlign w:val="superscript"/>
          <w:lang w:eastAsia="en-US"/>
        </w:rPr>
        <w:t>2</w:t>
      </w:r>
      <w:r w:rsidR="000F0785">
        <w:rPr>
          <w:rFonts w:eastAsia="Calibri"/>
          <w:lang w:eastAsia="en-US"/>
        </w:rPr>
        <w:t xml:space="preserve"> do </w:t>
      </w:r>
      <w:r w:rsidR="008849A8">
        <w:rPr>
          <w:rFonts w:eastAsia="Calibri"/>
          <w:lang w:eastAsia="en-US"/>
        </w:rPr>
        <w:t>5</w:t>
      </w:r>
      <w:r w:rsidR="00D850E5">
        <w:rPr>
          <w:rFonts w:eastAsia="Calibri"/>
          <w:lang w:eastAsia="en-US"/>
        </w:rPr>
        <w:t>3</w:t>
      </w:r>
      <w:r w:rsidR="006E17B5">
        <w:rPr>
          <w:rFonts w:eastAsia="Calibri"/>
          <w:lang w:eastAsia="en-US"/>
        </w:rPr>
        <w:t>,</w:t>
      </w:r>
      <w:r w:rsidR="00D850E5">
        <w:rPr>
          <w:rFonts w:eastAsia="Calibri"/>
          <w:lang w:eastAsia="en-US"/>
        </w:rPr>
        <w:t>11</w:t>
      </w:r>
      <w:r w:rsidR="000F0785">
        <w:rPr>
          <w:rFonts w:eastAsia="Calibri"/>
          <w:lang w:eastAsia="en-US"/>
        </w:rPr>
        <w:t xml:space="preserve"> EUR/m</w:t>
      </w:r>
      <w:r w:rsidR="000F0785">
        <w:rPr>
          <w:rFonts w:eastAsia="Calibri"/>
          <w:vertAlign w:val="superscript"/>
          <w:lang w:eastAsia="en-US"/>
        </w:rPr>
        <w:t>2</w:t>
      </w:r>
      <w:r w:rsidR="000F0785">
        <w:rPr>
          <w:rFonts w:eastAsia="Calibri"/>
          <w:lang w:eastAsia="en-US"/>
        </w:rPr>
        <w:t xml:space="preserve">, čo pri výmere </w:t>
      </w:r>
      <w:r w:rsidR="00FA4F1A">
        <w:rPr>
          <w:rFonts w:eastAsia="Calibri"/>
          <w:lang w:eastAsia="en-US"/>
        </w:rPr>
        <w:t>35</w:t>
      </w:r>
      <w:r w:rsidR="000F0785">
        <w:rPr>
          <w:rFonts w:eastAsia="Calibri"/>
          <w:lang w:eastAsia="en-US"/>
        </w:rPr>
        <w:t xml:space="preserve"> m</w:t>
      </w:r>
      <w:r w:rsidR="000F0785">
        <w:rPr>
          <w:rFonts w:eastAsia="Calibri"/>
          <w:vertAlign w:val="superscript"/>
          <w:lang w:eastAsia="en-US"/>
        </w:rPr>
        <w:t>2</w:t>
      </w:r>
      <w:r w:rsidR="000F0785">
        <w:rPr>
          <w:rFonts w:eastAsia="Calibri"/>
          <w:lang w:eastAsia="en-US"/>
        </w:rPr>
        <w:t xml:space="preserve"> predstavuje sumu od </w:t>
      </w:r>
      <w:r w:rsidR="00F261CE">
        <w:rPr>
          <w:rFonts w:eastAsia="Calibri"/>
          <w:lang w:eastAsia="en-US"/>
        </w:rPr>
        <w:t>1</w:t>
      </w:r>
      <w:r w:rsidR="00FA4F1A">
        <w:rPr>
          <w:rFonts w:eastAsia="Calibri"/>
          <w:lang w:eastAsia="en-US"/>
        </w:rPr>
        <w:t>394</w:t>
      </w:r>
      <w:r w:rsidR="008849A8">
        <w:rPr>
          <w:rFonts w:eastAsia="Calibri"/>
          <w:lang w:eastAsia="en-US"/>
        </w:rPr>
        <w:t>,</w:t>
      </w:r>
      <w:r w:rsidR="00D850E5">
        <w:rPr>
          <w:rFonts w:eastAsia="Calibri"/>
          <w:lang w:eastAsia="en-US"/>
        </w:rPr>
        <w:t>1</w:t>
      </w:r>
      <w:r w:rsidR="00FA4F1A">
        <w:rPr>
          <w:rFonts w:eastAsia="Calibri"/>
          <w:lang w:eastAsia="en-US"/>
        </w:rPr>
        <w:t>2</w:t>
      </w:r>
      <w:r w:rsidR="000F0785">
        <w:rPr>
          <w:rFonts w:eastAsia="Calibri"/>
          <w:lang w:eastAsia="en-US"/>
        </w:rPr>
        <w:t xml:space="preserve"> EUR do </w:t>
      </w:r>
      <w:r w:rsidR="00D850E5">
        <w:rPr>
          <w:rFonts w:eastAsia="Calibri"/>
          <w:lang w:eastAsia="en-US"/>
        </w:rPr>
        <w:t>1</w:t>
      </w:r>
      <w:r w:rsidR="00FA4F1A">
        <w:rPr>
          <w:rFonts w:eastAsia="Calibri"/>
          <w:lang w:eastAsia="en-US"/>
        </w:rPr>
        <w:t>858</w:t>
      </w:r>
      <w:r w:rsidR="008849A8">
        <w:rPr>
          <w:rFonts w:eastAsia="Calibri"/>
          <w:lang w:eastAsia="en-US"/>
        </w:rPr>
        <w:t>,</w:t>
      </w:r>
      <w:r w:rsidR="00FA4F1A">
        <w:rPr>
          <w:rFonts w:eastAsia="Calibri"/>
          <w:lang w:eastAsia="en-US"/>
        </w:rPr>
        <w:t>85</w:t>
      </w:r>
      <w:r w:rsidR="000F0785">
        <w:rPr>
          <w:rFonts w:eastAsia="Calibri"/>
          <w:lang w:eastAsia="en-US"/>
        </w:rPr>
        <w:t xml:space="preserve"> EUR.</w:t>
      </w:r>
      <w:r w:rsidR="00BD7F84">
        <w:rPr>
          <w:rFonts w:eastAsia="Calibri"/>
          <w:lang w:eastAsia="en-US"/>
        </w:rPr>
        <w:t xml:space="preserve"> </w:t>
      </w:r>
    </w:p>
    <w:p w14:paraId="06A368C5" w14:textId="4F18E9EF" w:rsidR="000F0785" w:rsidRDefault="000F0785" w:rsidP="008E1663">
      <w:pPr>
        <w:jc w:val="both"/>
        <w:outlineLvl w:val="0"/>
        <w:rPr>
          <w:rFonts w:eastAsia="Calibri"/>
          <w:lang w:eastAsia="en-US"/>
        </w:rPr>
      </w:pPr>
    </w:p>
    <w:p w14:paraId="1E555EF0" w14:textId="17C0A543" w:rsidR="007E25D8" w:rsidRDefault="00473BAF" w:rsidP="008E1663">
      <w:pPr>
        <w:jc w:val="both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V zmysle U</w:t>
      </w:r>
      <w:r w:rsidR="00190845" w:rsidRPr="000F0785">
        <w:rPr>
          <w:rFonts w:eastAsia="Calibri"/>
          <w:lang w:eastAsia="en-US"/>
        </w:rPr>
        <w:t>znesen</w:t>
      </w:r>
      <w:r w:rsidR="00190845">
        <w:rPr>
          <w:rFonts w:eastAsia="Calibri"/>
          <w:lang w:eastAsia="en-US"/>
        </w:rPr>
        <w:t>i</w:t>
      </w:r>
      <w:r>
        <w:rPr>
          <w:rFonts w:eastAsia="Calibri"/>
          <w:lang w:eastAsia="en-US"/>
        </w:rPr>
        <w:t>a</w:t>
      </w:r>
      <w:r w:rsidR="00190845" w:rsidRPr="000F0785">
        <w:rPr>
          <w:rFonts w:eastAsia="Calibri"/>
          <w:lang w:eastAsia="en-US"/>
        </w:rPr>
        <w:t xml:space="preserve"> č. 2/2015 – XI. z 2. zasadnutia Mestského zastupiteľstva v Šali zo dňa 26. marca 2015 v znení Uznesenia č. 8/2017 – IV. z 8. zasadnutia Mestského zastupiteľstva v</w:t>
      </w:r>
      <w:r w:rsidR="00190845">
        <w:rPr>
          <w:rFonts w:eastAsia="Calibri"/>
          <w:lang w:eastAsia="en-US"/>
        </w:rPr>
        <w:t> </w:t>
      </w:r>
      <w:r w:rsidR="00190845" w:rsidRPr="000F0785">
        <w:rPr>
          <w:rFonts w:eastAsia="Calibri"/>
          <w:lang w:eastAsia="en-US"/>
        </w:rPr>
        <w:t>Šali</w:t>
      </w:r>
      <w:r w:rsidR="00190845">
        <w:rPr>
          <w:rFonts w:eastAsia="Calibri"/>
          <w:lang w:eastAsia="en-US"/>
        </w:rPr>
        <w:t xml:space="preserve"> </w:t>
      </w:r>
      <w:r w:rsidR="00190845" w:rsidRPr="000F0785">
        <w:rPr>
          <w:rFonts w:eastAsia="Calibri"/>
          <w:lang w:eastAsia="en-US"/>
        </w:rPr>
        <w:t>zo dňa 26. októbra 2017</w:t>
      </w:r>
      <w:r w:rsidR="00190845">
        <w:rPr>
          <w:rFonts w:eastAsia="Calibri"/>
          <w:lang w:eastAsia="en-US"/>
        </w:rPr>
        <w:t>, ktorým</w:t>
      </w:r>
      <w:r w:rsidR="00190845" w:rsidRPr="000F0785">
        <w:rPr>
          <w:rFonts w:eastAsia="Calibri"/>
          <w:lang w:eastAsia="en-US"/>
        </w:rPr>
        <w:t xml:space="preserve"> boli schválené pravidlá pri zmluvnom odplatnom prevode pozemkov vo vlastníctve mesta pod drobnými stavbami, ako sú garáže, prípadne </w:t>
      </w:r>
      <w:proofErr w:type="spellStart"/>
      <w:r w:rsidR="00190845" w:rsidRPr="000F0785">
        <w:rPr>
          <w:rFonts w:eastAsia="Calibri"/>
          <w:lang w:eastAsia="en-US"/>
        </w:rPr>
        <w:t>nevysporiadané</w:t>
      </w:r>
      <w:proofErr w:type="spellEnd"/>
      <w:r w:rsidR="00190845" w:rsidRPr="000F0785">
        <w:rPr>
          <w:rFonts w:eastAsia="Calibri"/>
          <w:lang w:eastAsia="en-US"/>
        </w:rPr>
        <w:t xml:space="preserve"> pozemky pri väčších budovách, priľahlých rodinných domoch, či záhradách, ktoré sú buď v dlhodobom nájme alebo v dlhodobom užívaní (v odplatnom alebo bezodplatnom) fyzickým osobám za jednotnú cenu 11,- EUR/m</w:t>
      </w:r>
      <w:r w:rsidR="00190845" w:rsidRPr="000F0785">
        <w:rPr>
          <w:rFonts w:eastAsia="Calibri"/>
          <w:vertAlign w:val="superscript"/>
          <w:lang w:eastAsia="en-US"/>
        </w:rPr>
        <w:t>2</w:t>
      </w:r>
      <w:r w:rsidR="00190845" w:rsidRPr="000F0785">
        <w:rPr>
          <w:rFonts w:eastAsia="Calibri"/>
          <w:lang w:eastAsia="en-US"/>
        </w:rPr>
        <w:t>, do výmery 100 m</w:t>
      </w:r>
      <w:r w:rsidR="00190845" w:rsidRPr="000F0785">
        <w:rPr>
          <w:rFonts w:eastAsia="Calibri"/>
          <w:vertAlign w:val="superscript"/>
          <w:lang w:eastAsia="en-US"/>
        </w:rPr>
        <w:t>2</w:t>
      </w:r>
      <w:r w:rsidR="00190845">
        <w:rPr>
          <w:rFonts w:eastAsia="Calibri"/>
          <w:lang w:eastAsia="en-US"/>
        </w:rPr>
        <w:t>.</w:t>
      </w:r>
      <w:r w:rsidR="00DE2C84">
        <w:rPr>
          <w:rFonts w:eastAsia="Calibri"/>
          <w:lang w:eastAsia="en-US"/>
        </w:rPr>
        <w:t xml:space="preserve"> </w:t>
      </w:r>
      <w:r w:rsidR="007E25D8">
        <w:rPr>
          <w:rFonts w:eastAsia="Calibri"/>
          <w:lang w:eastAsia="en-US"/>
        </w:rPr>
        <w:t>Nakoľko však dotknutá nehnuteľnosť vôbec nebola v užívaní žiadateľa, nemožno vyššie citované uznesenie na tento prípad aplikovať.</w:t>
      </w:r>
    </w:p>
    <w:p w14:paraId="51320B52" w14:textId="77777777" w:rsidR="00190845" w:rsidRDefault="00190845" w:rsidP="008E1663">
      <w:pPr>
        <w:jc w:val="both"/>
        <w:outlineLvl w:val="0"/>
        <w:rPr>
          <w:rFonts w:eastAsia="Calibri"/>
          <w:lang w:eastAsia="en-US"/>
        </w:rPr>
      </w:pPr>
    </w:p>
    <w:p w14:paraId="5BE50232" w14:textId="72B04237" w:rsidR="00056A2E" w:rsidRDefault="00DB2001" w:rsidP="008E1663">
      <w:pPr>
        <w:jc w:val="both"/>
        <w:rPr>
          <w:rFonts w:eastAsia="Calibri"/>
          <w:bCs/>
        </w:rPr>
      </w:pPr>
      <w:r>
        <w:rPr>
          <w:rFonts w:eastAsia="Calibri"/>
          <w:bCs/>
        </w:rPr>
        <w:t>Na predchádzajúcom zasadnutí Mestského zastupiteľstva v</w:t>
      </w:r>
      <w:r w:rsidR="00056A2E">
        <w:rPr>
          <w:rFonts w:eastAsia="Calibri"/>
          <w:bCs/>
        </w:rPr>
        <w:t> </w:t>
      </w:r>
      <w:r>
        <w:rPr>
          <w:rFonts w:eastAsia="Calibri"/>
          <w:bCs/>
        </w:rPr>
        <w:t>Šali</w:t>
      </w:r>
      <w:r w:rsidR="00056A2E">
        <w:rPr>
          <w:rFonts w:eastAsia="Calibri"/>
          <w:bCs/>
        </w:rPr>
        <w:t xml:space="preserve"> (ďalej aj ako „</w:t>
      </w:r>
      <w:proofErr w:type="spellStart"/>
      <w:r w:rsidR="00056A2E">
        <w:rPr>
          <w:rFonts w:eastAsia="Calibri"/>
          <w:bCs/>
        </w:rPr>
        <w:t>MsZ</w:t>
      </w:r>
      <w:proofErr w:type="spellEnd"/>
      <w:r w:rsidR="00056A2E">
        <w:rPr>
          <w:rFonts w:eastAsia="Calibri"/>
          <w:bCs/>
        </w:rPr>
        <w:t>“)</w:t>
      </w:r>
      <w:r>
        <w:rPr>
          <w:rFonts w:eastAsia="Calibri"/>
          <w:bCs/>
        </w:rPr>
        <w:t xml:space="preserve">, ktoré sa uskutočnilo dňa </w:t>
      </w:r>
      <w:r w:rsidR="00FA4F1A">
        <w:rPr>
          <w:rFonts w:eastAsia="Calibri"/>
          <w:bCs/>
        </w:rPr>
        <w:t>2</w:t>
      </w:r>
      <w:r>
        <w:rPr>
          <w:rFonts w:eastAsia="Calibri"/>
          <w:bCs/>
        </w:rPr>
        <w:t>.1</w:t>
      </w:r>
      <w:r w:rsidR="00FA4F1A">
        <w:rPr>
          <w:rFonts w:eastAsia="Calibri"/>
          <w:bCs/>
        </w:rPr>
        <w:t>2</w:t>
      </w:r>
      <w:r>
        <w:rPr>
          <w:rFonts w:eastAsia="Calibri"/>
          <w:bCs/>
        </w:rPr>
        <w:t>.2021 bola tiež predmetom rokovania žiadosť rovnakého žiadateľa o kúpu predmetnej nehnuteľnosti</w:t>
      </w:r>
      <w:r w:rsidR="00FA4F1A">
        <w:rPr>
          <w:rFonts w:eastAsia="Calibri"/>
          <w:bCs/>
        </w:rPr>
        <w:t xml:space="preserve"> za kúpnu cenu 50,00 EUR/m</w:t>
      </w:r>
      <w:r w:rsidR="00FA4F1A">
        <w:rPr>
          <w:rFonts w:eastAsia="Calibri"/>
          <w:bCs/>
          <w:vertAlign w:val="superscript"/>
        </w:rPr>
        <w:t>2</w:t>
      </w:r>
      <w:r>
        <w:rPr>
          <w:rFonts w:eastAsia="Calibri"/>
          <w:bCs/>
        </w:rPr>
        <w:t>. Aj na základe odporúčaní komisií Mestského zastupiteľstva v</w:t>
      </w:r>
      <w:r w:rsidR="00056A2E">
        <w:rPr>
          <w:rFonts w:eastAsia="Calibri"/>
          <w:bCs/>
        </w:rPr>
        <w:t> </w:t>
      </w:r>
      <w:r>
        <w:rPr>
          <w:rFonts w:eastAsia="Calibri"/>
          <w:bCs/>
        </w:rPr>
        <w:t>Šali</w:t>
      </w:r>
      <w:r w:rsidR="00056A2E">
        <w:rPr>
          <w:rFonts w:eastAsia="Calibri"/>
          <w:bCs/>
        </w:rPr>
        <w:t xml:space="preserve">, ktoré neodporučili </w:t>
      </w:r>
      <w:proofErr w:type="spellStart"/>
      <w:r w:rsidR="00056A2E">
        <w:rPr>
          <w:rFonts w:eastAsia="Calibri"/>
          <w:bCs/>
        </w:rPr>
        <w:t>MsZ</w:t>
      </w:r>
      <w:proofErr w:type="spellEnd"/>
      <w:r w:rsidR="00056A2E">
        <w:rPr>
          <w:rFonts w:eastAsia="Calibri"/>
          <w:bCs/>
        </w:rPr>
        <w:t xml:space="preserve"> schváliť zverejnenie zámeru predmetnej nehnuteľnosti materiál nezískal dostatočný počet hlasov na prijatie uznesenia. Žiadateľ opätovne predložil žiadosť o kúpu predmetnej nehnuteľnosti a ponúkol kúpnu cenu vo výške </w:t>
      </w:r>
      <w:r w:rsidR="00FE3E83">
        <w:rPr>
          <w:rFonts w:eastAsia="Calibri"/>
          <w:bCs/>
        </w:rPr>
        <w:t>7</w:t>
      </w:r>
      <w:r w:rsidR="00056A2E">
        <w:rPr>
          <w:rFonts w:eastAsia="Calibri"/>
          <w:bCs/>
        </w:rPr>
        <w:t>0,- EUR/m</w:t>
      </w:r>
      <w:r w:rsidR="00056A2E">
        <w:rPr>
          <w:rFonts w:eastAsia="Calibri"/>
          <w:bCs/>
          <w:vertAlign w:val="superscript"/>
        </w:rPr>
        <w:t>2</w:t>
      </w:r>
      <w:r w:rsidR="00056A2E">
        <w:rPr>
          <w:rFonts w:eastAsia="Calibri"/>
          <w:bCs/>
        </w:rPr>
        <w:t>.</w:t>
      </w:r>
    </w:p>
    <w:p w14:paraId="3B7C24BD" w14:textId="77777777" w:rsidR="00056A2E" w:rsidRPr="00056A2E" w:rsidRDefault="00056A2E" w:rsidP="008E1663">
      <w:pPr>
        <w:jc w:val="both"/>
        <w:rPr>
          <w:rFonts w:eastAsia="Calibri"/>
          <w:bCs/>
        </w:rPr>
      </w:pPr>
    </w:p>
    <w:p w14:paraId="022C73E2" w14:textId="275626B6" w:rsidR="00CB2BE4" w:rsidRDefault="00CB2BE4" w:rsidP="008E1663">
      <w:pPr>
        <w:jc w:val="both"/>
        <w:rPr>
          <w:rFonts w:eastAsia="Calibri"/>
          <w:b/>
        </w:rPr>
      </w:pPr>
      <w:r w:rsidRPr="008F304F">
        <w:rPr>
          <w:rFonts w:eastAsia="Calibri"/>
          <w:b/>
        </w:rPr>
        <w:t>Stanovisko MsÚ</w:t>
      </w:r>
      <w:r w:rsidR="00AF22A3">
        <w:rPr>
          <w:rFonts w:eastAsia="Calibri"/>
          <w:b/>
        </w:rPr>
        <w:t>:</w:t>
      </w:r>
    </w:p>
    <w:p w14:paraId="6C4E0373" w14:textId="47F40922" w:rsidR="00100670" w:rsidRDefault="00100670" w:rsidP="008E1663">
      <w:pPr>
        <w:tabs>
          <w:tab w:val="left" w:pos="0"/>
        </w:tabs>
        <w:jc w:val="both"/>
      </w:pPr>
      <w:r>
        <w:t>Ako už bolo uvedené vyššie v dôvodovej správe, nehnuteľnosť, ktorá je predmetom žiadosti je v súčasnosti využívaná ako verejné priestranstvo – park, verejná zeleň v správe mesta Šaľa. Zároveň č</w:t>
      </w:r>
      <w:r w:rsidR="007E25D8">
        <w:t xml:space="preserve">asť </w:t>
      </w:r>
      <w:r>
        <w:t xml:space="preserve">dotknutej </w:t>
      </w:r>
      <w:r w:rsidR="007E25D8">
        <w:t xml:space="preserve">nehnuteľnosti je v súčasnosti užívaná vlastníkmi pozemku </w:t>
      </w:r>
      <w:proofErr w:type="spellStart"/>
      <w:r w:rsidR="007E25D8">
        <w:t>parc</w:t>
      </w:r>
      <w:proofErr w:type="spellEnd"/>
      <w:r w:rsidR="007E25D8">
        <w:t>. registra CKN č. 524/35, ostatná plocha o výmere 23 m</w:t>
      </w:r>
      <w:r w:rsidR="007E25D8">
        <w:rPr>
          <w:vertAlign w:val="superscript"/>
        </w:rPr>
        <w:t>2</w:t>
      </w:r>
      <w:r w:rsidR="007E25D8">
        <w:t xml:space="preserve">, vedenej katastrálnym odborom Okresného úradu Šaľa pre obec a katastrálne územie Šaľa na LV č. 4870 – existujúce oplotenie pozemku </w:t>
      </w:r>
      <w:proofErr w:type="spellStart"/>
      <w:r w:rsidR="007E25D8">
        <w:t>parc</w:t>
      </w:r>
      <w:proofErr w:type="spellEnd"/>
      <w:r w:rsidR="007E25D8">
        <w:t>. CKN č. 524/35 nekorešponduje s hranicou pozemku podľa evidencie katastra nehnuteľností</w:t>
      </w:r>
      <w:r>
        <w:t xml:space="preserve"> (Príloha č. 3 – snímka, Príloha č. 4 – LV č. 4870, Príloha č. 5 - fotodokumentácia)</w:t>
      </w:r>
      <w:r w:rsidR="007E25D8">
        <w:t xml:space="preserve">. </w:t>
      </w:r>
    </w:p>
    <w:p w14:paraId="500B3D11" w14:textId="77777777" w:rsidR="00100670" w:rsidRDefault="00100670" w:rsidP="008E1663">
      <w:pPr>
        <w:tabs>
          <w:tab w:val="left" w:pos="0"/>
        </w:tabs>
        <w:jc w:val="both"/>
      </w:pPr>
    </w:p>
    <w:p w14:paraId="32449D35" w14:textId="1680F305" w:rsidR="00172FE3" w:rsidRDefault="00100670" w:rsidP="008E1663">
      <w:pPr>
        <w:tabs>
          <w:tab w:val="left" w:pos="0"/>
        </w:tabs>
        <w:jc w:val="both"/>
      </w:pPr>
      <w:r>
        <w:t xml:space="preserve">Zároveň ohľadom pozemkov </w:t>
      </w:r>
      <w:proofErr w:type="spellStart"/>
      <w:r>
        <w:t>parc</w:t>
      </w:r>
      <w:proofErr w:type="spellEnd"/>
      <w:r>
        <w:t xml:space="preserve">. CKN č. 524/35 a 542/2 vedené na LV č. 4870 (ktoré sú rovnako priľahlé k dotknutej nehnuteľnosti) prebieha na príslušnom stavebnom úrade v súlade so zákonom č. 50/1976 Zb. o územnom plánovaní a stavebnom poriadku (stavebný zákon) </w:t>
      </w:r>
      <w:r>
        <w:lastRenderedPageBreak/>
        <w:t xml:space="preserve">v znení neskorších predpisov územné konanie o umiestnení stavby pod </w:t>
      </w:r>
      <w:proofErr w:type="spellStart"/>
      <w:r>
        <w:t>č.k</w:t>
      </w:r>
      <w:proofErr w:type="spellEnd"/>
      <w:r>
        <w:t xml:space="preserve">. 28488/2021/SU/1673 a po jeho právoplatnom skončení bude nadväzovať stavebné konanie. V predmetnom stavebnom konaní bude riešené aj vytýčenie hraníc pozemku </w:t>
      </w:r>
      <w:proofErr w:type="spellStart"/>
      <w:r>
        <w:t>parc</w:t>
      </w:r>
      <w:proofErr w:type="spellEnd"/>
      <w:r>
        <w:t>. CKN č. 524/35, odstránenie oplotenia a vybudovanie nového oplotenia na hranici pozemku podľa evidencie katastra nehnuteľností.</w:t>
      </w:r>
      <w:r w:rsidR="007E25D8">
        <w:t xml:space="preserve"> </w:t>
      </w:r>
    </w:p>
    <w:p w14:paraId="6BF7C2E8" w14:textId="1AFD320C" w:rsidR="00450EE8" w:rsidRDefault="00450EE8" w:rsidP="008E1663">
      <w:pPr>
        <w:tabs>
          <w:tab w:val="left" w:pos="0"/>
        </w:tabs>
        <w:jc w:val="both"/>
      </w:pPr>
    </w:p>
    <w:p w14:paraId="2CAA6D06" w14:textId="0FD0EE20" w:rsidR="00F7261F" w:rsidRDefault="00450EE8" w:rsidP="008E1663">
      <w:pPr>
        <w:ind w:right="-2"/>
        <w:jc w:val="both"/>
      </w:pPr>
      <w:r>
        <w:t>Pozemok - parcela registra CKN č. 586/2, zastavaná plocha a nádvorie o výmere 891 m</w:t>
      </w:r>
      <w:r>
        <w:rPr>
          <w:vertAlign w:val="superscript"/>
        </w:rPr>
        <w:t>2</w:t>
      </w:r>
      <w:r>
        <w:t xml:space="preserve">, vedená katastrálnym odborom Okresného úradu Šaľa pre obec a katastrálne územie Šaľa na LV č. 3410, ktorá je priľahlým pozemkom k dotknutej nehnuteľnosti, je vo výlučnom vlastníctve vlastníkov: </w:t>
      </w:r>
      <w:proofErr w:type="spellStart"/>
      <w:r>
        <w:t>Špendla</w:t>
      </w:r>
      <w:proofErr w:type="spellEnd"/>
      <w:r>
        <w:t xml:space="preserve"> Jozef r. </w:t>
      </w:r>
      <w:proofErr w:type="spellStart"/>
      <w:r>
        <w:t>Špendla</w:t>
      </w:r>
      <w:proofErr w:type="spellEnd"/>
      <w:r>
        <w:t xml:space="preserve"> a Ružena </w:t>
      </w:r>
      <w:proofErr w:type="spellStart"/>
      <w:r>
        <w:t>Špendlová</w:t>
      </w:r>
      <w:proofErr w:type="spellEnd"/>
      <w:r>
        <w:t xml:space="preserve"> r. Sedláková, Dolná 545/14, Šaľa, PSČ 927 01, SR v režime bezpodielového spoluvlastníctva manželov (starí rodičia žiadateľa).</w:t>
      </w:r>
      <w:r w:rsidR="00056A2E">
        <w:t xml:space="preserve"> Žiadateľ </w:t>
      </w:r>
      <w:r>
        <w:t>požad</w:t>
      </w:r>
      <w:r w:rsidR="00056A2E">
        <w:t>uje</w:t>
      </w:r>
      <w:r>
        <w:t xml:space="preserve"> odkúpenie dotknutej nehnuteľnosti z dôvodu hodného osobitného zreteľa, ktorý podľa názoru žiadateľ</w:t>
      </w:r>
      <w:r w:rsidR="00056A2E">
        <w:t>a</w:t>
      </w:r>
      <w:r>
        <w:t xml:space="preserve"> spočíva v tom, že </w:t>
      </w:r>
      <w:r w:rsidR="00B36EB0">
        <w:t xml:space="preserve">by šlo o koherentné zarovnanie cípu nízkej výmery z dôvodu, že sa </w:t>
      </w:r>
      <w:r>
        <w:t>na predmetnej nehnuteľnosti hromadia odpadky a naviate lístie</w:t>
      </w:r>
      <w:r w:rsidR="00056A2E">
        <w:t xml:space="preserve"> a nehnuteľnosť rodina </w:t>
      </w:r>
      <w:proofErr w:type="spellStart"/>
      <w:r w:rsidR="00056A2E">
        <w:t>Špendlových</w:t>
      </w:r>
      <w:proofErr w:type="spellEnd"/>
      <w:r w:rsidR="00056A2E">
        <w:t xml:space="preserve"> pravidelne čistí od lístia a odpadkov.</w:t>
      </w:r>
      <w:r>
        <w:t xml:space="preserve"> </w:t>
      </w:r>
      <w:r w:rsidR="002D724A">
        <w:t>Po obhliadke nehnuteľnosti, ktorú MsÚ vykonal v novembri 2021 a </w:t>
      </w:r>
      <w:proofErr w:type="spellStart"/>
      <w:r w:rsidR="002D724A">
        <w:t>bolol</w:t>
      </w:r>
      <w:proofErr w:type="spellEnd"/>
      <w:r w:rsidR="002D724A">
        <w:t xml:space="preserve"> zistené, že sa na nehnuteľnosti nachádza rozptýlený odpad, zabezpečil MsÚ vyčistenie nehnuteľnosti od odpadu a požiadal Mestskú políciu Šaľa o vykonávanie častejších hliadok v predmetnej lokalite za účelom stotožnenia osôb opakovane znečisťujúcich predmetnú </w:t>
      </w:r>
      <w:r w:rsidR="002D724A" w:rsidRPr="00392C65">
        <w:t xml:space="preserve">nehnuteľnosť. </w:t>
      </w:r>
      <w:r w:rsidRPr="00392C65">
        <w:t xml:space="preserve">MsÚ </w:t>
      </w:r>
      <w:r w:rsidR="002D724A" w:rsidRPr="00392C65">
        <w:t xml:space="preserve">zároveň </w:t>
      </w:r>
      <w:r w:rsidRPr="00392C65">
        <w:t xml:space="preserve">vykonal </w:t>
      </w:r>
      <w:r w:rsidR="002D724A" w:rsidRPr="00392C65">
        <w:t xml:space="preserve">opakovanú </w:t>
      </w:r>
      <w:r w:rsidRPr="00392C65">
        <w:t>obhliadku dotknutej nehnuteľnosti</w:t>
      </w:r>
      <w:r w:rsidR="00C40519" w:rsidRPr="00392C65">
        <w:t xml:space="preserve"> dňa 11.</w:t>
      </w:r>
      <w:r w:rsidR="00B36EB0" w:rsidRPr="00392C65">
        <w:t>01.</w:t>
      </w:r>
      <w:r w:rsidR="00C40519" w:rsidRPr="00392C65">
        <w:t>202</w:t>
      </w:r>
      <w:r w:rsidR="00B36EB0" w:rsidRPr="00392C65">
        <w:t>2</w:t>
      </w:r>
      <w:r w:rsidRPr="00392C65">
        <w:t xml:space="preserve">, pričom </w:t>
      </w:r>
      <w:r w:rsidR="00F7261F" w:rsidRPr="00392C65">
        <w:t>zistil</w:t>
      </w:r>
      <w:r w:rsidR="002D724A" w:rsidRPr="00392C65">
        <w:t xml:space="preserve"> (priložená fotodokumentácia)</w:t>
      </w:r>
      <w:r w:rsidR="00F7261F" w:rsidRPr="00392C65">
        <w:t xml:space="preserve">, že </w:t>
      </w:r>
      <w:r w:rsidR="00C40519" w:rsidRPr="00392C65">
        <w:t xml:space="preserve">na </w:t>
      </w:r>
      <w:r w:rsidR="00F7261F" w:rsidRPr="00392C65">
        <w:t>dotknut</w:t>
      </w:r>
      <w:r w:rsidR="00C40519" w:rsidRPr="00392C65">
        <w:t>ej</w:t>
      </w:r>
      <w:r w:rsidR="00F7261F" w:rsidRPr="00392C65">
        <w:t xml:space="preserve"> nehnuteľnos</w:t>
      </w:r>
      <w:r w:rsidR="00C40519" w:rsidRPr="00392C65">
        <w:t xml:space="preserve">ti sa </w:t>
      </w:r>
      <w:r w:rsidR="00392C65" w:rsidRPr="00392C65">
        <w:t>ne</w:t>
      </w:r>
      <w:r w:rsidR="00C40519" w:rsidRPr="00392C65">
        <w:t xml:space="preserve">nachádzajú </w:t>
      </w:r>
      <w:r w:rsidR="00392C65" w:rsidRPr="00392C65">
        <w:t xml:space="preserve">žiadne </w:t>
      </w:r>
      <w:r w:rsidR="00C40519" w:rsidRPr="00392C65">
        <w:t xml:space="preserve">odpadky. </w:t>
      </w:r>
    </w:p>
    <w:p w14:paraId="2BBBE134" w14:textId="77777777" w:rsidR="00F7261F" w:rsidRDefault="00F7261F" w:rsidP="008E1663">
      <w:pPr>
        <w:ind w:right="-2"/>
        <w:jc w:val="both"/>
      </w:pPr>
    </w:p>
    <w:p w14:paraId="64E72EBD" w14:textId="77777777" w:rsidR="00711471" w:rsidRDefault="00F7261F" w:rsidP="008E1663">
      <w:pPr>
        <w:ind w:right="-2"/>
        <w:jc w:val="both"/>
      </w:pPr>
      <w:r>
        <w:t xml:space="preserve">Vzhľadom na skutočnosť, že žiadateľ nie je vlastníkom ani jedného z pozemkom priľahlých nehnuteľnosti, ktorá je predmetom žiadosti, MsÚ má za to, že dôvod hodný osobitného zreteľa na prevod vlastníckeho práva k predmetnej nehnuteľnosti v prospech žiadateľa v tomto prípade nie je vôbec daný. </w:t>
      </w:r>
    </w:p>
    <w:p w14:paraId="717D971B" w14:textId="356163AE" w:rsidR="00F7261F" w:rsidRDefault="00F7261F" w:rsidP="008E1663">
      <w:pPr>
        <w:ind w:right="-2"/>
        <w:jc w:val="both"/>
      </w:pPr>
      <w:r>
        <w:t>V prípade, ak by sa aj žiadateľ stal vlastníkom niektorého z priľahlých pozemkov</w:t>
      </w:r>
      <w:r w:rsidR="00711471">
        <w:t xml:space="preserve"> (resp. ak by bol žiadateľom ktorýkoľvek z vlastníkov priľahlých pozemkov)</w:t>
      </w:r>
      <w:r>
        <w:t>, vzhľadom na skutočnosť, že dotknutá nehnuteľnosť tvorí verejné priestranstvo a nebola nikdy zo strany žiadateľa užívaná</w:t>
      </w:r>
      <w:r w:rsidR="00711471">
        <w:t xml:space="preserve"> (a to ani fakticky), rovnako tu podľa názoru MsÚ dôvod hodný osobitného zreteľa daný nebude.</w:t>
      </w:r>
      <w:r w:rsidR="00B3519A">
        <w:t xml:space="preserve"> </w:t>
      </w:r>
      <w:r w:rsidR="00C97DAF">
        <w:t xml:space="preserve">Vzhľadom na skutočnosť, že časť dotknutej nehnuteľnosti je v dlhodobom faktickom užívaní vlastníkov </w:t>
      </w:r>
      <w:proofErr w:type="spellStart"/>
      <w:r w:rsidR="00C97DAF">
        <w:t>parc</w:t>
      </w:r>
      <w:proofErr w:type="spellEnd"/>
      <w:r w:rsidR="00C97DAF">
        <w:t>. CKN č. 524/35 a 542/2 vedené na LV č. 4870, dôvod hodný osobitného zreteľa by mohol skôr svedčiť vlastníkom týchto pozemkov priľahlých dotknutej nehnuteľnosti (v časti jej faktického užívania).</w:t>
      </w:r>
    </w:p>
    <w:p w14:paraId="7439D4D6" w14:textId="69A712A5" w:rsidR="00B3519A" w:rsidRDefault="00B3519A" w:rsidP="008E1663">
      <w:pPr>
        <w:ind w:right="-2"/>
        <w:jc w:val="both"/>
      </w:pPr>
    </w:p>
    <w:p w14:paraId="49833C5A" w14:textId="3A20B9EB" w:rsidR="00B3519A" w:rsidRDefault="00B3519A" w:rsidP="008E1663">
      <w:pPr>
        <w:ind w:right="-2"/>
        <w:jc w:val="both"/>
      </w:pPr>
      <w:r>
        <w:t xml:space="preserve">Skutočnosť, že občania mesta Šaľa z vlastnej iniciatívy čistia a upravujú verejné priestranstvá bezprostredne priľahlé nehnuteľnostiam v ich vlastníctve je síce chvályhodným počinom a mesto Šaľa podobné aktivity podporuje a kvituje, avšak z hľadiska zákona č. 138/1991 Zb. o majetku obcí v znení neskorších predpisov takáto činnosť nezakladá právny nárok na odkúpenie takýchto pozemkov vo vlastníctve mesta Šaľa. </w:t>
      </w:r>
      <w:r w:rsidR="00C40519">
        <w:t>Odkúpením dotknutej nehnuteľnosti sa problém hromadenia odpadkov a opadaného lístia pri plote vlastníkov susedných nehnuteľností nevyrieši, nakoľko tieto sa zasa môžu hromadiť pri novej hranici pozemkov, čo vyplýva z charakteru umiestnenia týchto nehnuteľností.</w:t>
      </w:r>
    </w:p>
    <w:p w14:paraId="50B08BB2" w14:textId="29D1D24D" w:rsidR="00450EE8" w:rsidRDefault="00F7261F" w:rsidP="008E1663">
      <w:pPr>
        <w:ind w:right="-2"/>
        <w:jc w:val="both"/>
      </w:pPr>
      <w:r>
        <w:t xml:space="preserve">   </w:t>
      </w:r>
    </w:p>
    <w:p w14:paraId="3E3CC4C9" w14:textId="7817410F" w:rsidR="00450EE8" w:rsidRDefault="00711471" w:rsidP="008E1663">
      <w:pPr>
        <w:ind w:right="-2"/>
        <w:jc w:val="both"/>
      </w:pPr>
      <w:r>
        <w:t>Z dôvodov uvedených v</w:t>
      </w:r>
      <w:r w:rsidR="00EF38C1">
        <w:t xml:space="preserve"> </w:t>
      </w:r>
      <w:r w:rsidR="00065C58">
        <w:t>dôvodovej správe</w:t>
      </w:r>
      <w:r>
        <w:t xml:space="preserve"> MsÚ neodporúča </w:t>
      </w:r>
      <w:proofErr w:type="spellStart"/>
      <w:r>
        <w:t>MsZ</w:t>
      </w:r>
      <w:proofErr w:type="spellEnd"/>
      <w:r>
        <w:t xml:space="preserve"> prijať uznesenie v navrhovanom znení.</w:t>
      </w:r>
    </w:p>
    <w:p w14:paraId="6DBBBB8D" w14:textId="56170C14" w:rsidR="00711471" w:rsidRDefault="00711471" w:rsidP="008E1663">
      <w:pPr>
        <w:ind w:right="-2"/>
        <w:jc w:val="both"/>
      </w:pPr>
    </w:p>
    <w:p w14:paraId="7E75C242" w14:textId="58414293" w:rsidR="00450EE8" w:rsidRPr="00172FE3" w:rsidRDefault="00450EE8" w:rsidP="008E1663">
      <w:pPr>
        <w:ind w:right="-2"/>
        <w:jc w:val="both"/>
      </w:pPr>
      <w:r>
        <w:t>V</w:t>
      </w:r>
      <w:r w:rsidR="00711471">
        <w:t> </w:t>
      </w:r>
      <w:r>
        <w:t>prípade</w:t>
      </w:r>
      <w:r w:rsidR="00711471">
        <w:t xml:space="preserve">, ak by aj napriek stanovisku MsÚ </w:t>
      </w:r>
      <w:proofErr w:type="spellStart"/>
      <w:r w:rsidR="00711471">
        <w:t>MsZ</w:t>
      </w:r>
      <w:proofErr w:type="spellEnd"/>
      <w:r w:rsidR="00711471">
        <w:t xml:space="preserve"> rozhodlo, že dotknutá nehnuteľnosť </w:t>
      </w:r>
      <w:r w:rsidR="00711471" w:rsidRPr="00711471">
        <w:t xml:space="preserve">sa stáva pre mesto Šaľa prebytočným majetkom z dôvodu, že trvale neslúži mestu Šaľa na plnenie </w:t>
      </w:r>
      <w:r w:rsidR="00711471" w:rsidRPr="00711471">
        <w:lastRenderedPageBreak/>
        <w:t>úloh v rámci jeho predmetu činnosti, alebo v súvislosti s</w:t>
      </w:r>
      <w:r w:rsidR="00711471">
        <w:t> </w:t>
      </w:r>
      <w:r w:rsidR="00711471" w:rsidRPr="00711471">
        <w:t>ním</w:t>
      </w:r>
      <w:r w:rsidR="00711471">
        <w:t xml:space="preserve"> a zároveň ak by </w:t>
      </w:r>
      <w:proofErr w:type="spellStart"/>
      <w:r w:rsidR="00711471">
        <w:t>MsZ</w:t>
      </w:r>
      <w:proofErr w:type="spellEnd"/>
      <w:r w:rsidR="00711471">
        <w:t xml:space="preserve"> rozhodlo o odpredaji dotknutej nehnuteľnosti, pre tento prípad MsÚ navrhuje postup podľa </w:t>
      </w:r>
      <w:proofErr w:type="spellStart"/>
      <w:r w:rsidR="00711471">
        <w:t>ust</w:t>
      </w:r>
      <w:proofErr w:type="spellEnd"/>
      <w:r w:rsidR="00711471">
        <w:t xml:space="preserve">. § 9a ods. 1 písm. c) zákona č. 138/1991 </w:t>
      </w:r>
      <w:proofErr w:type="spellStart"/>
      <w:r w:rsidR="00711471">
        <w:t>Z.z</w:t>
      </w:r>
      <w:proofErr w:type="spellEnd"/>
      <w:r w:rsidR="00711471">
        <w:t>. o</w:t>
      </w:r>
      <w:r w:rsidR="00EF38C1">
        <w:t xml:space="preserve"> </w:t>
      </w:r>
      <w:r w:rsidR="00711471">
        <w:t>majetku obcí v</w:t>
      </w:r>
      <w:r w:rsidR="00EF38C1">
        <w:t xml:space="preserve"> </w:t>
      </w:r>
      <w:r w:rsidR="00711471">
        <w:t xml:space="preserve">platnom znení - prevod nehnuteľnosti formou priameho predaja najmenej za cenu vo výške všeobecnej hodnoty majetku stanovenej znaleckým posudkom, </w:t>
      </w:r>
      <w:proofErr w:type="spellStart"/>
      <w:r w:rsidR="00711471">
        <w:t>t.j</w:t>
      </w:r>
      <w:proofErr w:type="spellEnd"/>
      <w:r w:rsidR="00711471">
        <w:t>. oslov</w:t>
      </w:r>
      <w:r w:rsidR="007E4582">
        <w:t>iť</w:t>
      </w:r>
      <w:r w:rsidR="00711471">
        <w:t xml:space="preserve"> vlastní</w:t>
      </w:r>
      <w:r w:rsidR="007E4582">
        <w:t>kov</w:t>
      </w:r>
      <w:r w:rsidR="00711471">
        <w:t xml:space="preserve"> oboch priľahlých pozemkov na predloženie cenovej ponuky.</w:t>
      </w:r>
      <w:r w:rsidR="007E4582">
        <w:t xml:space="preserve"> Doručené cenové ponuky následne vyhodnotí </w:t>
      </w:r>
      <w:proofErr w:type="spellStart"/>
      <w:r w:rsidR="007E4582">
        <w:t>MsZ</w:t>
      </w:r>
      <w:proofErr w:type="spellEnd"/>
      <w:r w:rsidR="007E4582">
        <w:t>, ktoré definitívne rozhodne o priamom predaji nehnuteľného majetku konkrétnemu záujemcovi v súlade s </w:t>
      </w:r>
      <w:proofErr w:type="spellStart"/>
      <w:r w:rsidR="007E4582">
        <w:t>ust</w:t>
      </w:r>
      <w:proofErr w:type="spellEnd"/>
      <w:r w:rsidR="007E4582">
        <w:t>. § 6 Zásad hospodárenia s majetkom mesta Šaľa v platnom znení, prípadne odmietne všetky cenové ponuky.</w:t>
      </w:r>
    </w:p>
    <w:sectPr w:rsidR="00450EE8" w:rsidRPr="00172FE3" w:rsidSect="00BA60EB">
      <w:headerReference w:type="default" r:id="rId7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9FD74" w14:textId="77777777" w:rsidR="00FF55F0" w:rsidRDefault="00FF55F0" w:rsidP="001E6510">
      <w:r>
        <w:separator/>
      </w:r>
    </w:p>
  </w:endnote>
  <w:endnote w:type="continuationSeparator" w:id="0">
    <w:p w14:paraId="2B3F607D" w14:textId="77777777" w:rsidR="00FF55F0" w:rsidRDefault="00FF55F0" w:rsidP="001E6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1385F9" w14:textId="77777777" w:rsidR="00FF55F0" w:rsidRDefault="00FF55F0" w:rsidP="001E6510">
      <w:r>
        <w:separator/>
      </w:r>
    </w:p>
  </w:footnote>
  <w:footnote w:type="continuationSeparator" w:id="0">
    <w:p w14:paraId="2A9D3A28" w14:textId="77777777" w:rsidR="00FF55F0" w:rsidRDefault="00FF55F0" w:rsidP="001E65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3013068"/>
      <w:docPartObj>
        <w:docPartGallery w:val="Page Numbers (Top of Page)"/>
        <w:docPartUnique/>
      </w:docPartObj>
    </w:sdtPr>
    <w:sdtContent>
      <w:p w14:paraId="1EC79FE1" w14:textId="0CA7B200" w:rsidR="00BA60EB" w:rsidRDefault="00BA60EB">
        <w:pPr>
          <w:pStyle w:val="Hlavi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2BC348C" w14:textId="77777777" w:rsidR="00BA60EB" w:rsidRDefault="00BA60E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51997"/>
    <w:multiLevelType w:val="hybridMultilevel"/>
    <w:tmpl w:val="CF463F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262D0"/>
    <w:multiLevelType w:val="hybridMultilevel"/>
    <w:tmpl w:val="37AC488A"/>
    <w:lvl w:ilvl="0" w:tplc="2C8073A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D13EBA"/>
    <w:multiLevelType w:val="hybridMultilevel"/>
    <w:tmpl w:val="7DE42FD6"/>
    <w:lvl w:ilvl="0" w:tplc="06BCD53C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1C2E8C"/>
    <w:multiLevelType w:val="hybridMultilevel"/>
    <w:tmpl w:val="76226348"/>
    <w:lvl w:ilvl="0" w:tplc="CAC0A55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647169"/>
    <w:multiLevelType w:val="hybridMultilevel"/>
    <w:tmpl w:val="A41C3B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D04386"/>
    <w:multiLevelType w:val="hybridMultilevel"/>
    <w:tmpl w:val="87E0128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FA6C9C"/>
    <w:multiLevelType w:val="hybridMultilevel"/>
    <w:tmpl w:val="904E9CB2"/>
    <w:lvl w:ilvl="0" w:tplc="90AEE51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F6561E"/>
    <w:multiLevelType w:val="hybridMultilevel"/>
    <w:tmpl w:val="54C476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B87920"/>
    <w:multiLevelType w:val="hybridMultilevel"/>
    <w:tmpl w:val="F31639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6F6E60"/>
    <w:multiLevelType w:val="hybridMultilevel"/>
    <w:tmpl w:val="94FC2480"/>
    <w:lvl w:ilvl="0" w:tplc="1B7E2B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CB7F87"/>
    <w:multiLevelType w:val="hybridMultilevel"/>
    <w:tmpl w:val="57142548"/>
    <w:lvl w:ilvl="0" w:tplc="89F4CFE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115F54"/>
    <w:multiLevelType w:val="hybridMultilevel"/>
    <w:tmpl w:val="0D9C6E44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A1C13BF"/>
    <w:multiLevelType w:val="hybridMultilevel"/>
    <w:tmpl w:val="59684B7E"/>
    <w:lvl w:ilvl="0" w:tplc="041B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535E23"/>
    <w:multiLevelType w:val="hybridMultilevel"/>
    <w:tmpl w:val="A41C3B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8C33CB"/>
    <w:multiLevelType w:val="hybridMultilevel"/>
    <w:tmpl w:val="FCF0469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3C3ADE"/>
    <w:multiLevelType w:val="hybridMultilevel"/>
    <w:tmpl w:val="95F8C8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15"/>
  </w:num>
  <w:num w:numId="5">
    <w:abstractNumId w:val="4"/>
  </w:num>
  <w:num w:numId="6">
    <w:abstractNumId w:val="5"/>
  </w:num>
  <w:num w:numId="7">
    <w:abstractNumId w:val="13"/>
  </w:num>
  <w:num w:numId="8">
    <w:abstractNumId w:val="0"/>
  </w:num>
  <w:num w:numId="9">
    <w:abstractNumId w:val="3"/>
  </w:num>
  <w:num w:numId="10">
    <w:abstractNumId w:val="14"/>
  </w:num>
  <w:num w:numId="11">
    <w:abstractNumId w:val="2"/>
  </w:num>
  <w:num w:numId="12">
    <w:abstractNumId w:val="8"/>
  </w:num>
  <w:num w:numId="13">
    <w:abstractNumId w:val="12"/>
  </w:num>
  <w:num w:numId="14">
    <w:abstractNumId w:val="6"/>
  </w:num>
  <w:num w:numId="15">
    <w:abstractNumId w:val="10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1146"/>
    <w:rsid w:val="00002DD1"/>
    <w:rsid w:val="00013BA9"/>
    <w:rsid w:val="0001488A"/>
    <w:rsid w:val="00016FE0"/>
    <w:rsid w:val="00037F9E"/>
    <w:rsid w:val="00042F6A"/>
    <w:rsid w:val="0004391B"/>
    <w:rsid w:val="00045BF5"/>
    <w:rsid w:val="0005252E"/>
    <w:rsid w:val="00053985"/>
    <w:rsid w:val="00056A2E"/>
    <w:rsid w:val="00065C58"/>
    <w:rsid w:val="0007085A"/>
    <w:rsid w:val="00074DE9"/>
    <w:rsid w:val="0009433B"/>
    <w:rsid w:val="000A298D"/>
    <w:rsid w:val="000B7B1E"/>
    <w:rsid w:val="000C2028"/>
    <w:rsid w:val="000C74B9"/>
    <w:rsid w:val="000E0216"/>
    <w:rsid w:val="000E2E58"/>
    <w:rsid w:val="000F0785"/>
    <w:rsid w:val="00100670"/>
    <w:rsid w:val="00102362"/>
    <w:rsid w:val="0010376A"/>
    <w:rsid w:val="00120BAE"/>
    <w:rsid w:val="00130E14"/>
    <w:rsid w:val="0013309A"/>
    <w:rsid w:val="0014668C"/>
    <w:rsid w:val="001623D2"/>
    <w:rsid w:val="001704E5"/>
    <w:rsid w:val="00172013"/>
    <w:rsid w:val="00172FE3"/>
    <w:rsid w:val="00190845"/>
    <w:rsid w:val="001A21D8"/>
    <w:rsid w:val="001A3083"/>
    <w:rsid w:val="001C568F"/>
    <w:rsid w:val="001C715B"/>
    <w:rsid w:val="001D0E02"/>
    <w:rsid w:val="001E5C41"/>
    <w:rsid w:val="001E6510"/>
    <w:rsid w:val="001F3BDA"/>
    <w:rsid w:val="00203B17"/>
    <w:rsid w:val="00210645"/>
    <w:rsid w:val="00210F05"/>
    <w:rsid w:val="00211FD0"/>
    <w:rsid w:val="002166DD"/>
    <w:rsid w:val="002216B0"/>
    <w:rsid w:val="00225D94"/>
    <w:rsid w:val="00234BE0"/>
    <w:rsid w:val="002443F3"/>
    <w:rsid w:val="002622E8"/>
    <w:rsid w:val="0027376D"/>
    <w:rsid w:val="00280BF4"/>
    <w:rsid w:val="0029154E"/>
    <w:rsid w:val="002A1173"/>
    <w:rsid w:val="002C7C8E"/>
    <w:rsid w:val="002D04BE"/>
    <w:rsid w:val="002D724A"/>
    <w:rsid w:val="002E1684"/>
    <w:rsid w:val="002E2265"/>
    <w:rsid w:val="00311B05"/>
    <w:rsid w:val="003127D6"/>
    <w:rsid w:val="0031596A"/>
    <w:rsid w:val="00317083"/>
    <w:rsid w:val="00325840"/>
    <w:rsid w:val="003264FC"/>
    <w:rsid w:val="00326AC2"/>
    <w:rsid w:val="00341A2F"/>
    <w:rsid w:val="00343EC7"/>
    <w:rsid w:val="0036320D"/>
    <w:rsid w:val="00366385"/>
    <w:rsid w:val="00366CBB"/>
    <w:rsid w:val="003729B6"/>
    <w:rsid w:val="00377A3E"/>
    <w:rsid w:val="0038007F"/>
    <w:rsid w:val="00383EC4"/>
    <w:rsid w:val="00392C65"/>
    <w:rsid w:val="00394EC6"/>
    <w:rsid w:val="003D3F5F"/>
    <w:rsid w:val="003F0B8B"/>
    <w:rsid w:val="00402E1C"/>
    <w:rsid w:val="00403A73"/>
    <w:rsid w:val="004371B8"/>
    <w:rsid w:val="00445A7F"/>
    <w:rsid w:val="00450EE8"/>
    <w:rsid w:val="0045458A"/>
    <w:rsid w:val="00460FF2"/>
    <w:rsid w:val="00467B65"/>
    <w:rsid w:val="00472D81"/>
    <w:rsid w:val="00473BAF"/>
    <w:rsid w:val="00477F7D"/>
    <w:rsid w:val="00486A80"/>
    <w:rsid w:val="00491C86"/>
    <w:rsid w:val="004A1E9D"/>
    <w:rsid w:val="004A30ED"/>
    <w:rsid w:val="004B4DDA"/>
    <w:rsid w:val="004C07CF"/>
    <w:rsid w:val="004C7176"/>
    <w:rsid w:val="004D2F0F"/>
    <w:rsid w:val="004F1D40"/>
    <w:rsid w:val="004F4F1E"/>
    <w:rsid w:val="004F514E"/>
    <w:rsid w:val="00501F92"/>
    <w:rsid w:val="00503F2A"/>
    <w:rsid w:val="00513B65"/>
    <w:rsid w:val="00515A83"/>
    <w:rsid w:val="0052505C"/>
    <w:rsid w:val="00527232"/>
    <w:rsid w:val="00534CF8"/>
    <w:rsid w:val="005424F6"/>
    <w:rsid w:val="00560823"/>
    <w:rsid w:val="0056103D"/>
    <w:rsid w:val="00583681"/>
    <w:rsid w:val="005A4EFE"/>
    <w:rsid w:val="005C2739"/>
    <w:rsid w:val="005C61DC"/>
    <w:rsid w:val="005C6D30"/>
    <w:rsid w:val="00600A61"/>
    <w:rsid w:val="00616E1C"/>
    <w:rsid w:val="00617337"/>
    <w:rsid w:val="006253C8"/>
    <w:rsid w:val="00627C87"/>
    <w:rsid w:val="00637741"/>
    <w:rsid w:val="006427E7"/>
    <w:rsid w:val="00653491"/>
    <w:rsid w:val="006803AF"/>
    <w:rsid w:val="0068355B"/>
    <w:rsid w:val="00691146"/>
    <w:rsid w:val="006A1005"/>
    <w:rsid w:val="006A322D"/>
    <w:rsid w:val="006B0C9D"/>
    <w:rsid w:val="006D598C"/>
    <w:rsid w:val="006E165E"/>
    <w:rsid w:val="006E17B5"/>
    <w:rsid w:val="00711471"/>
    <w:rsid w:val="00720322"/>
    <w:rsid w:val="0072077E"/>
    <w:rsid w:val="00732822"/>
    <w:rsid w:val="00734CAF"/>
    <w:rsid w:val="00744D1B"/>
    <w:rsid w:val="00753974"/>
    <w:rsid w:val="00762445"/>
    <w:rsid w:val="007626A0"/>
    <w:rsid w:val="00763570"/>
    <w:rsid w:val="00767456"/>
    <w:rsid w:val="007739D7"/>
    <w:rsid w:val="0077520E"/>
    <w:rsid w:val="00775FC5"/>
    <w:rsid w:val="00795B92"/>
    <w:rsid w:val="007C78F7"/>
    <w:rsid w:val="007D005B"/>
    <w:rsid w:val="007D31BF"/>
    <w:rsid w:val="007E25D8"/>
    <w:rsid w:val="007E4582"/>
    <w:rsid w:val="007F2713"/>
    <w:rsid w:val="0080493B"/>
    <w:rsid w:val="00820825"/>
    <w:rsid w:val="00820AE5"/>
    <w:rsid w:val="008255E6"/>
    <w:rsid w:val="00830A41"/>
    <w:rsid w:val="00855AE3"/>
    <w:rsid w:val="0086193A"/>
    <w:rsid w:val="008814B3"/>
    <w:rsid w:val="008849A8"/>
    <w:rsid w:val="00891336"/>
    <w:rsid w:val="008A6438"/>
    <w:rsid w:val="008B28F5"/>
    <w:rsid w:val="008B422C"/>
    <w:rsid w:val="008B5CBF"/>
    <w:rsid w:val="008B5DA5"/>
    <w:rsid w:val="008C0A0D"/>
    <w:rsid w:val="008C19D4"/>
    <w:rsid w:val="008C3040"/>
    <w:rsid w:val="008D0537"/>
    <w:rsid w:val="008E1663"/>
    <w:rsid w:val="008E7091"/>
    <w:rsid w:val="00902C02"/>
    <w:rsid w:val="00906B37"/>
    <w:rsid w:val="00906D8E"/>
    <w:rsid w:val="00923E3A"/>
    <w:rsid w:val="0092680D"/>
    <w:rsid w:val="00954E05"/>
    <w:rsid w:val="00963D8B"/>
    <w:rsid w:val="0096691D"/>
    <w:rsid w:val="009811CB"/>
    <w:rsid w:val="00985C57"/>
    <w:rsid w:val="00987663"/>
    <w:rsid w:val="00990AEF"/>
    <w:rsid w:val="009925D5"/>
    <w:rsid w:val="00994202"/>
    <w:rsid w:val="00996457"/>
    <w:rsid w:val="009974D2"/>
    <w:rsid w:val="009C237E"/>
    <w:rsid w:val="009E0607"/>
    <w:rsid w:val="009E3DE4"/>
    <w:rsid w:val="00A1015D"/>
    <w:rsid w:val="00A17314"/>
    <w:rsid w:val="00A22C17"/>
    <w:rsid w:val="00A40B1B"/>
    <w:rsid w:val="00A756BC"/>
    <w:rsid w:val="00A76176"/>
    <w:rsid w:val="00A7796E"/>
    <w:rsid w:val="00A91FB7"/>
    <w:rsid w:val="00AA11F3"/>
    <w:rsid w:val="00AA1A15"/>
    <w:rsid w:val="00AB2E86"/>
    <w:rsid w:val="00AC040D"/>
    <w:rsid w:val="00AE3294"/>
    <w:rsid w:val="00AF22A3"/>
    <w:rsid w:val="00AF3B03"/>
    <w:rsid w:val="00AF4AD8"/>
    <w:rsid w:val="00B012E4"/>
    <w:rsid w:val="00B04053"/>
    <w:rsid w:val="00B13CD0"/>
    <w:rsid w:val="00B211C5"/>
    <w:rsid w:val="00B27D5E"/>
    <w:rsid w:val="00B314F4"/>
    <w:rsid w:val="00B3519A"/>
    <w:rsid w:val="00B36EB0"/>
    <w:rsid w:val="00B664CC"/>
    <w:rsid w:val="00B67D95"/>
    <w:rsid w:val="00B73F30"/>
    <w:rsid w:val="00B764AC"/>
    <w:rsid w:val="00B838B2"/>
    <w:rsid w:val="00B8443E"/>
    <w:rsid w:val="00BA443D"/>
    <w:rsid w:val="00BA60EB"/>
    <w:rsid w:val="00BA63A8"/>
    <w:rsid w:val="00BB1745"/>
    <w:rsid w:val="00BD1980"/>
    <w:rsid w:val="00BD7F84"/>
    <w:rsid w:val="00BE0AA2"/>
    <w:rsid w:val="00BE5495"/>
    <w:rsid w:val="00BE665A"/>
    <w:rsid w:val="00BF42B9"/>
    <w:rsid w:val="00BF7C2B"/>
    <w:rsid w:val="00C073D5"/>
    <w:rsid w:val="00C116A0"/>
    <w:rsid w:val="00C11A87"/>
    <w:rsid w:val="00C22B65"/>
    <w:rsid w:val="00C33F95"/>
    <w:rsid w:val="00C377B7"/>
    <w:rsid w:val="00C40519"/>
    <w:rsid w:val="00C44857"/>
    <w:rsid w:val="00C501B4"/>
    <w:rsid w:val="00C512FD"/>
    <w:rsid w:val="00C824B2"/>
    <w:rsid w:val="00C97DAF"/>
    <w:rsid w:val="00CA4A7B"/>
    <w:rsid w:val="00CA5618"/>
    <w:rsid w:val="00CB137F"/>
    <w:rsid w:val="00CB2BE4"/>
    <w:rsid w:val="00CB4F3B"/>
    <w:rsid w:val="00CC0017"/>
    <w:rsid w:val="00CC1B9F"/>
    <w:rsid w:val="00CC31DB"/>
    <w:rsid w:val="00CE70F8"/>
    <w:rsid w:val="00CF5EB7"/>
    <w:rsid w:val="00D12F81"/>
    <w:rsid w:val="00D24D63"/>
    <w:rsid w:val="00D352F4"/>
    <w:rsid w:val="00D61335"/>
    <w:rsid w:val="00D620C9"/>
    <w:rsid w:val="00D62AF1"/>
    <w:rsid w:val="00D64643"/>
    <w:rsid w:val="00D67674"/>
    <w:rsid w:val="00D776E2"/>
    <w:rsid w:val="00D850E5"/>
    <w:rsid w:val="00D93146"/>
    <w:rsid w:val="00D947F3"/>
    <w:rsid w:val="00DB2001"/>
    <w:rsid w:val="00DE2C84"/>
    <w:rsid w:val="00DF0D7C"/>
    <w:rsid w:val="00DF2D10"/>
    <w:rsid w:val="00E10619"/>
    <w:rsid w:val="00E144B0"/>
    <w:rsid w:val="00E235CF"/>
    <w:rsid w:val="00E23C61"/>
    <w:rsid w:val="00E27D93"/>
    <w:rsid w:val="00E31225"/>
    <w:rsid w:val="00E36AB7"/>
    <w:rsid w:val="00E50038"/>
    <w:rsid w:val="00E52A86"/>
    <w:rsid w:val="00E56021"/>
    <w:rsid w:val="00E62361"/>
    <w:rsid w:val="00E63BED"/>
    <w:rsid w:val="00E830C2"/>
    <w:rsid w:val="00E84DC7"/>
    <w:rsid w:val="00E977F9"/>
    <w:rsid w:val="00EA7020"/>
    <w:rsid w:val="00EA723E"/>
    <w:rsid w:val="00EA7982"/>
    <w:rsid w:val="00EB001F"/>
    <w:rsid w:val="00EC50A3"/>
    <w:rsid w:val="00ED11C2"/>
    <w:rsid w:val="00EE4FA7"/>
    <w:rsid w:val="00EF38C1"/>
    <w:rsid w:val="00F0752E"/>
    <w:rsid w:val="00F250E7"/>
    <w:rsid w:val="00F261CE"/>
    <w:rsid w:val="00F35EFC"/>
    <w:rsid w:val="00F37175"/>
    <w:rsid w:val="00F43A43"/>
    <w:rsid w:val="00F4444B"/>
    <w:rsid w:val="00F52DA6"/>
    <w:rsid w:val="00F7261F"/>
    <w:rsid w:val="00F75CFA"/>
    <w:rsid w:val="00F804CC"/>
    <w:rsid w:val="00F81F10"/>
    <w:rsid w:val="00F8423E"/>
    <w:rsid w:val="00F866B3"/>
    <w:rsid w:val="00F92356"/>
    <w:rsid w:val="00F933DC"/>
    <w:rsid w:val="00F97182"/>
    <w:rsid w:val="00FA4F1A"/>
    <w:rsid w:val="00FA7A0E"/>
    <w:rsid w:val="00FB2682"/>
    <w:rsid w:val="00FB435B"/>
    <w:rsid w:val="00FC5F87"/>
    <w:rsid w:val="00FD4709"/>
    <w:rsid w:val="00FE3E83"/>
    <w:rsid w:val="00FF55F0"/>
    <w:rsid w:val="00FF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E1357"/>
  <w15:docId w15:val="{CAA4C154-5ED1-4C88-AEF2-184F0C1E4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911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91146"/>
    <w:pPr>
      <w:keepNext/>
      <w:outlineLvl w:val="0"/>
    </w:pPr>
    <w:rPr>
      <w:szCs w:val="20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691146"/>
    <w:pPr>
      <w:keepNext/>
      <w:outlineLvl w:val="1"/>
    </w:pPr>
    <w:rPr>
      <w:b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91146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Predvolenpsmoodseku"/>
    <w:link w:val="Nadpis2"/>
    <w:rsid w:val="00691146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Zkladntext">
    <w:name w:val="Body Text"/>
    <w:basedOn w:val="Normlny"/>
    <w:link w:val="ZkladntextChar"/>
    <w:rsid w:val="00691146"/>
    <w:pPr>
      <w:pBdr>
        <w:bottom w:val="single" w:sz="6" w:space="1" w:color="auto"/>
      </w:pBdr>
      <w:tabs>
        <w:tab w:val="left" w:pos="567"/>
      </w:tabs>
      <w:jc w:val="both"/>
    </w:pPr>
    <w:rPr>
      <w:szCs w:val="20"/>
    </w:rPr>
  </w:style>
  <w:style w:type="character" w:customStyle="1" w:styleId="ZkladntextChar">
    <w:name w:val="Základný text Char"/>
    <w:basedOn w:val="Predvolenpsmoodseku"/>
    <w:link w:val="Zkladntext"/>
    <w:rsid w:val="00691146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Nzov">
    <w:name w:val="Title"/>
    <w:basedOn w:val="Normlny"/>
    <w:link w:val="NzovChar"/>
    <w:qFormat/>
    <w:rsid w:val="00691146"/>
    <w:pPr>
      <w:jc w:val="center"/>
    </w:pPr>
    <w:rPr>
      <w:b/>
      <w:sz w:val="32"/>
      <w:szCs w:val="20"/>
      <w:lang w:eastAsia="cs-CZ"/>
    </w:rPr>
  </w:style>
  <w:style w:type="character" w:customStyle="1" w:styleId="NzovChar">
    <w:name w:val="Názov Char"/>
    <w:basedOn w:val="Predvolenpsmoodseku"/>
    <w:link w:val="Nzov"/>
    <w:rsid w:val="00691146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691146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FB435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B435B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CharChar2CharCharCharCharCharCharChar">
    <w:name w:val="Char Char2 Char Char Char Char Char Char Char"/>
    <w:basedOn w:val="Normlny"/>
    <w:rsid w:val="00341A2F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0">
    <w:name w:val="Char Char2 Char Char Char Char Char Char Char"/>
    <w:basedOn w:val="Normlny"/>
    <w:rsid w:val="00074DE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1">
    <w:name w:val="Char Char2 Char Char Char Char Char Char Char"/>
    <w:basedOn w:val="Normlny"/>
    <w:rsid w:val="00C073D5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2">
    <w:name w:val="Char Char2 Char Char Char Char Char Char Char"/>
    <w:basedOn w:val="Normlny"/>
    <w:rsid w:val="00855AE3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3">
    <w:name w:val="Char Char2 Char Char Char Char Char Char Char"/>
    <w:basedOn w:val="Normlny"/>
    <w:rsid w:val="00906B37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4">
    <w:name w:val="Char Char2 Char Char Char Char Char Char Char"/>
    <w:basedOn w:val="Normlny"/>
    <w:rsid w:val="005C273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5">
    <w:name w:val="Char Char2 Char Char Char Char Char Char Char"/>
    <w:basedOn w:val="Normlny"/>
    <w:rsid w:val="001E5C41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6">
    <w:name w:val="Char Char2 Char Char Char Char Char Char Char"/>
    <w:basedOn w:val="Normlny"/>
    <w:rsid w:val="00CB2BE4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89133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9133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91336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9133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91336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7F2713"/>
  </w:style>
  <w:style w:type="paragraph" w:styleId="Hlavika">
    <w:name w:val="header"/>
    <w:basedOn w:val="Normlny"/>
    <w:link w:val="HlavikaChar"/>
    <w:uiPriority w:val="99"/>
    <w:unhideWhenUsed/>
    <w:rsid w:val="001E651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E651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E651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E6510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11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2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1746</TotalTime>
  <Pages>1</Pages>
  <Words>1388</Words>
  <Characters>7914</Characters>
  <Application>Microsoft Office Word</Application>
  <DocSecurity>0</DocSecurity>
  <Lines>65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MsU</Company>
  <LinksUpToDate>false</LinksUpToDate>
  <CharactersWithSpaces>9284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bartikova</dc:creator>
  <cp:lastModifiedBy>bohacova</cp:lastModifiedBy>
  <cp:revision>79</cp:revision>
  <cp:lastPrinted>2022-01-24T11:56:00Z</cp:lastPrinted>
  <dcterms:created xsi:type="dcterms:W3CDTF">2017-02-15T13:32:00Z</dcterms:created>
  <dcterms:modified xsi:type="dcterms:W3CDTF">2022-01-24T11:56:00Z</dcterms:modified>
</cp:coreProperties>
</file>