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27D3B" w14:textId="27E255B1" w:rsidR="007C5886" w:rsidRPr="00C46880" w:rsidRDefault="007C5886" w:rsidP="009E7C86">
      <w:pPr>
        <w:pStyle w:val="Nzov"/>
      </w:pPr>
      <w:r w:rsidRPr="00C46880">
        <w:t xml:space="preserve">M E S T O   Š A Ľ A   - </w:t>
      </w:r>
      <w:r w:rsidR="009E7C86">
        <w:t xml:space="preserve"> </w:t>
      </w:r>
      <w:r w:rsidRPr="00C46880">
        <w:t xml:space="preserve"> Mestský úrad</w:t>
      </w:r>
    </w:p>
    <w:p w14:paraId="1BCAF230" w14:textId="77777777" w:rsidR="007C5886" w:rsidRPr="00C46880" w:rsidRDefault="007C5886" w:rsidP="00C46880">
      <w:pPr>
        <w:pStyle w:val="Nadpis1"/>
      </w:pPr>
    </w:p>
    <w:p w14:paraId="53B9E64A" w14:textId="77777777" w:rsidR="007C5886" w:rsidRPr="00C46880" w:rsidRDefault="007C5886" w:rsidP="00C46880">
      <w:pPr>
        <w:pStyle w:val="Nadpis1"/>
      </w:pPr>
    </w:p>
    <w:p w14:paraId="1DC49055" w14:textId="77777777" w:rsidR="007C5886" w:rsidRPr="00C46880" w:rsidRDefault="007C5886" w:rsidP="00C46880">
      <w:pPr>
        <w:pStyle w:val="Nadpis1"/>
      </w:pPr>
    </w:p>
    <w:p w14:paraId="18E1D27D" w14:textId="77777777" w:rsidR="007C5886" w:rsidRPr="00C46880" w:rsidRDefault="007C5886" w:rsidP="00C46880">
      <w:pPr>
        <w:pStyle w:val="Nadpis1"/>
      </w:pPr>
    </w:p>
    <w:p w14:paraId="2A54D56F" w14:textId="61948407" w:rsidR="007C5886" w:rsidRPr="00C46880" w:rsidRDefault="007C5886" w:rsidP="009E7C86">
      <w:pPr>
        <w:pStyle w:val="Nadpis1"/>
        <w:ind w:left="4956"/>
        <w:jc w:val="right"/>
        <w:rPr>
          <w:rFonts w:eastAsia="Arial Unicode MS"/>
          <w:b/>
          <w:sz w:val="28"/>
        </w:rPr>
      </w:pPr>
      <w:r w:rsidRPr="00C46880">
        <w:rPr>
          <w:b/>
          <w:sz w:val="28"/>
        </w:rPr>
        <w:t xml:space="preserve">Mestské zastupiteľstvo </w:t>
      </w:r>
      <w:r w:rsidR="009E7C86">
        <w:rPr>
          <w:b/>
          <w:sz w:val="28"/>
        </w:rPr>
        <w:t xml:space="preserve">v </w:t>
      </w:r>
      <w:r w:rsidRPr="00C46880">
        <w:rPr>
          <w:b/>
          <w:sz w:val="28"/>
        </w:rPr>
        <w:t>Ša</w:t>
      </w:r>
      <w:r w:rsidR="009E7C86">
        <w:rPr>
          <w:b/>
          <w:sz w:val="28"/>
        </w:rPr>
        <w:t>li</w:t>
      </w:r>
      <w:r w:rsidRPr="00C46880">
        <w:t xml:space="preserve">     </w:t>
      </w:r>
    </w:p>
    <w:p w14:paraId="138CDCDE" w14:textId="77777777" w:rsidR="007C5886" w:rsidRDefault="007C58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1999FB5A" w14:textId="77777777" w:rsidR="009E7C86" w:rsidRDefault="009E7C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434C7A5F" w14:textId="77777777" w:rsidR="009E7C86" w:rsidRDefault="009E7C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67FF5DB5" w14:textId="77777777" w:rsidR="009E7C86" w:rsidRDefault="009E7C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373349C3" w14:textId="77777777" w:rsidR="0022478B" w:rsidRDefault="0022478B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45A18180" w14:textId="77777777" w:rsidR="0022478B" w:rsidRDefault="0022478B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79231C9B" w14:textId="3908E143" w:rsidR="007C5886" w:rsidRPr="00C46880" w:rsidRDefault="007C5886" w:rsidP="00C46880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C46880">
        <w:rPr>
          <w:rFonts w:ascii="Times New Roman" w:hAnsi="Times New Roman" w:cs="Times New Roman"/>
          <w:b/>
          <w:sz w:val="24"/>
        </w:rPr>
        <w:t xml:space="preserve">Materiál číslo C </w:t>
      </w:r>
      <w:r w:rsidR="009E7C86">
        <w:rPr>
          <w:rFonts w:ascii="Times New Roman" w:hAnsi="Times New Roman" w:cs="Times New Roman"/>
          <w:b/>
          <w:sz w:val="24"/>
        </w:rPr>
        <w:t>1/5/2020</w:t>
      </w:r>
    </w:p>
    <w:p w14:paraId="530D6683" w14:textId="74DF8236" w:rsidR="00BF5606" w:rsidRDefault="00BF5606" w:rsidP="009E7C8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7148A8">
        <w:rPr>
          <w:rFonts w:ascii="Times New Roman" w:hAnsi="Times New Roman"/>
          <w:b/>
          <w:bCs/>
          <w:sz w:val="28"/>
          <w:szCs w:val="28"/>
          <w:u w:val="single"/>
        </w:rPr>
        <w:t>Predloženie žiadosti o nenávratný finančný príspevok v rámci IROP na realizáciu projektu „</w:t>
      </w:r>
      <w:r w:rsidR="00F528FB" w:rsidRPr="007148A8">
        <w:rPr>
          <w:rFonts w:ascii="Times New Roman" w:hAnsi="Times New Roman"/>
          <w:b/>
          <w:bCs/>
          <w:sz w:val="28"/>
          <w:szCs w:val="28"/>
          <w:u w:val="single"/>
        </w:rPr>
        <w:t>Záchytné parkovisko</w:t>
      </w:r>
      <w:r w:rsidR="007148A8" w:rsidRPr="007148A8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9E7C86">
        <w:rPr>
          <w:rFonts w:ascii="Times New Roman" w:hAnsi="Times New Roman"/>
          <w:b/>
          <w:bCs/>
          <w:sz w:val="28"/>
          <w:szCs w:val="28"/>
          <w:u w:val="single"/>
        </w:rPr>
        <w:t>–</w:t>
      </w:r>
      <w:r w:rsidR="007148A8" w:rsidRPr="007148A8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F528FB" w:rsidRPr="007148A8">
        <w:rPr>
          <w:rFonts w:ascii="Times New Roman" w:hAnsi="Times New Roman"/>
          <w:b/>
          <w:bCs/>
          <w:sz w:val="28"/>
          <w:szCs w:val="28"/>
          <w:u w:val="single"/>
        </w:rPr>
        <w:t>predstaničný priestor v</w:t>
      </w:r>
      <w:r w:rsidR="009E7C86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F528FB" w:rsidRPr="007148A8">
        <w:rPr>
          <w:rFonts w:ascii="Times New Roman" w:hAnsi="Times New Roman"/>
          <w:b/>
          <w:bCs/>
          <w:sz w:val="28"/>
          <w:szCs w:val="28"/>
          <w:u w:val="single"/>
        </w:rPr>
        <w:t>Šali</w:t>
      </w:r>
      <w:r w:rsidR="007148A8" w:rsidRPr="007148A8">
        <w:rPr>
          <w:rFonts w:ascii="Times New Roman" w:hAnsi="Times New Roman"/>
          <w:b/>
          <w:bCs/>
          <w:sz w:val="28"/>
          <w:szCs w:val="28"/>
          <w:u w:val="single"/>
        </w:rPr>
        <w:t xml:space="preserve"> – prestupný uzol</w:t>
      </w:r>
      <w:r w:rsidRPr="007148A8">
        <w:rPr>
          <w:rFonts w:ascii="Times New Roman" w:hAnsi="Times New Roman"/>
          <w:b/>
          <w:bCs/>
          <w:sz w:val="28"/>
          <w:szCs w:val="28"/>
          <w:u w:val="single"/>
        </w:rPr>
        <w:t>“</w:t>
      </w:r>
    </w:p>
    <w:p w14:paraId="5FF1E629" w14:textId="77777777" w:rsidR="0022478B" w:rsidRDefault="0022478B" w:rsidP="00C468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E17AADA" w14:textId="77777777" w:rsidR="0022478B" w:rsidRDefault="0022478B" w:rsidP="00C468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D0265FB" w14:textId="77777777" w:rsidR="0022478B" w:rsidRDefault="0022478B" w:rsidP="00C468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0F2087" w14:textId="77777777" w:rsidR="0022478B" w:rsidRDefault="0022478B" w:rsidP="00C468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F5FCCCA" w14:textId="77777777" w:rsidR="0022478B" w:rsidRDefault="0022478B" w:rsidP="00C468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9400AAB" w14:textId="77777777" w:rsidR="0022478B" w:rsidRDefault="0022478B" w:rsidP="00C468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AC8A099" w14:textId="77777777" w:rsidR="007C5886" w:rsidRPr="00C46880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  <w:r w:rsidRPr="00C46880">
        <w:rPr>
          <w:rFonts w:ascii="Times New Roman" w:hAnsi="Times New Roman" w:cs="Times New Roman"/>
          <w:sz w:val="24"/>
          <w:u w:val="single"/>
        </w:rPr>
        <w:t xml:space="preserve">Návrh na uznesenie: </w:t>
      </w:r>
    </w:p>
    <w:p w14:paraId="7DC5FE0C" w14:textId="77777777" w:rsidR="007C5886" w:rsidRPr="00C46880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FB004ED" w14:textId="77777777" w:rsidR="007C5886" w:rsidRPr="00BE11D4" w:rsidRDefault="007C5886" w:rsidP="00C4688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11D4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0EB9C79A" w14:textId="77777777" w:rsidR="007C5886" w:rsidRPr="00BE11D4" w:rsidRDefault="007C5886" w:rsidP="0022478B">
      <w:pPr>
        <w:pStyle w:val="Odsekzoznamu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BE11D4">
        <w:rPr>
          <w:rFonts w:ascii="Times New Roman" w:hAnsi="Times New Roman"/>
          <w:b/>
          <w:sz w:val="24"/>
          <w:szCs w:val="24"/>
        </w:rPr>
        <w:t>prerokovalo</w:t>
      </w:r>
    </w:p>
    <w:p w14:paraId="082B07B6" w14:textId="39B59259" w:rsidR="00BF5606" w:rsidRPr="00BE11D4" w:rsidRDefault="007C5886" w:rsidP="0022478B">
      <w:pPr>
        <w:pStyle w:val="Default"/>
        <w:ind w:left="357"/>
        <w:jc w:val="both"/>
        <w:rPr>
          <w:rFonts w:ascii="Times New Roman" w:hAnsi="Times New Roman" w:cs="Times New Roman"/>
          <w:bCs/>
          <w:color w:val="auto"/>
        </w:rPr>
      </w:pPr>
      <w:r w:rsidRPr="00BE11D4">
        <w:rPr>
          <w:rFonts w:ascii="Times New Roman" w:hAnsi="Times New Roman" w:cs="Times New Roman"/>
          <w:color w:val="auto"/>
        </w:rPr>
        <w:t xml:space="preserve">zámer mesta </w:t>
      </w:r>
      <w:r w:rsidR="00FE1EF4" w:rsidRPr="00BE11D4">
        <w:rPr>
          <w:rFonts w:ascii="Times New Roman" w:hAnsi="Times New Roman" w:cs="Times New Roman"/>
          <w:color w:val="auto"/>
        </w:rPr>
        <w:t xml:space="preserve">Šaľa </w:t>
      </w:r>
      <w:r w:rsidRPr="00BE11D4">
        <w:rPr>
          <w:rFonts w:ascii="Times New Roman" w:hAnsi="Times New Roman" w:cs="Times New Roman"/>
          <w:color w:val="auto"/>
        </w:rPr>
        <w:t>predložiť žiadosť o poskytnutie nenávratného finančného príspevku</w:t>
      </w:r>
      <w:r w:rsidR="00FE1EF4" w:rsidRPr="00BE11D4">
        <w:rPr>
          <w:rFonts w:ascii="Times New Roman" w:hAnsi="Times New Roman" w:cs="Times New Roman"/>
          <w:color w:val="auto"/>
        </w:rPr>
        <w:t xml:space="preserve"> </w:t>
      </w:r>
      <w:r w:rsidR="00F61E74">
        <w:rPr>
          <w:rFonts w:ascii="Times New Roman" w:hAnsi="Times New Roman" w:cs="Times New Roman"/>
        </w:rPr>
        <w:t>(</w:t>
      </w:r>
      <w:proofErr w:type="spellStart"/>
      <w:r w:rsidR="00F61E74">
        <w:rPr>
          <w:rFonts w:ascii="Times New Roman" w:hAnsi="Times New Roman" w:cs="Times New Roman"/>
        </w:rPr>
        <w:t>ŽoNFP</w:t>
      </w:r>
      <w:proofErr w:type="spellEnd"/>
      <w:r w:rsidR="00F61E74">
        <w:rPr>
          <w:rFonts w:ascii="Times New Roman" w:hAnsi="Times New Roman" w:cs="Times New Roman"/>
        </w:rPr>
        <w:t xml:space="preserve">) </w:t>
      </w:r>
      <w:r w:rsidR="000503C8" w:rsidRPr="00BE11D4">
        <w:rPr>
          <w:rFonts w:ascii="Times New Roman" w:hAnsi="Times New Roman" w:cs="Times New Roman"/>
          <w:color w:val="auto"/>
        </w:rPr>
        <w:t>v</w:t>
      </w:r>
      <w:r w:rsidR="0022478B">
        <w:rPr>
          <w:rFonts w:ascii="Times New Roman" w:hAnsi="Times New Roman" w:cs="Times New Roman"/>
          <w:color w:val="auto"/>
        </w:rPr>
        <w:t xml:space="preserve"> </w:t>
      </w:r>
      <w:r w:rsidR="000503C8" w:rsidRPr="00BE11D4">
        <w:rPr>
          <w:rFonts w:ascii="Times New Roman" w:hAnsi="Times New Roman" w:cs="Times New Roman"/>
          <w:color w:val="auto"/>
        </w:rPr>
        <w:t xml:space="preserve">zmysle výzvy </w:t>
      </w:r>
      <w:r w:rsidR="000503C8" w:rsidRPr="00BE11D4">
        <w:rPr>
          <w:rFonts w:ascii="Times New Roman" w:hAnsi="Times New Roman" w:cs="Times New Roman"/>
          <w:bCs/>
          <w:color w:val="auto"/>
        </w:rPr>
        <w:t xml:space="preserve">na predkladanie žiadostí o nenávratný finančný príspevok </w:t>
      </w:r>
      <w:r w:rsidR="00BF5606" w:rsidRPr="00BE11D4">
        <w:rPr>
          <w:rFonts w:ascii="Times New Roman" w:hAnsi="Times New Roman" w:cs="Times New Roman"/>
          <w:bCs/>
          <w:color w:val="auto"/>
        </w:rPr>
        <w:t xml:space="preserve">na </w:t>
      </w:r>
      <w:r w:rsidR="00BE11D4" w:rsidRPr="00BE11D4">
        <w:rPr>
          <w:rFonts w:ascii="Times New Roman" w:hAnsi="Times New Roman" w:cs="Times New Roman"/>
          <w:bCs/>
          <w:color w:val="auto"/>
        </w:rPr>
        <w:t>zvyšovanie atraktivity a</w:t>
      </w:r>
      <w:r w:rsidR="0022478B">
        <w:rPr>
          <w:rFonts w:ascii="Times New Roman" w:hAnsi="Times New Roman" w:cs="Times New Roman"/>
          <w:bCs/>
          <w:color w:val="auto"/>
        </w:rPr>
        <w:t xml:space="preserve"> </w:t>
      </w:r>
      <w:r w:rsidR="00BE11D4" w:rsidRPr="00BE11D4">
        <w:rPr>
          <w:rFonts w:ascii="Times New Roman" w:hAnsi="Times New Roman" w:cs="Times New Roman"/>
          <w:bCs/>
          <w:color w:val="auto"/>
        </w:rPr>
        <w:t>konkurencieschopnosti verejnej osobnej dopravy</w:t>
      </w:r>
      <w:r w:rsidR="00BF5606" w:rsidRPr="00BE11D4">
        <w:rPr>
          <w:rFonts w:ascii="Times New Roman" w:hAnsi="Times New Roman" w:cs="Times New Roman"/>
          <w:bCs/>
          <w:color w:val="auto"/>
        </w:rPr>
        <w:t xml:space="preserve">, kód výzvy: </w:t>
      </w:r>
      <w:r w:rsidR="00BE11D4" w:rsidRPr="00BE11D4">
        <w:rPr>
          <w:rFonts w:ascii="Times New Roman" w:hAnsi="Times New Roman" w:cs="Times New Roman"/>
          <w:bCs/>
          <w:color w:val="auto"/>
        </w:rPr>
        <w:t xml:space="preserve">                          IROP-PO1-SC121-2019-48 </w:t>
      </w:r>
      <w:r w:rsidR="00BF5606" w:rsidRPr="00BE11D4">
        <w:rPr>
          <w:rFonts w:ascii="Times New Roman" w:hAnsi="Times New Roman" w:cs="Times New Roman"/>
          <w:bCs/>
          <w:color w:val="auto"/>
        </w:rPr>
        <w:t>v</w:t>
      </w:r>
      <w:r w:rsidR="0022478B">
        <w:rPr>
          <w:rFonts w:ascii="Times New Roman" w:hAnsi="Times New Roman" w:cs="Times New Roman"/>
          <w:bCs/>
          <w:color w:val="auto"/>
        </w:rPr>
        <w:t xml:space="preserve"> </w:t>
      </w:r>
      <w:r w:rsidR="00BF5606" w:rsidRPr="00BE11D4">
        <w:rPr>
          <w:rFonts w:ascii="Times New Roman" w:hAnsi="Times New Roman" w:cs="Times New Roman"/>
          <w:bCs/>
          <w:color w:val="auto"/>
        </w:rPr>
        <w:t xml:space="preserve">rámci </w:t>
      </w:r>
      <w:r w:rsidR="00BF5606" w:rsidRPr="00BE11D4">
        <w:rPr>
          <w:rFonts w:ascii="Times New Roman" w:hAnsi="Times New Roman" w:cs="Times New Roman"/>
          <w:color w:val="auto"/>
        </w:rPr>
        <w:t xml:space="preserve">Integrovaného </w:t>
      </w:r>
      <w:r w:rsidR="00BF5606" w:rsidRPr="00BE11D4">
        <w:rPr>
          <w:rFonts w:ascii="Times New Roman" w:hAnsi="Times New Roman" w:cs="Times New Roman"/>
          <w:bCs/>
          <w:color w:val="auto"/>
        </w:rPr>
        <w:t>regionálneho operačného programu (ďalej len „IROP”), Prioritná os: 1 – Bezpečná a ekologická doprava v</w:t>
      </w:r>
      <w:r w:rsidR="0022478B">
        <w:rPr>
          <w:rFonts w:ascii="Times New Roman" w:hAnsi="Times New Roman" w:cs="Times New Roman"/>
          <w:bCs/>
          <w:color w:val="auto"/>
        </w:rPr>
        <w:t xml:space="preserve"> </w:t>
      </w:r>
      <w:r w:rsidR="00BF5606" w:rsidRPr="00BE11D4">
        <w:rPr>
          <w:rFonts w:ascii="Times New Roman" w:hAnsi="Times New Roman" w:cs="Times New Roman"/>
          <w:bCs/>
          <w:color w:val="auto"/>
        </w:rPr>
        <w:t>regiónoch,</w:t>
      </w:r>
      <w:r w:rsidR="00BE11D4" w:rsidRPr="00BE11D4">
        <w:rPr>
          <w:rFonts w:ascii="Times New Roman" w:hAnsi="Times New Roman" w:cs="Times New Roman"/>
          <w:bCs/>
          <w:color w:val="auto"/>
        </w:rPr>
        <w:t xml:space="preserve"> </w:t>
      </w:r>
      <w:r w:rsidR="00BF5606" w:rsidRPr="00BE11D4">
        <w:rPr>
          <w:rFonts w:ascii="Times New Roman" w:hAnsi="Times New Roman" w:cs="Times New Roman"/>
          <w:bCs/>
          <w:color w:val="auto"/>
        </w:rPr>
        <w:t xml:space="preserve"> Investičná priorita: 1.2 - Vývoj a zlepšovanie ekologicky priaznivých, vrátane </w:t>
      </w:r>
      <w:proofErr w:type="spellStart"/>
      <w:r w:rsidR="00BF5606" w:rsidRPr="00BE11D4">
        <w:rPr>
          <w:rFonts w:ascii="Times New Roman" w:hAnsi="Times New Roman" w:cs="Times New Roman"/>
          <w:bCs/>
          <w:color w:val="auto"/>
        </w:rPr>
        <w:t>nízkohlukových</w:t>
      </w:r>
      <w:proofErr w:type="spellEnd"/>
      <w:r w:rsidR="00BF5606" w:rsidRPr="00BE11D4">
        <w:rPr>
          <w:rFonts w:ascii="Times New Roman" w:hAnsi="Times New Roman" w:cs="Times New Roman"/>
          <w:bCs/>
          <w:color w:val="auto"/>
        </w:rPr>
        <w:t xml:space="preserve">, a </w:t>
      </w:r>
      <w:proofErr w:type="spellStart"/>
      <w:r w:rsidR="00BF5606" w:rsidRPr="00BE11D4">
        <w:rPr>
          <w:rFonts w:ascii="Times New Roman" w:hAnsi="Times New Roman" w:cs="Times New Roman"/>
          <w:bCs/>
          <w:color w:val="auto"/>
        </w:rPr>
        <w:t>nízkouhlíkových</w:t>
      </w:r>
      <w:proofErr w:type="spellEnd"/>
      <w:r w:rsidR="00BF5606" w:rsidRPr="00BE11D4">
        <w:rPr>
          <w:rFonts w:ascii="Times New Roman" w:hAnsi="Times New Roman" w:cs="Times New Roman"/>
          <w:bCs/>
          <w:color w:val="auto"/>
        </w:rPr>
        <w:t xml:space="preserve"> dopravných systémov vrátane vnútrozemských vodných ciest a námornej dopravy, prístavov, </w:t>
      </w:r>
      <w:proofErr w:type="spellStart"/>
      <w:r w:rsidR="00BF5606" w:rsidRPr="00BE11D4">
        <w:rPr>
          <w:rFonts w:ascii="Times New Roman" w:hAnsi="Times New Roman" w:cs="Times New Roman"/>
          <w:bCs/>
          <w:color w:val="auto"/>
        </w:rPr>
        <w:t>multimodálnych</w:t>
      </w:r>
      <w:proofErr w:type="spellEnd"/>
      <w:r w:rsidR="00BF5606" w:rsidRPr="00BE11D4">
        <w:rPr>
          <w:rFonts w:ascii="Times New Roman" w:hAnsi="Times New Roman" w:cs="Times New Roman"/>
          <w:bCs/>
          <w:color w:val="auto"/>
        </w:rPr>
        <w:t xml:space="preserve"> prepojení a letiskovej infraštruktúry v záujme podpory udržateľnej regionálnej a miestnej mobility, Špecifický cieľ: - </w:t>
      </w:r>
      <w:r w:rsidR="00B728BF" w:rsidRPr="00BE11D4">
        <w:rPr>
          <w:rFonts w:ascii="Times New Roman" w:hAnsi="Times New Roman" w:cs="Times New Roman"/>
          <w:bCs/>
          <w:color w:val="auto"/>
        </w:rPr>
        <w:t>1.2.1 Zvyšovanie atraktivity a konkurencieschopnosti verejnej osobnej dopravy</w:t>
      </w:r>
      <w:r w:rsidRPr="00BE11D4">
        <w:rPr>
          <w:rFonts w:ascii="Times New Roman" w:hAnsi="Times New Roman" w:cs="Times New Roman"/>
          <w:bCs/>
          <w:color w:val="auto"/>
        </w:rPr>
        <w:t xml:space="preserve"> na realizáciu projektu s názvom „</w:t>
      </w:r>
      <w:r w:rsidR="005E3B3E" w:rsidRPr="00BE11D4">
        <w:rPr>
          <w:rFonts w:ascii="Times New Roman" w:hAnsi="Times New Roman" w:cs="Times New Roman"/>
          <w:bCs/>
          <w:color w:val="auto"/>
        </w:rPr>
        <w:t>Záchytné parkovisko -  predstaničný priestor v Šali – prestupný uzol</w:t>
      </w:r>
      <w:r w:rsidR="00BF5606" w:rsidRPr="00BE11D4">
        <w:rPr>
          <w:rFonts w:ascii="Times New Roman" w:hAnsi="Times New Roman" w:cs="Times New Roman"/>
          <w:bCs/>
          <w:color w:val="auto"/>
        </w:rPr>
        <w:t>“</w:t>
      </w:r>
    </w:p>
    <w:p w14:paraId="4D7E994E" w14:textId="33083A3E" w:rsidR="007C5886" w:rsidRPr="0022478B" w:rsidRDefault="0022478B" w:rsidP="0022478B">
      <w:pPr>
        <w:pStyle w:val="Odsekzoznamu"/>
        <w:numPr>
          <w:ilvl w:val="0"/>
          <w:numId w:val="1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</w:p>
    <w:p w14:paraId="0CCC2ADE" w14:textId="77777777" w:rsidR="000503C8" w:rsidRPr="00BE11D4" w:rsidRDefault="000503C8" w:rsidP="00C4688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BE11D4">
        <w:rPr>
          <w:rFonts w:ascii="Times New Roman" w:hAnsi="Times New Roman" w:cs="Times New Roman"/>
          <w:color w:val="auto"/>
        </w:rPr>
        <w:t xml:space="preserve">predloženie </w:t>
      </w:r>
      <w:proofErr w:type="spellStart"/>
      <w:r w:rsidRPr="00BE11D4">
        <w:rPr>
          <w:rFonts w:ascii="Times New Roman" w:hAnsi="Times New Roman" w:cs="Times New Roman"/>
          <w:color w:val="auto"/>
        </w:rPr>
        <w:t>ŽoNFP</w:t>
      </w:r>
      <w:proofErr w:type="spellEnd"/>
      <w:r w:rsidRPr="00BE11D4">
        <w:rPr>
          <w:rFonts w:ascii="Times New Roman" w:hAnsi="Times New Roman" w:cs="Times New Roman"/>
          <w:color w:val="auto"/>
        </w:rPr>
        <w:t xml:space="preserve"> za účelom realizáci</w:t>
      </w:r>
      <w:r w:rsidR="00FE1EF4" w:rsidRPr="00BE11D4">
        <w:rPr>
          <w:rFonts w:ascii="Times New Roman" w:hAnsi="Times New Roman" w:cs="Times New Roman"/>
          <w:color w:val="auto"/>
        </w:rPr>
        <w:t>e</w:t>
      </w:r>
      <w:r w:rsidRPr="00BE11D4">
        <w:rPr>
          <w:rFonts w:ascii="Times New Roman" w:hAnsi="Times New Roman" w:cs="Times New Roman"/>
          <w:color w:val="auto"/>
        </w:rPr>
        <w:t xml:space="preserve"> projektu </w:t>
      </w:r>
      <w:r w:rsidR="005E3B3E" w:rsidRPr="00BE11D4">
        <w:rPr>
          <w:rFonts w:ascii="Times New Roman" w:hAnsi="Times New Roman" w:cs="Times New Roman"/>
          <w:color w:val="auto"/>
        </w:rPr>
        <w:t xml:space="preserve">„Záchytné parkovisko -  predstaničný priestor v Šali – prestupný uzol“ </w:t>
      </w:r>
      <w:r w:rsidR="00425CB8" w:rsidRPr="00BE11D4">
        <w:rPr>
          <w:rFonts w:ascii="Times New Roman" w:hAnsi="Times New Roman" w:cs="Times New Roman"/>
          <w:color w:val="auto"/>
        </w:rPr>
        <w:t xml:space="preserve"> </w:t>
      </w:r>
      <w:r w:rsidRPr="00BE11D4">
        <w:rPr>
          <w:rFonts w:ascii="Times New Roman" w:hAnsi="Times New Roman" w:cs="Times New Roman"/>
          <w:color w:val="auto"/>
        </w:rPr>
        <w:t xml:space="preserve">realizovaného v rámci výzvy </w:t>
      </w:r>
      <w:r w:rsidR="00BE11D4" w:rsidRPr="00BE11D4">
        <w:rPr>
          <w:rFonts w:ascii="Times New Roman" w:hAnsi="Times New Roman" w:cs="Times New Roman"/>
          <w:color w:val="auto"/>
        </w:rPr>
        <w:t>IROP-PO1-SC121-2019-48</w:t>
      </w:r>
      <w:r w:rsidRPr="00BE11D4">
        <w:rPr>
          <w:rFonts w:ascii="Times New Roman" w:hAnsi="Times New Roman" w:cs="Times New Roman"/>
          <w:color w:val="auto"/>
        </w:rPr>
        <w:t xml:space="preserve">, ktorého ciele sú v súlade s platným územným plánom mesta Šaľa a platným programom rozvoja mesta Šaľa; </w:t>
      </w:r>
    </w:p>
    <w:p w14:paraId="0F953ED9" w14:textId="77777777" w:rsidR="000503C8" w:rsidRPr="00BE11D4" w:rsidRDefault="000503C8" w:rsidP="00C4688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BE11D4">
        <w:rPr>
          <w:rFonts w:ascii="Times New Roman" w:hAnsi="Times New Roman" w:cs="Times New Roman"/>
          <w:color w:val="auto"/>
        </w:rPr>
        <w:t xml:space="preserve">zabezpečenie realizácie projektu v súlade s podmienkami poskytnutia pomoci; </w:t>
      </w:r>
    </w:p>
    <w:p w14:paraId="6B98C726" w14:textId="0A2C8CCE" w:rsidR="000503C8" w:rsidRDefault="000503C8" w:rsidP="00C4688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BE11D4">
        <w:rPr>
          <w:rFonts w:ascii="Times New Roman" w:hAnsi="Times New Roman" w:cs="Times New Roman"/>
          <w:color w:val="auto"/>
        </w:rPr>
        <w:t xml:space="preserve">zabezpečenie finančných prostriedkov na spolufinancovanie realizovaného projektu vo výške </w:t>
      </w:r>
      <w:r w:rsidR="00C76619" w:rsidRPr="00C76619">
        <w:rPr>
          <w:rFonts w:ascii="Times New Roman" w:hAnsi="Times New Roman" w:cs="Times New Roman"/>
          <w:shd w:val="clear" w:color="auto" w:fill="FFFFFF"/>
        </w:rPr>
        <w:t>292 743,65</w:t>
      </w:r>
      <w:r w:rsidR="00C76619" w:rsidRPr="00C76619">
        <w:rPr>
          <w:rFonts w:ascii="Times New Roman" w:hAnsi="Times New Roman" w:cs="Times New Roman"/>
        </w:rPr>
        <w:t xml:space="preserve"> </w:t>
      </w:r>
      <w:r w:rsidR="00FE1EF4" w:rsidRPr="00BE11D4">
        <w:rPr>
          <w:rFonts w:ascii="Times New Roman" w:hAnsi="Times New Roman" w:cs="Times New Roman"/>
          <w:color w:val="auto"/>
        </w:rPr>
        <w:t xml:space="preserve">EUR </w:t>
      </w:r>
      <w:r w:rsidRPr="00BE11D4">
        <w:rPr>
          <w:rFonts w:ascii="Times New Roman" w:hAnsi="Times New Roman" w:cs="Times New Roman"/>
          <w:color w:val="auto"/>
        </w:rPr>
        <w:t>t. j. rozdielu celkových oprávnených výdavkov projektu</w:t>
      </w:r>
      <w:r w:rsidR="00E71800" w:rsidRPr="00BE11D4">
        <w:rPr>
          <w:rFonts w:ascii="Times New Roman" w:hAnsi="Times New Roman" w:cs="Times New Roman"/>
          <w:color w:val="auto"/>
        </w:rPr>
        <w:t xml:space="preserve"> </w:t>
      </w:r>
      <w:r w:rsidR="00FD2FD8" w:rsidRPr="00BE11D4">
        <w:rPr>
          <w:rFonts w:ascii="Times New Roman" w:hAnsi="Times New Roman" w:cs="Times New Roman"/>
          <w:color w:val="auto"/>
        </w:rPr>
        <w:t xml:space="preserve">           </w:t>
      </w:r>
      <w:r w:rsidR="00FE1EF4" w:rsidRPr="00BE11D4">
        <w:rPr>
          <w:rFonts w:ascii="Times New Roman" w:hAnsi="Times New Roman" w:cs="Times New Roman"/>
          <w:color w:val="auto"/>
        </w:rPr>
        <w:t xml:space="preserve"> </w:t>
      </w:r>
      <w:r w:rsidR="00BE11D4" w:rsidRPr="00BE11D4">
        <w:rPr>
          <w:rFonts w:ascii="Times New Roman" w:hAnsi="Times New Roman" w:cs="Times New Roman"/>
          <w:color w:val="auto"/>
        </w:rPr>
        <w:t>5 8</w:t>
      </w:r>
      <w:r w:rsidR="00C76619">
        <w:rPr>
          <w:rFonts w:ascii="Times New Roman" w:hAnsi="Times New Roman" w:cs="Times New Roman"/>
          <w:color w:val="auto"/>
        </w:rPr>
        <w:t>5</w:t>
      </w:r>
      <w:r w:rsidR="00BE11D4" w:rsidRPr="00BE11D4">
        <w:rPr>
          <w:rFonts w:ascii="Times New Roman" w:hAnsi="Times New Roman" w:cs="Times New Roman"/>
          <w:color w:val="auto"/>
        </w:rPr>
        <w:t>4 873,08</w:t>
      </w:r>
      <w:r w:rsidR="00BE11D4" w:rsidRPr="00BE11D4">
        <w:rPr>
          <w:color w:val="auto"/>
        </w:rPr>
        <w:t xml:space="preserve"> </w:t>
      </w:r>
      <w:r w:rsidR="004F1BC7" w:rsidRPr="00BE11D4">
        <w:rPr>
          <w:rFonts w:ascii="Times New Roman" w:hAnsi="Times New Roman" w:cs="Times New Roman"/>
          <w:color w:val="auto"/>
        </w:rPr>
        <w:t xml:space="preserve">EUR </w:t>
      </w:r>
      <w:r w:rsidRPr="00BE11D4">
        <w:rPr>
          <w:rFonts w:ascii="Times New Roman" w:hAnsi="Times New Roman" w:cs="Times New Roman"/>
          <w:color w:val="auto"/>
        </w:rPr>
        <w:t xml:space="preserve">a poskytnutého NFP v súlade s podmienkami poskytnutia pomoci; </w:t>
      </w:r>
    </w:p>
    <w:p w14:paraId="5DAF19BD" w14:textId="77777777" w:rsidR="0022478B" w:rsidRDefault="0022478B" w:rsidP="0022478B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</w:p>
    <w:p w14:paraId="217B50DD" w14:textId="77777777" w:rsidR="0022478B" w:rsidRDefault="0022478B" w:rsidP="0022478B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</w:p>
    <w:p w14:paraId="12D9E2AA" w14:textId="77777777" w:rsidR="0022478B" w:rsidRPr="00BE11D4" w:rsidRDefault="0022478B" w:rsidP="0022478B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</w:p>
    <w:p w14:paraId="5F1CDF1C" w14:textId="2C0DDEEF" w:rsidR="000503C8" w:rsidRPr="00BE11D4" w:rsidRDefault="000503C8" w:rsidP="00C4688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BE11D4">
        <w:rPr>
          <w:rFonts w:ascii="Times New Roman" w:hAnsi="Times New Roman" w:cs="Times New Roman"/>
          <w:color w:val="auto"/>
        </w:rPr>
        <w:t>zabezpečenie financovania prípadných neoprávnených výdavkov z rozpočtu mesta Šaľa, teda ďalších finančných prostriedkov na spolufinancovanie realizovaného projektu až do výšky rozdielu celkových výdavkov projektu a</w:t>
      </w:r>
      <w:r w:rsidR="009D1868">
        <w:rPr>
          <w:rFonts w:ascii="Times New Roman" w:hAnsi="Times New Roman" w:cs="Times New Roman"/>
          <w:color w:val="auto"/>
        </w:rPr>
        <w:t xml:space="preserve"> </w:t>
      </w:r>
      <w:r w:rsidRPr="00BE11D4">
        <w:rPr>
          <w:rFonts w:ascii="Times New Roman" w:hAnsi="Times New Roman" w:cs="Times New Roman"/>
          <w:color w:val="auto"/>
        </w:rPr>
        <w:t>poskytnutého NFP v súlade s podmienkami poskytnutia pomoci.</w:t>
      </w:r>
    </w:p>
    <w:p w14:paraId="71A81AFF" w14:textId="77777777" w:rsidR="007C5886" w:rsidRDefault="007C5886" w:rsidP="00C46880">
      <w:pPr>
        <w:pStyle w:val="Zkladntext"/>
        <w:rPr>
          <w:color w:val="FF0000"/>
          <w:sz w:val="24"/>
          <w:szCs w:val="24"/>
        </w:rPr>
      </w:pPr>
    </w:p>
    <w:p w14:paraId="232F4F31" w14:textId="77777777" w:rsidR="0022478B" w:rsidRDefault="0022478B" w:rsidP="00C46880">
      <w:pPr>
        <w:pStyle w:val="Zkladntext"/>
        <w:rPr>
          <w:color w:val="FF0000"/>
          <w:sz w:val="24"/>
          <w:szCs w:val="24"/>
        </w:rPr>
      </w:pPr>
    </w:p>
    <w:p w14:paraId="68FDC551" w14:textId="77777777" w:rsidR="0022478B" w:rsidRDefault="0022478B" w:rsidP="00C46880">
      <w:pPr>
        <w:pStyle w:val="Zkladntext"/>
        <w:rPr>
          <w:color w:val="FF0000"/>
          <w:sz w:val="24"/>
          <w:szCs w:val="24"/>
        </w:rPr>
      </w:pPr>
    </w:p>
    <w:p w14:paraId="6A87AF4E" w14:textId="77777777" w:rsidR="0022478B" w:rsidRDefault="0022478B" w:rsidP="00C46880">
      <w:pPr>
        <w:pStyle w:val="Zkladntext"/>
        <w:rPr>
          <w:color w:val="FF0000"/>
          <w:sz w:val="24"/>
          <w:szCs w:val="24"/>
        </w:rPr>
      </w:pPr>
    </w:p>
    <w:p w14:paraId="725D3F57" w14:textId="77777777" w:rsidR="0022478B" w:rsidRDefault="0022478B" w:rsidP="00C46880">
      <w:pPr>
        <w:pStyle w:val="Zkladntext"/>
        <w:rPr>
          <w:color w:val="FF0000"/>
          <w:sz w:val="24"/>
          <w:szCs w:val="24"/>
        </w:rPr>
      </w:pPr>
    </w:p>
    <w:p w14:paraId="7E53DE0B" w14:textId="77777777" w:rsidR="0022478B" w:rsidRDefault="0022478B" w:rsidP="00C46880">
      <w:pPr>
        <w:pStyle w:val="Zkladntext"/>
        <w:rPr>
          <w:color w:val="FF0000"/>
          <w:sz w:val="24"/>
          <w:szCs w:val="24"/>
        </w:rPr>
      </w:pPr>
    </w:p>
    <w:p w14:paraId="727A4C7F" w14:textId="77777777" w:rsidR="0022478B" w:rsidRDefault="0022478B" w:rsidP="00C46880">
      <w:pPr>
        <w:pStyle w:val="Zkladntext"/>
        <w:rPr>
          <w:color w:val="FF0000"/>
          <w:sz w:val="24"/>
          <w:szCs w:val="24"/>
        </w:rPr>
      </w:pPr>
      <w:bookmarkStart w:id="0" w:name="_GoBack"/>
      <w:bookmarkEnd w:id="0"/>
    </w:p>
    <w:p w14:paraId="58D591C1" w14:textId="77777777" w:rsidR="0022478B" w:rsidRDefault="0022478B" w:rsidP="00C46880">
      <w:pPr>
        <w:pStyle w:val="Zkladntext"/>
        <w:rPr>
          <w:color w:val="FF0000"/>
          <w:sz w:val="24"/>
          <w:szCs w:val="24"/>
        </w:rPr>
      </w:pPr>
    </w:p>
    <w:p w14:paraId="14458F6E" w14:textId="77777777" w:rsidR="0022478B" w:rsidRDefault="0022478B" w:rsidP="00C46880">
      <w:pPr>
        <w:pStyle w:val="Zkladntext"/>
        <w:rPr>
          <w:color w:val="FF0000"/>
          <w:sz w:val="24"/>
          <w:szCs w:val="24"/>
        </w:rPr>
      </w:pPr>
    </w:p>
    <w:p w14:paraId="4B9C1B2B" w14:textId="77777777" w:rsidR="0022478B" w:rsidRDefault="0022478B" w:rsidP="00C46880">
      <w:pPr>
        <w:pStyle w:val="Zkladntext"/>
        <w:rPr>
          <w:color w:val="FF0000"/>
          <w:sz w:val="24"/>
          <w:szCs w:val="24"/>
        </w:rPr>
      </w:pPr>
    </w:p>
    <w:p w14:paraId="3ECB20E8" w14:textId="77777777" w:rsidR="0022478B" w:rsidRPr="00F528FB" w:rsidRDefault="0022478B" w:rsidP="00C46880">
      <w:pPr>
        <w:pStyle w:val="Zkladntext"/>
        <w:rPr>
          <w:color w:val="FF0000"/>
          <w:sz w:val="24"/>
          <w:szCs w:val="24"/>
        </w:rPr>
      </w:pPr>
    </w:p>
    <w:p w14:paraId="5920A311" w14:textId="77777777" w:rsidR="007C5886" w:rsidRPr="005E3B3E" w:rsidRDefault="007C5886" w:rsidP="00C46880">
      <w:pPr>
        <w:pStyle w:val="Zkladntext"/>
        <w:rPr>
          <w:sz w:val="24"/>
        </w:rPr>
      </w:pPr>
      <w:r w:rsidRPr="005E3B3E">
        <w:rPr>
          <w:sz w:val="24"/>
        </w:rPr>
        <w:t>Spracoval:</w:t>
      </w:r>
      <w:r w:rsidRPr="005E3B3E">
        <w:rPr>
          <w:b w:val="0"/>
          <w:bCs/>
        </w:rPr>
        <w:t xml:space="preserve"> </w:t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</w:r>
      <w:r w:rsidRPr="005E3B3E">
        <w:rPr>
          <w:b w:val="0"/>
          <w:bCs/>
        </w:rPr>
        <w:tab/>
        <w:t xml:space="preserve">    </w:t>
      </w:r>
      <w:r w:rsidRPr="005E3B3E">
        <w:rPr>
          <w:sz w:val="24"/>
        </w:rPr>
        <w:t>Predkladá:</w:t>
      </w:r>
      <w:r w:rsidRPr="005E3B3E">
        <w:rPr>
          <w:b w:val="0"/>
          <w:bCs/>
        </w:rPr>
        <w:t xml:space="preserve"> </w:t>
      </w:r>
    </w:p>
    <w:p w14:paraId="541CBBE2" w14:textId="77777777" w:rsidR="007C5886" w:rsidRPr="009D1868" w:rsidRDefault="007C5886" w:rsidP="00C46880">
      <w:pPr>
        <w:pStyle w:val="Zkladntext"/>
        <w:rPr>
          <w:b w:val="0"/>
          <w:bCs/>
          <w:i/>
          <w:iCs/>
          <w:sz w:val="24"/>
          <w:szCs w:val="24"/>
        </w:rPr>
      </w:pPr>
      <w:r w:rsidRPr="009D1868">
        <w:rPr>
          <w:b w:val="0"/>
          <w:bCs/>
          <w:sz w:val="24"/>
          <w:szCs w:val="24"/>
        </w:rPr>
        <w:t>Ing. Eliška Vargová v. r.</w:t>
      </w:r>
      <w:r w:rsidRPr="009D1868">
        <w:rPr>
          <w:b w:val="0"/>
          <w:bCs/>
        </w:rPr>
        <w:t xml:space="preserve"> </w:t>
      </w:r>
      <w:r w:rsidRPr="009D1868">
        <w:rPr>
          <w:b w:val="0"/>
          <w:bCs/>
        </w:rPr>
        <w:tab/>
      </w:r>
      <w:r w:rsidRPr="009D1868">
        <w:rPr>
          <w:b w:val="0"/>
          <w:bCs/>
        </w:rPr>
        <w:tab/>
      </w:r>
      <w:r w:rsidRPr="009D1868">
        <w:rPr>
          <w:b w:val="0"/>
          <w:bCs/>
        </w:rPr>
        <w:tab/>
      </w:r>
      <w:r w:rsidRPr="009D1868">
        <w:rPr>
          <w:b w:val="0"/>
          <w:bCs/>
        </w:rPr>
        <w:tab/>
      </w:r>
      <w:r w:rsidRPr="009D1868">
        <w:rPr>
          <w:b w:val="0"/>
          <w:bCs/>
        </w:rPr>
        <w:tab/>
      </w:r>
      <w:r w:rsidRPr="009D1868">
        <w:rPr>
          <w:b w:val="0"/>
          <w:bCs/>
        </w:rPr>
        <w:tab/>
        <w:t xml:space="preserve">    </w:t>
      </w:r>
      <w:r w:rsidRPr="009D1868">
        <w:rPr>
          <w:b w:val="0"/>
          <w:bCs/>
          <w:sz w:val="24"/>
          <w:szCs w:val="24"/>
        </w:rPr>
        <w:t>Ing. Eliška Vargová v. r.</w:t>
      </w:r>
    </w:p>
    <w:p w14:paraId="6D60BED7" w14:textId="30CF8BB2" w:rsidR="007C5886" w:rsidRPr="005E3B3E" w:rsidRDefault="00C578E5" w:rsidP="00C46880">
      <w:pPr>
        <w:pStyle w:val="Zkladntext"/>
        <w:rPr>
          <w:b w:val="0"/>
          <w:bCs/>
        </w:rPr>
      </w:pPr>
      <w:r>
        <w:rPr>
          <w:b w:val="0"/>
          <w:bCs/>
          <w:sz w:val="24"/>
          <w:szCs w:val="24"/>
        </w:rPr>
        <w:t xml:space="preserve">referentka </w:t>
      </w:r>
      <w:proofErr w:type="spellStart"/>
      <w:r w:rsidR="007C5886" w:rsidRPr="005E3B3E">
        <w:rPr>
          <w:b w:val="0"/>
          <w:bCs/>
          <w:sz w:val="24"/>
          <w:szCs w:val="24"/>
        </w:rPr>
        <w:t>OSaKČ</w:t>
      </w:r>
      <w:proofErr w:type="spellEnd"/>
      <w:r w:rsidR="007C5886" w:rsidRPr="005E3B3E">
        <w:rPr>
          <w:b w:val="0"/>
          <w:bCs/>
          <w:sz w:val="24"/>
          <w:szCs w:val="24"/>
        </w:rPr>
        <w:tab/>
      </w:r>
      <w:r w:rsidR="007C5886" w:rsidRPr="005E3B3E">
        <w:rPr>
          <w:b w:val="0"/>
          <w:bCs/>
          <w:i/>
          <w:iCs/>
          <w:sz w:val="24"/>
          <w:szCs w:val="24"/>
        </w:rPr>
        <w:tab/>
      </w:r>
      <w:r w:rsidR="007C5886" w:rsidRPr="005E3B3E">
        <w:rPr>
          <w:b w:val="0"/>
          <w:bCs/>
          <w:i/>
          <w:iCs/>
          <w:sz w:val="24"/>
          <w:szCs w:val="24"/>
        </w:rPr>
        <w:tab/>
      </w:r>
      <w:r w:rsidR="007C5886" w:rsidRPr="005E3B3E">
        <w:rPr>
          <w:b w:val="0"/>
          <w:bCs/>
          <w:i/>
          <w:iCs/>
          <w:sz w:val="24"/>
          <w:szCs w:val="24"/>
        </w:rPr>
        <w:tab/>
      </w:r>
      <w:r w:rsidR="007C5886" w:rsidRPr="005E3B3E">
        <w:rPr>
          <w:b w:val="0"/>
          <w:bCs/>
          <w:sz w:val="24"/>
          <w:szCs w:val="24"/>
        </w:rPr>
        <w:tab/>
      </w:r>
      <w:r w:rsidR="007C5886" w:rsidRPr="005E3B3E">
        <w:rPr>
          <w:b w:val="0"/>
          <w:bCs/>
          <w:sz w:val="24"/>
          <w:szCs w:val="24"/>
        </w:rPr>
        <w:tab/>
      </w:r>
      <w:r w:rsidR="007C5886" w:rsidRPr="005E3B3E">
        <w:rPr>
          <w:b w:val="0"/>
          <w:bCs/>
          <w:sz w:val="24"/>
          <w:szCs w:val="24"/>
        </w:rPr>
        <w:tab/>
        <w:t xml:space="preserve">     </w:t>
      </w:r>
      <w:r>
        <w:rPr>
          <w:b w:val="0"/>
          <w:bCs/>
          <w:sz w:val="24"/>
          <w:szCs w:val="24"/>
        </w:rPr>
        <w:t xml:space="preserve">referentka </w:t>
      </w:r>
      <w:proofErr w:type="spellStart"/>
      <w:r w:rsidR="007C5886" w:rsidRPr="005E3B3E">
        <w:rPr>
          <w:b w:val="0"/>
          <w:bCs/>
          <w:sz w:val="24"/>
          <w:szCs w:val="24"/>
        </w:rPr>
        <w:t>OSaKČ</w:t>
      </w:r>
      <w:proofErr w:type="spellEnd"/>
    </w:p>
    <w:p w14:paraId="338633F8" w14:textId="77777777" w:rsidR="007C5886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1BA276C" w14:textId="77777777" w:rsidR="0022478B" w:rsidRDefault="0022478B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D87041F" w14:textId="77777777" w:rsidR="0022478B" w:rsidRDefault="0022478B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FB5E158" w14:textId="77777777" w:rsidR="0022478B" w:rsidRDefault="0022478B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C3A96DB" w14:textId="77777777" w:rsidR="007C5886" w:rsidRPr="005E3B3E" w:rsidRDefault="007C5886" w:rsidP="00C4688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5E3B3E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F528FB" w:rsidRPr="005E3B3E">
        <w:rPr>
          <w:rFonts w:ascii="Times New Roman" w:hAnsi="Times New Roman" w:cs="Times New Roman"/>
          <w:sz w:val="24"/>
          <w:szCs w:val="24"/>
        </w:rPr>
        <w:t>20. augusta 2020</w:t>
      </w:r>
    </w:p>
    <w:p w14:paraId="6B609633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736F0B0D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0607DA8D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76580B31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2AB24AF1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14F1C802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1A92C102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0B0319C2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10FFEB84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44FAD7BB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66330449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4E385F2D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63A82872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45249B38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28638C36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0E06B76E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32B7B933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4D48A2E2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769D8B45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14F4C7BC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0D9F3FE8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31635B22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4BABF580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1EF61AA6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62692267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7659A9EC" w14:textId="77777777" w:rsidR="0022478B" w:rsidRDefault="0022478B" w:rsidP="00C46880">
      <w:pPr>
        <w:pStyle w:val="Nzov"/>
        <w:jc w:val="left"/>
        <w:rPr>
          <w:sz w:val="24"/>
          <w:szCs w:val="24"/>
        </w:rPr>
      </w:pPr>
    </w:p>
    <w:p w14:paraId="6EBA590D" w14:textId="77777777" w:rsidR="007C5886" w:rsidRPr="00BE11D4" w:rsidRDefault="007C5886" w:rsidP="00C46880">
      <w:pPr>
        <w:pStyle w:val="Nzov"/>
        <w:jc w:val="left"/>
        <w:rPr>
          <w:sz w:val="24"/>
          <w:szCs w:val="24"/>
        </w:rPr>
      </w:pPr>
      <w:r w:rsidRPr="00BE11D4">
        <w:rPr>
          <w:sz w:val="24"/>
          <w:szCs w:val="24"/>
        </w:rPr>
        <w:lastRenderedPageBreak/>
        <w:t xml:space="preserve">Dôvodová správa             </w:t>
      </w:r>
    </w:p>
    <w:p w14:paraId="7DF72D8C" w14:textId="77777777" w:rsidR="007C5886" w:rsidRPr="00F528FB" w:rsidRDefault="007C5886" w:rsidP="00C46880">
      <w:pPr>
        <w:pStyle w:val="Nzov"/>
        <w:jc w:val="both"/>
        <w:rPr>
          <w:b w:val="0"/>
          <w:color w:val="FF0000"/>
          <w:sz w:val="24"/>
          <w:szCs w:val="24"/>
        </w:rPr>
      </w:pPr>
    </w:p>
    <w:p w14:paraId="0E9B4E5F" w14:textId="4DAB517A" w:rsidR="007C5886" w:rsidRPr="00C62AD6" w:rsidRDefault="007C5886" w:rsidP="00E52616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C62AD6">
        <w:rPr>
          <w:rFonts w:ascii="Times New Roman" w:hAnsi="Times New Roman" w:cs="Times New Roman"/>
          <w:color w:val="auto"/>
        </w:rPr>
        <w:t xml:space="preserve">Mesto Šaľa v zmysle výzvy </w:t>
      </w:r>
      <w:r w:rsidR="00BC323E" w:rsidRPr="00C62AD6">
        <w:rPr>
          <w:rFonts w:ascii="Times New Roman" w:hAnsi="Times New Roman" w:cs="Times New Roman"/>
          <w:bCs/>
          <w:color w:val="auto"/>
        </w:rPr>
        <w:t xml:space="preserve">na predkladanie žiadostí o nenávratný finančný príspevok </w:t>
      </w:r>
      <w:r w:rsidR="009E7C86">
        <w:rPr>
          <w:rFonts w:ascii="Times New Roman" w:hAnsi="Times New Roman" w:cs="Times New Roman"/>
          <w:bCs/>
          <w:color w:val="auto"/>
        </w:rPr>
        <w:t xml:space="preserve">na </w:t>
      </w:r>
      <w:r w:rsidR="00BE11D4" w:rsidRPr="00C62AD6">
        <w:rPr>
          <w:rFonts w:ascii="Times New Roman" w:hAnsi="Times New Roman" w:cs="Times New Roman"/>
          <w:bCs/>
          <w:color w:val="auto"/>
        </w:rPr>
        <w:t xml:space="preserve">zvyšovanie atraktivity a konkurencieschopnosti verejnej osobnej dopravy, kód výzvy:                           IROP-PO1-SC121-2019-48 </w:t>
      </w:r>
      <w:r w:rsidR="00BC323E" w:rsidRPr="00C62AD6">
        <w:rPr>
          <w:rFonts w:ascii="Times New Roman" w:hAnsi="Times New Roman" w:cs="Times New Roman"/>
          <w:bCs/>
          <w:color w:val="auto"/>
        </w:rPr>
        <w:t xml:space="preserve">v rámci </w:t>
      </w:r>
      <w:r w:rsidR="00BC323E" w:rsidRPr="00C62AD6">
        <w:rPr>
          <w:rFonts w:ascii="Times New Roman" w:hAnsi="Times New Roman" w:cs="Times New Roman"/>
          <w:color w:val="auto"/>
        </w:rPr>
        <w:t xml:space="preserve">Integrovaného regionálneho operačného programu (ďalej len „IROP”), </w:t>
      </w:r>
      <w:r w:rsidR="00BC323E" w:rsidRPr="00C62AD6">
        <w:rPr>
          <w:rFonts w:ascii="Times New Roman" w:hAnsi="Times New Roman" w:cs="Times New Roman"/>
          <w:bCs/>
          <w:color w:val="auto"/>
        </w:rPr>
        <w:t xml:space="preserve">Prioritná os: </w:t>
      </w:r>
      <w:r w:rsidR="00BF5606" w:rsidRPr="00C62AD6">
        <w:rPr>
          <w:rFonts w:ascii="Times New Roman" w:hAnsi="Times New Roman" w:cs="Times New Roman"/>
          <w:bCs/>
          <w:color w:val="auto"/>
        </w:rPr>
        <w:t xml:space="preserve">1 – Bezpečná a ekologická doprava v regiónoch, </w:t>
      </w:r>
      <w:r w:rsidR="00BC323E" w:rsidRPr="00C62AD6">
        <w:rPr>
          <w:rFonts w:ascii="Times New Roman" w:hAnsi="Times New Roman" w:cs="Times New Roman"/>
          <w:bCs/>
          <w:color w:val="auto"/>
        </w:rPr>
        <w:t xml:space="preserve">Investičná priorita: </w:t>
      </w:r>
      <w:r w:rsidR="00BF5606" w:rsidRPr="00C62AD6">
        <w:rPr>
          <w:rFonts w:ascii="Times New Roman" w:hAnsi="Times New Roman" w:cs="Times New Roman"/>
          <w:bCs/>
          <w:color w:val="auto"/>
        </w:rPr>
        <w:t xml:space="preserve">1.2 - Vývoj a zlepšovanie ekologicky priaznivých, vrátane </w:t>
      </w:r>
      <w:proofErr w:type="spellStart"/>
      <w:r w:rsidR="00BF5606" w:rsidRPr="00C62AD6">
        <w:rPr>
          <w:rFonts w:ascii="Times New Roman" w:hAnsi="Times New Roman" w:cs="Times New Roman"/>
          <w:bCs/>
          <w:color w:val="auto"/>
        </w:rPr>
        <w:t>nízkohlukových</w:t>
      </w:r>
      <w:proofErr w:type="spellEnd"/>
      <w:r w:rsidR="00BF5606" w:rsidRPr="00C62AD6">
        <w:rPr>
          <w:rFonts w:ascii="Times New Roman" w:hAnsi="Times New Roman" w:cs="Times New Roman"/>
          <w:bCs/>
          <w:color w:val="auto"/>
        </w:rPr>
        <w:t xml:space="preserve">, a </w:t>
      </w:r>
      <w:proofErr w:type="spellStart"/>
      <w:r w:rsidR="00BF5606" w:rsidRPr="00C62AD6">
        <w:rPr>
          <w:rFonts w:ascii="Times New Roman" w:hAnsi="Times New Roman" w:cs="Times New Roman"/>
          <w:bCs/>
          <w:color w:val="auto"/>
        </w:rPr>
        <w:t>nízkouhlíkových</w:t>
      </w:r>
      <w:proofErr w:type="spellEnd"/>
      <w:r w:rsidR="00BF5606" w:rsidRPr="00C62AD6">
        <w:rPr>
          <w:rFonts w:ascii="Times New Roman" w:hAnsi="Times New Roman" w:cs="Times New Roman"/>
          <w:bCs/>
          <w:color w:val="auto"/>
        </w:rPr>
        <w:t xml:space="preserve"> dopravných systémov vrátane vnútrozemských vodných ciest a námornej dopravy, prístavov, </w:t>
      </w:r>
      <w:proofErr w:type="spellStart"/>
      <w:r w:rsidR="00BF5606" w:rsidRPr="00C62AD6">
        <w:rPr>
          <w:rFonts w:ascii="Times New Roman" w:hAnsi="Times New Roman" w:cs="Times New Roman"/>
          <w:bCs/>
          <w:color w:val="auto"/>
        </w:rPr>
        <w:t>multimodálnych</w:t>
      </w:r>
      <w:proofErr w:type="spellEnd"/>
      <w:r w:rsidR="00BF5606" w:rsidRPr="00C62AD6">
        <w:rPr>
          <w:rFonts w:ascii="Times New Roman" w:hAnsi="Times New Roman" w:cs="Times New Roman"/>
          <w:bCs/>
          <w:color w:val="auto"/>
        </w:rPr>
        <w:t xml:space="preserve"> prepojení a letiskovej infraštruktúry v záujme podpory udržateľnej regionálnej a miestnej mobility</w:t>
      </w:r>
      <w:r w:rsidR="00BC323E" w:rsidRPr="00C62AD6">
        <w:rPr>
          <w:rFonts w:ascii="Times New Roman" w:hAnsi="Times New Roman" w:cs="Times New Roman"/>
          <w:color w:val="auto"/>
        </w:rPr>
        <w:t xml:space="preserve">, </w:t>
      </w:r>
      <w:r w:rsidR="00BC323E" w:rsidRPr="00C62AD6">
        <w:rPr>
          <w:rFonts w:ascii="Times New Roman" w:hAnsi="Times New Roman" w:cs="Times New Roman"/>
          <w:bCs/>
          <w:color w:val="auto"/>
        </w:rPr>
        <w:t xml:space="preserve">Špecifický cieľ: </w:t>
      </w:r>
      <w:r w:rsidR="00B728BF" w:rsidRPr="00C62AD6">
        <w:rPr>
          <w:rFonts w:ascii="Times New Roman" w:hAnsi="Times New Roman" w:cs="Times New Roman"/>
          <w:bCs/>
          <w:color w:val="auto"/>
        </w:rPr>
        <w:t>1.2.1 Zvyšovanie atraktivity a konkurencieschopnosti verejnej osobnej dopravy</w:t>
      </w:r>
      <w:r w:rsidR="00BF5606" w:rsidRPr="00C62AD6">
        <w:rPr>
          <w:rFonts w:ascii="Times New Roman" w:hAnsi="Times New Roman" w:cs="Times New Roman"/>
          <w:bCs/>
          <w:color w:val="auto"/>
        </w:rPr>
        <w:t xml:space="preserve">, </w:t>
      </w:r>
      <w:r w:rsidR="00BC323E" w:rsidRPr="00C62AD6">
        <w:rPr>
          <w:rFonts w:ascii="Times New Roman" w:hAnsi="Times New Roman" w:cs="Times New Roman"/>
          <w:color w:val="auto"/>
        </w:rPr>
        <w:t xml:space="preserve">spolufinancovanej z Európskeho fondu regionálneho rozvoja  </w:t>
      </w:r>
      <w:r w:rsidRPr="00C62AD6">
        <w:rPr>
          <w:rFonts w:ascii="Times New Roman" w:hAnsi="Times New Roman" w:cs="Times New Roman"/>
          <w:bCs/>
          <w:color w:val="auto"/>
        </w:rPr>
        <w:t xml:space="preserve">vyhlásenej dňa </w:t>
      </w:r>
      <w:r w:rsidR="00BE11D4" w:rsidRPr="00C62AD6">
        <w:rPr>
          <w:rFonts w:ascii="Times New Roman" w:hAnsi="Times New Roman" w:cs="Times New Roman"/>
          <w:bCs/>
          <w:color w:val="auto"/>
        </w:rPr>
        <w:t>22.5.2019</w:t>
      </w:r>
      <w:r w:rsidR="00BF5606" w:rsidRPr="00C62AD6">
        <w:rPr>
          <w:rFonts w:ascii="Times New Roman" w:hAnsi="Times New Roman" w:cs="Times New Roman"/>
          <w:bCs/>
          <w:color w:val="auto"/>
        </w:rPr>
        <w:t xml:space="preserve"> </w:t>
      </w:r>
      <w:r w:rsidRPr="00C62AD6">
        <w:rPr>
          <w:rFonts w:ascii="Times New Roman" w:hAnsi="Times New Roman" w:cs="Times New Roman"/>
          <w:bCs/>
          <w:color w:val="auto"/>
        </w:rPr>
        <w:t>s</w:t>
      </w:r>
      <w:r w:rsidR="00BF5606" w:rsidRPr="00C62AD6">
        <w:rPr>
          <w:rFonts w:ascii="Times New Roman" w:hAnsi="Times New Roman" w:cs="Times New Roman"/>
          <w:bCs/>
          <w:color w:val="auto"/>
        </w:rPr>
        <w:t> aktuálne platným</w:t>
      </w:r>
      <w:r w:rsidR="00BC323E" w:rsidRPr="00C62AD6">
        <w:rPr>
          <w:rFonts w:ascii="Times New Roman" w:hAnsi="Times New Roman" w:cs="Times New Roman"/>
          <w:bCs/>
          <w:color w:val="auto"/>
        </w:rPr>
        <w:t xml:space="preserve"> </w:t>
      </w:r>
      <w:r w:rsidR="00BE11D4" w:rsidRPr="00C62AD6">
        <w:rPr>
          <w:rFonts w:ascii="Times New Roman" w:hAnsi="Times New Roman" w:cs="Times New Roman"/>
          <w:bCs/>
          <w:color w:val="auto"/>
        </w:rPr>
        <w:t xml:space="preserve">posledným </w:t>
      </w:r>
      <w:r w:rsidRPr="00C62AD6">
        <w:rPr>
          <w:rFonts w:ascii="Times New Roman" w:hAnsi="Times New Roman" w:cs="Times New Roman"/>
          <w:bCs/>
          <w:color w:val="auto"/>
        </w:rPr>
        <w:t>termín</w:t>
      </w:r>
      <w:r w:rsidR="00BF5606" w:rsidRPr="00C62AD6">
        <w:rPr>
          <w:rFonts w:ascii="Times New Roman" w:hAnsi="Times New Roman" w:cs="Times New Roman"/>
          <w:bCs/>
          <w:color w:val="auto"/>
        </w:rPr>
        <w:t>om</w:t>
      </w:r>
      <w:r w:rsidRPr="00C62AD6">
        <w:rPr>
          <w:rFonts w:ascii="Times New Roman" w:hAnsi="Times New Roman" w:cs="Times New Roman"/>
          <w:bCs/>
          <w:color w:val="auto"/>
        </w:rPr>
        <w:t xml:space="preserve"> uzávier</w:t>
      </w:r>
      <w:r w:rsidR="00BF5606" w:rsidRPr="00C62AD6">
        <w:rPr>
          <w:rFonts w:ascii="Times New Roman" w:hAnsi="Times New Roman" w:cs="Times New Roman"/>
          <w:bCs/>
          <w:color w:val="auto"/>
        </w:rPr>
        <w:t>ky</w:t>
      </w:r>
      <w:r w:rsidRPr="00C62AD6">
        <w:rPr>
          <w:rFonts w:ascii="Times New Roman" w:hAnsi="Times New Roman" w:cs="Times New Roman"/>
          <w:bCs/>
          <w:color w:val="auto"/>
        </w:rPr>
        <w:t xml:space="preserve"> </w:t>
      </w:r>
      <w:r w:rsidR="00BE11D4" w:rsidRPr="00C62AD6">
        <w:rPr>
          <w:rFonts w:ascii="Times New Roman" w:hAnsi="Times New Roman" w:cs="Times New Roman"/>
          <w:bCs/>
          <w:color w:val="auto"/>
        </w:rPr>
        <w:t>25.8.2020</w:t>
      </w:r>
      <w:r w:rsidR="00C62AD6">
        <w:rPr>
          <w:rFonts w:ascii="Times New Roman" w:hAnsi="Times New Roman" w:cs="Times New Roman"/>
          <w:bCs/>
          <w:color w:val="auto"/>
        </w:rPr>
        <w:t xml:space="preserve"> (podľa oznámenia o plánovanom uzatvorení výzvy zo dňa 30.6.2020)</w:t>
      </w:r>
      <w:r w:rsidRPr="00C62AD6">
        <w:rPr>
          <w:rFonts w:ascii="Times New Roman" w:hAnsi="Times New Roman" w:cs="Times New Roman"/>
          <w:bCs/>
          <w:color w:val="auto"/>
        </w:rPr>
        <w:t xml:space="preserve"> pripravuje žiadosť o</w:t>
      </w:r>
      <w:r w:rsidR="00C62AD6">
        <w:rPr>
          <w:rFonts w:ascii="Times New Roman" w:hAnsi="Times New Roman" w:cs="Times New Roman"/>
          <w:bCs/>
          <w:color w:val="auto"/>
        </w:rPr>
        <w:t> </w:t>
      </w:r>
      <w:r w:rsidRPr="00C62AD6">
        <w:rPr>
          <w:rFonts w:ascii="Times New Roman" w:hAnsi="Times New Roman" w:cs="Times New Roman"/>
          <w:bCs/>
          <w:color w:val="auto"/>
        </w:rPr>
        <w:t>nenávratný finančný príspevok na realizáciu projektu s</w:t>
      </w:r>
      <w:r w:rsidR="00C62AD6">
        <w:rPr>
          <w:rFonts w:ascii="Times New Roman" w:hAnsi="Times New Roman" w:cs="Times New Roman"/>
          <w:bCs/>
          <w:color w:val="auto"/>
        </w:rPr>
        <w:t> </w:t>
      </w:r>
      <w:r w:rsidRPr="00C62AD6">
        <w:rPr>
          <w:rFonts w:ascii="Times New Roman" w:hAnsi="Times New Roman" w:cs="Times New Roman"/>
          <w:bCs/>
          <w:color w:val="auto"/>
        </w:rPr>
        <w:t xml:space="preserve">názvom: </w:t>
      </w:r>
      <w:r w:rsidR="00FE1EF4" w:rsidRPr="00C62AD6">
        <w:rPr>
          <w:rFonts w:ascii="Times New Roman" w:hAnsi="Times New Roman" w:cs="Times New Roman"/>
          <w:bCs/>
          <w:color w:val="auto"/>
        </w:rPr>
        <w:t>„</w:t>
      </w:r>
      <w:r w:rsidR="00C62AD6" w:rsidRPr="00C62AD6">
        <w:rPr>
          <w:rFonts w:ascii="Times New Roman" w:hAnsi="Times New Roman" w:cs="Times New Roman"/>
          <w:bCs/>
          <w:color w:val="auto"/>
        </w:rPr>
        <w:t>Záchytné parkovisko -  predstaničný priestor v</w:t>
      </w:r>
      <w:r w:rsidR="00C62AD6">
        <w:rPr>
          <w:rFonts w:ascii="Times New Roman" w:hAnsi="Times New Roman" w:cs="Times New Roman"/>
          <w:bCs/>
          <w:color w:val="auto"/>
        </w:rPr>
        <w:t> </w:t>
      </w:r>
      <w:r w:rsidR="00C62AD6" w:rsidRPr="00C62AD6">
        <w:rPr>
          <w:rFonts w:ascii="Times New Roman" w:hAnsi="Times New Roman" w:cs="Times New Roman"/>
          <w:bCs/>
          <w:color w:val="auto"/>
        </w:rPr>
        <w:t>Šali – prestupný uzol</w:t>
      </w:r>
      <w:r w:rsidR="00BC323E" w:rsidRPr="00C62AD6">
        <w:rPr>
          <w:rFonts w:ascii="Times New Roman" w:hAnsi="Times New Roman" w:cs="Times New Roman"/>
          <w:bCs/>
          <w:color w:val="auto"/>
        </w:rPr>
        <w:t>.</w:t>
      </w:r>
      <w:r w:rsidRPr="00C62AD6">
        <w:rPr>
          <w:rFonts w:ascii="Times New Roman" w:hAnsi="Times New Roman" w:cs="Times New Roman"/>
          <w:bCs/>
          <w:color w:val="auto"/>
        </w:rPr>
        <w:t>“</w:t>
      </w:r>
    </w:p>
    <w:p w14:paraId="771A4563" w14:textId="77777777" w:rsidR="00BC323E" w:rsidRPr="00C62AD6" w:rsidRDefault="00BC323E" w:rsidP="00E5261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62AD6">
        <w:rPr>
          <w:rFonts w:ascii="Times New Roman" w:hAnsi="Times New Roman" w:cs="Times New Roman"/>
          <w:color w:val="auto"/>
        </w:rPr>
        <w:t>Riadiaci orgán pre IROP uplatňuje v</w:t>
      </w:r>
      <w:r w:rsidR="00C62AD6">
        <w:rPr>
          <w:rFonts w:ascii="Times New Roman" w:hAnsi="Times New Roman" w:cs="Times New Roman"/>
          <w:color w:val="auto"/>
        </w:rPr>
        <w:t> </w:t>
      </w:r>
      <w:r w:rsidRPr="00C62AD6">
        <w:rPr>
          <w:rFonts w:ascii="Times New Roman" w:hAnsi="Times New Roman" w:cs="Times New Roman"/>
          <w:color w:val="auto"/>
        </w:rPr>
        <w:t xml:space="preserve">rámci </w:t>
      </w:r>
      <w:r w:rsidR="00BF5606" w:rsidRPr="00C62AD6">
        <w:rPr>
          <w:rFonts w:ascii="Times New Roman" w:hAnsi="Times New Roman" w:cs="Times New Roman"/>
          <w:color w:val="auto"/>
        </w:rPr>
        <w:t>tejto výzvy jedno</w:t>
      </w:r>
      <w:r w:rsidRPr="00C62AD6">
        <w:rPr>
          <w:rFonts w:ascii="Times New Roman" w:hAnsi="Times New Roman" w:cs="Times New Roman"/>
          <w:color w:val="auto"/>
        </w:rPr>
        <w:t xml:space="preserve">kolový proces výberu projektov. </w:t>
      </w:r>
    </w:p>
    <w:p w14:paraId="45E4CD9E" w14:textId="77777777" w:rsidR="00C62AD6" w:rsidRPr="00C62AD6" w:rsidRDefault="00C62AD6" w:rsidP="00E52616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14:paraId="75B0FA8A" w14:textId="77777777" w:rsidR="00BC323E" w:rsidRPr="00C62AD6" w:rsidRDefault="007C5886" w:rsidP="00E5261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62AD6">
        <w:rPr>
          <w:rFonts w:ascii="Times New Roman" w:hAnsi="Times New Roman" w:cs="Times New Roman"/>
          <w:bCs/>
          <w:color w:val="auto"/>
        </w:rPr>
        <w:t xml:space="preserve">Jednou z povinných príloh žiadosti o NFP je </w:t>
      </w:r>
      <w:r w:rsidR="00BC323E" w:rsidRPr="00C62AD6">
        <w:rPr>
          <w:rFonts w:ascii="Times New Roman" w:hAnsi="Times New Roman" w:cs="Times New Roman"/>
          <w:bCs/>
          <w:color w:val="auto"/>
        </w:rPr>
        <w:t>doklad o zabezpečení spolufinancovania projektu pre preukázanie</w:t>
      </w:r>
      <w:r w:rsidRPr="00C62AD6">
        <w:rPr>
          <w:rFonts w:ascii="Times New Roman" w:hAnsi="Times New Roman" w:cs="Times New Roman"/>
          <w:bCs/>
          <w:color w:val="auto"/>
        </w:rPr>
        <w:t xml:space="preserve"> splneni</w:t>
      </w:r>
      <w:r w:rsidR="00BC323E" w:rsidRPr="00C62AD6">
        <w:rPr>
          <w:rFonts w:ascii="Times New Roman" w:hAnsi="Times New Roman" w:cs="Times New Roman"/>
          <w:bCs/>
          <w:color w:val="auto"/>
        </w:rPr>
        <w:t>a</w:t>
      </w:r>
      <w:r w:rsidRPr="00C62AD6">
        <w:rPr>
          <w:rFonts w:ascii="Times New Roman" w:hAnsi="Times New Roman" w:cs="Times New Roman"/>
          <w:bCs/>
          <w:color w:val="auto"/>
        </w:rPr>
        <w:t xml:space="preserve"> podmienky</w:t>
      </w:r>
      <w:r w:rsidR="00BC323E" w:rsidRPr="00C62AD6">
        <w:rPr>
          <w:rFonts w:ascii="Times New Roman" w:hAnsi="Times New Roman" w:cs="Times New Roman"/>
          <w:bCs/>
          <w:color w:val="auto"/>
        </w:rPr>
        <w:t xml:space="preserve"> finančnej spôsobilosti žiadateľa na spolufinancovanie projektu a to </w:t>
      </w:r>
      <w:r w:rsidR="002528E5" w:rsidRPr="00C62AD6">
        <w:rPr>
          <w:rFonts w:ascii="Times New Roman" w:hAnsi="Times New Roman" w:cs="Times New Roman"/>
          <w:bCs/>
          <w:color w:val="auto"/>
        </w:rPr>
        <w:t>v</w:t>
      </w:r>
      <w:r w:rsidR="00BC323E" w:rsidRPr="00C62AD6">
        <w:rPr>
          <w:rFonts w:ascii="Times New Roman" w:hAnsi="Times New Roman" w:cs="Times New Roman"/>
          <w:color w:val="auto"/>
        </w:rPr>
        <w:t xml:space="preserve"> prípade subjektov územnej samosprávy žiadateľ preukazuje </w:t>
      </w:r>
      <w:r w:rsidR="00BC323E" w:rsidRPr="00C62AD6">
        <w:rPr>
          <w:rFonts w:ascii="Times New Roman" w:hAnsi="Times New Roman" w:cs="Times New Roman"/>
          <w:bCs/>
          <w:color w:val="auto"/>
        </w:rPr>
        <w:t>uznesen</w:t>
      </w:r>
      <w:r w:rsidR="002528E5" w:rsidRPr="00C62AD6">
        <w:rPr>
          <w:rFonts w:ascii="Times New Roman" w:hAnsi="Times New Roman" w:cs="Times New Roman"/>
          <w:bCs/>
          <w:color w:val="auto"/>
        </w:rPr>
        <w:t>ím</w:t>
      </w:r>
      <w:r w:rsidR="00BC323E" w:rsidRPr="00C62AD6">
        <w:rPr>
          <w:rFonts w:ascii="Times New Roman" w:hAnsi="Times New Roman" w:cs="Times New Roman"/>
          <w:bCs/>
          <w:color w:val="auto"/>
        </w:rPr>
        <w:t xml:space="preserve"> (výpis</w:t>
      </w:r>
      <w:r w:rsidR="002528E5" w:rsidRPr="00C62AD6">
        <w:rPr>
          <w:rFonts w:ascii="Times New Roman" w:hAnsi="Times New Roman" w:cs="Times New Roman"/>
          <w:bCs/>
          <w:color w:val="auto"/>
        </w:rPr>
        <w:t>om</w:t>
      </w:r>
      <w:r w:rsidR="00BC323E" w:rsidRPr="00C62AD6">
        <w:rPr>
          <w:rFonts w:ascii="Times New Roman" w:hAnsi="Times New Roman" w:cs="Times New Roman"/>
          <w:bCs/>
          <w:color w:val="auto"/>
        </w:rPr>
        <w:t xml:space="preserve"> z uznesenia) zastupiteľstva obce/mesta/kraja </w:t>
      </w:r>
      <w:r w:rsidR="00BC323E" w:rsidRPr="00C62AD6">
        <w:rPr>
          <w:rFonts w:ascii="Times New Roman" w:hAnsi="Times New Roman" w:cs="Times New Roman"/>
          <w:color w:val="auto"/>
        </w:rPr>
        <w:t xml:space="preserve">o tom, že zastupiteľstvo schvaľuje: </w:t>
      </w:r>
    </w:p>
    <w:p w14:paraId="21887FAA" w14:textId="77777777" w:rsidR="00BC323E" w:rsidRPr="00C62AD6" w:rsidRDefault="00BC323E" w:rsidP="00E52616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C62AD6">
        <w:rPr>
          <w:rFonts w:ascii="Times New Roman" w:hAnsi="Times New Roman" w:cs="Times New Roman"/>
          <w:color w:val="auto"/>
        </w:rPr>
        <w:t xml:space="preserve">predloženie </w:t>
      </w:r>
      <w:proofErr w:type="spellStart"/>
      <w:r w:rsidRPr="00C62AD6">
        <w:rPr>
          <w:rFonts w:ascii="Times New Roman" w:hAnsi="Times New Roman" w:cs="Times New Roman"/>
          <w:color w:val="auto"/>
        </w:rPr>
        <w:t>ŽoNFP</w:t>
      </w:r>
      <w:proofErr w:type="spellEnd"/>
      <w:r w:rsidRPr="00C62AD6">
        <w:rPr>
          <w:rFonts w:ascii="Times New Roman" w:hAnsi="Times New Roman" w:cs="Times New Roman"/>
          <w:color w:val="auto"/>
        </w:rPr>
        <w:t xml:space="preserve"> za účelom realizáci</w:t>
      </w:r>
      <w:r w:rsidR="00FE1EF4" w:rsidRPr="00C62AD6">
        <w:rPr>
          <w:rFonts w:ascii="Times New Roman" w:hAnsi="Times New Roman" w:cs="Times New Roman"/>
          <w:color w:val="auto"/>
        </w:rPr>
        <w:t>e</w:t>
      </w:r>
      <w:r w:rsidRPr="00C62AD6">
        <w:rPr>
          <w:rFonts w:ascii="Times New Roman" w:hAnsi="Times New Roman" w:cs="Times New Roman"/>
          <w:color w:val="auto"/>
        </w:rPr>
        <w:t xml:space="preserve"> projektu „...názov projektu.....realizovaného v rámci výzvy.....“, ktorého ciele sú v súlade s platným územným plánom obce/mesta/kraja a platným programom rozvoja obce/mesta/kraja; </w:t>
      </w:r>
    </w:p>
    <w:p w14:paraId="0C96563B" w14:textId="77777777" w:rsidR="00BC323E" w:rsidRPr="00C62AD6" w:rsidRDefault="00BC323E" w:rsidP="00E52616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C62AD6">
        <w:rPr>
          <w:rFonts w:ascii="Times New Roman" w:hAnsi="Times New Roman" w:cs="Times New Roman"/>
          <w:color w:val="auto"/>
        </w:rPr>
        <w:t xml:space="preserve">zabezpečenie realizácie projektu v súlade s podmienkami poskytnutia pomoci; </w:t>
      </w:r>
    </w:p>
    <w:p w14:paraId="7E76D51F" w14:textId="77777777" w:rsidR="00BC323E" w:rsidRPr="00C62AD6" w:rsidRDefault="00BC323E" w:rsidP="00E52616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C62AD6">
        <w:rPr>
          <w:rFonts w:ascii="Times New Roman" w:hAnsi="Times New Roman" w:cs="Times New Roman"/>
          <w:color w:val="auto"/>
        </w:rPr>
        <w:t>zabezpečenie finančných prostriedkov na spolufinancovanie realizovaného projektu vo výške rozdielu celkových oprávnených výdavkov projektu a poskytnutého NFP v súlade s podmienkami poskytnutia pomoci</w:t>
      </w:r>
      <w:r w:rsidR="002528E5" w:rsidRPr="00C62AD6">
        <w:rPr>
          <w:rFonts w:ascii="Times New Roman" w:hAnsi="Times New Roman" w:cs="Times New Roman"/>
          <w:color w:val="auto"/>
        </w:rPr>
        <w:t xml:space="preserve"> *</w:t>
      </w:r>
      <w:r w:rsidRPr="00C62AD6">
        <w:rPr>
          <w:rFonts w:ascii="Times New Roman" w:hAnsi="Times New Roman" w:cs="Times New Roman"/>
          <w:color w:val="auto"/>
        </w:rPr>
        <w:t xml:space="preserve">; </w:t>
      </w:r>
    </w:p>
    <w:p w14:paraId="2FDAEF3D" w14:textId="77777777" w:rsidR="00BC323E" w:rsidRPr="00C62AD6" w:rsidRDefault="00BC323E" w:rsidP="00E52616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C62AD6">
        <w:rPr>
          <w:rFonts w:ascii="Times New Roman" w:hAnsi="Times New Roman" w:cs="Times New Roman"/>
          <w:color w:val="auto"/>
        </w:rPr>
        <w:t xml:space="preserve">zabezpečenie financovania prípadných neoprávnených výdavkov z rozpočtu obce/mesta/kraja, </w:t>
      </w:r>
    </w:p>
    <w:p w14:paraId="7D18BD11" w14:textId="77777777" w:rsidR="007C5886" w:rsidRPr="00C62AD6" w:rsidRDefault="002528E5" w:rsidP="00E52616">
      <w:pPr>
        <w:pStyle w:val="Default"/>
        <w:jc w:val="both"/>
        <w:rPr>
          <w:rFonts w:ascii="Times New Roman" w:hAnsi="Times New Roman" w:cs="Times New Roman"/>
          <w:i/>
          <w:iCs/>
          <w:color w:val="auto"/>
        </w:rPr>
      </w:pPr>
      <w:r w:rsidRPr="00C62AD6">
        <w:rPr>
          <w:rFonts w:ascii="Times New Roman" w:hAnsi="Times New Roman" w:cs="Times New Roman"/>
          <w:i/>
          <w:iCs/>
          <w:color w:val="auto"/>
        </w:rPr>
        <w:t>*</w:t>
      </w:r>
      <w:r w:rsidRPr="00C62AD6">
        <w:rPr>
          <w:rFonts w:ascii="Times New Roman" w:hAnsi="Times New Roman" w:cs="Times New Roman"/>
          <w:i/>
          <w:color w:val="auto"/>
        </w:rPr>
        <w:t xml:space="preserve">Výšku je potrebné uvádzať ako číselnú hodnotu výšky spolufinancovania (t. j. </w:t>
      </w:r>
      <w:r w:rsidRPr="00C62AD6">
        <w:rPr>
          <w:rFonts w:ascii="Times New Roman" w:hAnsi="Times New Roman" w:cs="Times New Roman"/>
          <w:bCs/>
          <w:i/>
          <w:color w:val="auto"/>
        </w:rPr>
        <w:t>nie je postačujúce</w:t>
      </w:r>
      <w:r w:rsidRPr="00C62AD6">
        <w:rPr>
          <w:rFonts w:ascii="Times New Roman" w:hAnsi="Times New Roman" w:cs="Times New Roman"/>
          <w:b/>
          <w:bCs/>
          <w:i/>
          <w:color w:val="auto"/>
        </w:rPr>
        <w:t xml:space="preserve"> </w:t>
      </w:r>
      <w:r w:rsidRPr="00C62AD6">
        <w:rPr>
          <w:rFonts w:ascii="Times New Roman" w:hAnsi="Times New Roman" w:cs="Times New Roman"/>
          <w:i/>
          <w:color w:val="auto"/>
        </w:rPr>
        <w:t xml:space="preserve">percentuálne uvedenie, napr. v znení 5% z predloženého projektu),  </w:t>
      </w:r>
    </w:p>
    <w:p w14:paraId="391A2113" w14:textId="77777777" w:rsidR="007C5886" w:rsidRPr="00F528FB" w:rsidRDefault="007C5886" w:rsidP="00E52616">
      <w:pPr>
        <w:pStyle w:val="Default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3A739EF5" w14:textId="77777777" w:rsidR="007C5886" w:rsidRPr="007148A8" w:rsidRDefault="007C5886" w:rsidP="00E52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A8">
        <w:rPr>
          <w:rFonts w:ascii="Times New Roman" w:hAnsi="Times New Roman" w:cs="Times New Roman"/>
          <w:sz w:val="24"/>
          <w:szCs w:val="24"/>
        </w:rPr>
        <w:t>Rozpočet projektu v EUR: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6799"/>
        <w:gridCol w:w="2268"/>
      </w:tblGrid>
      <w:tr w:rsidR="007148A8" w:rsidRPr="007148A8" w14:paraId="3A8FECE5" w14:textId="77777777" w:rsidTr="007148A8">
        <w:trPr>
          <w:trHeight w:val="354"/>
        </w:trPr>
        <w:tc>
          <w:tcPr>
            <w:tcW w:w="6799" w:type="dxa"/>
            <w:hideMark/>
          </w:tcPr>
          <w:p w14:paraId="00A5FAAB" w14:textId="77777777" w:rsidR="004F1BC7" w:rsidRPr="007148A8" w:rsidRDefault="004F1BC7" w:rsidP="00E52616">
            <w:pPr>
              <w:rPr>
                <w:sz w:val="24"/>
                <w:szCs w:val="24"/>
              </w:rPr>
            </w:pPr>
            <w:r w:rsidRPr="007148A8">
              <w:rPr>
                <w:sz w:val="24"/>
                <w:szCs w:val="24"/>
              </w:rPr>
              <w:t>Celková výška oprávnených výdavkov (EUR)</w:t>
            </w:r>
            <w:r w:rsidR="00E52616" w:rsidRPr="007148A8">
              <w:rPr>
                <w:sz w:val="24"/>
                <w:szCs w:val="24"/>
              </w:rPr>
              <w:t xml:space="preserve"> v tom:</w:t>
            </w:r>
          </w:p>
        </w:tc>
        <w:tc>
          <w:tcPr>
            <w:tcW w:w="2268" w:type="dxa"/>
            <w:hideMark/>
          </w:tcPr>
          <w:p w14:paraId="7A8E278B" w14:textId="4743263F" w:rsidR="004F1BC7" w:rsidRPr="007148A8" w:rsidRDefault="007148A8" w:rsidP="00FD2FD8">
            <w:pPr>
              <w:jc w:val="right"/>
              <w:rPr>
                <w:sz w:val="24"/>
                <w:szCs w:val="24"/>
              </w:rPr>
            </w:pPr>
            <w:r w:rsidRPr="007148A8">
              <w:rPr>
                <w:sz w:val="24"/>
                <w:szCs w:val="24"/>
              </w:rPr>
              <w:t>5 8</w:t>
            </w:r>
            <w:r w:rsidR="00C76619">
              <w:rPr>
                <w:sz w:val="24"/>
                <w:szCs w:val="24"/>
              </w:rPr>
              <w:t>5</w:t>
            </w:r>
            <w:r w:rsidRPr="007148A8">
              <w:rPr>
                <w:sz w:val="24"/>
                <w:szCs w:val="24"/>
              </w:rPr>
              <w:t>4 873,08</w:t>
            </w:r>
            <w:r w:rsidR="00FD2FD8" w:rsidRPr="007148A8">
              <w:rPr>
                <w:sz w:val="24"/>
                <w:szCs w:val="24"/>
              </w:rPr>
              <w:t xml:space="preserve"> </w:t>
            </w:r>
            <w:r w:rsidR="004F1BC7" w:rsidRPr="007148A8">
              <w:rPr>
                <w:sz w:val="24"/>
                <w:szCs w:val="24"/>
              </w:rPr>
              <w:t>EUR</w:t>
            </w:r>
          </w:p>
        </w:tc>
      </w:tr>
      <w:tr w:rsidR="007148A8" w:rsidRPr="007148A8" w14:paraId="39D3225D" w14:textId="77777777" w:rsidTr="007148A8">
        <w:trPr>
          <w:trHeight w:val="354"/>
        </w:trPr>
        <w:tc>
          <w:tcPr>
            <w:tcW w:w="6799" w:type="dxa"/>
          </w:tcPr>
          <w:p w14:paraId="3E7FD3B3" w14:textId="77777777" w:rsidR="008B31FE" w:rsidRPr="007148A8" w:rsidRDefault="00E52616" w:rsidP="00FD2FD8">
            <w:pPr>
              <w:rPr>
                <w:sz w:val="24"/>
                <w:szCs w:val="24"/>
              </w:rPr>
            </w:pPr>
            <w:r w:rsidRPr="007148A8">
              <w:rPr>
                <w:sz w:val="24"/>
                <w:szCs w:val="24"/>
              </w:rPr>
              <w:t xml:space="preserve">           S</w:t>
            </w:r>
            <w:r w:rsidR="008B31FE" w:rsidRPr="007148A8">
              <w:rPr>
                <w:sz w:val="24"/>
                <w:szCs w:val="24"/>
              </w:rPr>
              <w:t>tavebné práce</w:t>
            </w:r>
            <w:r w:rsidR="00FD2FD8" w:rsidRPr="007148A8">
              <w:rPr>
                <w:sz w:val="24"/>
                <w:szCs w:val="24"/>
              </w:rPr>
              <w:t xml:space="preserve"> </w:t>
            </w:r>
            <w:r w:rsidR="007148A8">
              <w:rPr>
                <w:sz w:val="24"/>
                <w:szCs w:val="24"/>
              </w:rPr>
              <w:t>(v zmysle rozpočtu od projektanta)</w:t>
            </w:r>
          </w:p>
        </w:tc>
        <w:tc>
          <w:tcPr>
            <w:tcW w:w="2268" w:type="dxa"/>
          </w:tcPr>
          <w:p w14:paraId="48E950F2" w14:textId="77777777" w:rsidR="008B31FE" w:rsidRPr="007148A8" w:rsidRDefault="007148A8" w:rsidP="00E52616">
            <w:pPr>
              <w:jc w:val="right"/>
              <w:rPr>
                <w:sz w:val="24"/>
                <w:szCs w:val="24"/>
              </w:rPr>
            </w:pPr>
            <w:r w:rsidRPr="007148A8">
              <w:rPr>
                <w:sz w:val="24"/>
                <w:szCs w:val="24"/>
              </w:rPr>
              <w:t>5 760 037,88</w:t>
            </w:r>
            <w:r w:rsidR="00FD2FD8" w:rsidRPr="007148A8">
              <w:rPr>
                <w:sz w:val="24"/>
                <w:szCs w:val="24"/>
              </w:rPr>
              <w:t xml:space="preserve"> </w:t>
            </w:r>
            <w:r w:rsidR="00E52616" w:rsidRPr="007148A8">
              <w:rPr>
                <w:sz w:val="24"/>
                <w:szCs w:val="24"/>
              </w:rPr>
              <w:t>EUR</w:t>
            </w:r>
          </w:p>
        </w:tc>
      </w:tr>
      <w:tr w:rsidR="007148A8" w:rsidRPr="007148A8" w14:paraId="0E48500D" w14:textId="77777777" w:rsidTr="007148A8">
        <w:trPr>
          <w:trHeight w:val="354"/>
        </w:trPr>
        <w:tc>
          <w:tcPr>
            <w:tcW w:w="6799" w:type="dxa"/>
          </w:tcPr>
          <w:p w14:paraId="73DA2A71" w14:textId="77777777" w:rsidR="007148A8" w:rsidRDefault="008B31FE" w:rsidP="00E52616">
            <w:pPr>
              <w:rPr>
                <w:sz w:val="24"/>
                <w:szCs w:val="24"/>
              </w:rPr>
            </w:pPr>
            <w:r w:rsidRPr="007148A8">
              <w:rPr>
                <w:sz w:val="24"/>
                <w:szCs w:val="24"/>
              </w:rPr>
              <w:t xml:space="preserve">           Stavebný dozor</w:t>
            </w:r>
            <w:r w:rsidR="007148A8">
              <w:rPr>
                <w:sz w:val="24"/>
                <w:szCs w:val="24"/>
              </w:rPr>
              <w:t xml:space="preserve"> </w:t>
            </w:r>
          </w:p>
          <w:p w14:paraId="139B1708" w14:textId="77777777" w:rsidR="008B31FE" w:rsidRPr="007148A8" w:rsidRDefault="007148A8" w:rsidP="00E526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(ako priemer 3 cenových ponúk z predbežného prieskumu)</w:t>
            </w:r>
          </w:p>
        </w:tc>
        <w:tc>
          <w:tcPr>
            <w:tcW w:w="2268" w:type="dxa"/>
          </w:tcPr>
          <w:p w14:paraId="3FCF49A0" w14:textId="77777777" w:rsidR="008B31FE" w:rsidRPr="007148A8" w:rsidRDefault="007148A8" w:rsidP="00E52616">
            <w:pPr>
              <w:jc w:val="right"/>
              <w:rPr>
                <w:sz w:val="24"/>
                <w:szCs w:val="24"/>
              </w:rPr>
            </w:pPr>
            <w:r w:rsidRPr="007148A8">
              <w:rPr>
                <w:sz w:val="24"/>
                <w:szCs w:val="24"/>
              </w:rPr>
              <w:t xml:space="preserve">44 160,00 </w:t>
            </w:r>
            <w:r w:rsidR="00E52616" w:rsidRPr="007148A8">
              <w:rPr>
                <w:sz w:val="24"/>
                <w:szCs w:val="24"/>
              </w:rPr>
              <w:t>EUR</w:t>
            </w:r>
          </w:p>
        </w:tc>
      </w:tr>
      <w:tr w:rsidR="007148A8" w:rsidRPr="007148A8" w14:paraId="12CC3471" w14:textId="77777777" w:rsidTr="007148A8">
        <w:trPr>
          <w:trHeight w:val="354"/>
        </w:trPr>
        <w:tc>
          <w:tcPr>
            <w:tcW w:w="6799" w:type="dxa"/>
          </w:tcPr>
          <w:p w14:paraId="0733BCCC" w14:textId="77777777" w:rsidR="008B31FE" w:rsidRDefault="008B31FE" w:rsidP="00E52616">
            <w:pPr>
              <w:rPr>
                <w:sz w:val="24"/>
                <w:szCs w:val="24"/>
              </w:rPr>
            </w:pPr>
            <w:r w:rsidRPr="007148A8">
              <w:rPr>
                <w:sz w:val="24"/>
                <w:szCs w:val="24"/>
              </w:rPr>
              <w:t xml:space="preserve">           Publicita</w:t>
            </w:r>
            <w:r w:rsidR="00DF2923" w:rsidRPr="007148A8">
              <w:rPr>
                <w:sz w:val="24"/>
                <w:szCs w:val="24"/>
              </w:rPr>
              <w:t xml:space="preserve"> (</w:t>
            </w:r>
            <w:r w:rsidRPr="007148A8">
              <w:rPr>
                <w:sz w:val="24"/>
                <w:szCs w:val="24"/>
              </w:rPr>
              <w:t>dočasný pútač + trvalá tabuľa)</w:t>
            </w:r>
          </w:p>
          <w:p w14:paraId="66DE88D1" w14:textId="77777777" w:rsidR="007148A8" w:rsidRPr="007148A8" w:rsidRDefault="007148A8" w:rsidP="00E526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(ako priemer 3 cenových ponúk z predbežného prieskumu)</w:t>
            </w:r>
          </w:p>
        </w:tc>
        <w:tc>
          <w:tcPr>
            <w:tcW w:w="2268" w:type="dxa"/>
          </w:tcPr>
          <w:p w14:paraId="0233A84D" w14:textId="77777777" w:rsidR="008B31FE" w:rsidRPr="007148A8" w:rsidRDefault="007148A8" w:rsidP="00E52616">
            <w:pPr>
              <w:jc w:val="right"/>
              <w:rPr>
                <w:sz w:val="24"/>
                <w:szCs w:val="24"/>
              </w:rPr>
            </w:pPr>
            <w:r w:rsidRPr="007148A8">
              <w:rPr>
                <w:sz w:val="24"/>
                <w:szCs w:val="24"/>
              </w:rPr>
              <w:t>675,20</w:t>
            </w:r>
            <w:r w:rsidR="00E52616" w:rsidRPr="007148A8">
              <w:rPr>
                <w:sz w:val="24"/>
                <w:szCs w:val="24"/>
              </w:rPr>
              <w:t xml:space="preserve"> EUR</w:t>
            </w:r>
          </w:p>
        </w:tc>
      </w:tr>
      <w:tr w:rsidR="00C76619" w:rsidRPr="007148A8" w14:paraId="69BBD3C0" w14:textId="77777777" w:rsidTr="007148A8">
        <w:trPr>
          <w:trHeight w:val="354"/>
        </w:trPr>
        <w:tc>
          <w:tcPr>
            <w:tcW w:w="6799" w:type="dxa"/>
          </w:tcPr>
          <w:p w14:paraId="2C651329" w14:textId="46A2C56B" w:rsidR="00C76619" w:rsidRPr="007148A8" w:rsidRDefault="00C76619" w:rsidP="00E526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Rezerva na nepredvídateľné výdavky</w:t>
            </w:r>
          </w:p>
        </w:tc>
        <w:tc>
          <w:tcPr>
            <w:tcW w:w="2268" w:type="dxa"/>
          </w:tcPr>
          <w:p w14:paraId="3C9CE2F6" w14:textId="30EC3252" w:rsidR="00C76619" w:rsidRPr="007148A8" w:rsidRDefault="00C76619" w:rsidP="00E526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 EUR</w:t>
            </w:r>
          </w:p>
        </w:tc>
      </w:tr>
      <w:tr w:rsidR="007148A8" w:rsidRPr="007148A8" w14:paraId="02FCC91F" w14:textId="77777777" w:rsidTr="007148A8">
        <w:trPr>
          <w:trHeight w:val="354"/>
        </w:trPr>
        <w:tc>
          <w:tcPr>
            <w:tcW w:w="6799" w:type="dxa"/>
          </w:tcPr>
          <w:p w14:paraId="3F049BCF" w14:textId="77777777" w:rsidR="004F1BC7" w:rsidRPr="007148A8" w:rsidRDefault="004F1BC7" w:rsidP="00E52616">
            <w:pPr>
              <w:rPr>
                <w:sz w:val="24"/>
                <w:szCs w:val="24"/>
              </w:rPr>
            </w:pPr>
            <w:r w:rsidRPr="007148A8">
              <w:rPr>
                <w:sz w:val="24"/>
                <w:szCs w:val="24"/>
              </w:rPr>
              <w:t>Celková výška neoprávnených výdavkov (EUR)</w:t>
            </w:r>
          </w:p>
        </w:tc>
        <w:tc>
          <w:tcPr>
            <w:tcW w:w="2268" w:type="dxa"/>
          </w:tcPr>
          <w:p w14:paraId="2EDA2CFE" w14:textId="7E29CF86" w:rsidR="004F1BC7" w:rsidRPr="007148A8" w:rsidRDefault="00B94419" w:rsidP="00E52616">
            <w:pPr>
              <w:jc w:val="right"/>
              <w:rPr>
                <w:sz w:val="24"/>
                <w:szCs w:val="24"/>
              </w:rPr>
            </w:pPr>
            <w:r w:rsidRPr="007148A8">
              <w:rPr>
                <w:sz w:val="24"/>
                <w:szCs w:val="24"/>
              </w:rPr>
              <w:t xml:space="preserve"> 0</w:t>
            </w:r>
            <w:r w:rsidR="00880A05">
              <w:rPr>
                <w:sz w:val="24"/>
                <w:szCs w:val="24"/>
              </w:rPr>
              <w:t>,00</w:t>
            </w:r>
            <w:r w:rsidRPr="007148A8">
              <w:rPr>
                <w:sz w:val="24"/>
                <w:szCs w:val="24"/>
              </w:rPr>
              <w:t xml:space="preserve"> </w:t>
            </w:r>
            <w:r w:rsidR="004F1BC7" w:rsidRPr="007148A8">
              <w:rPr>
                <w:sz w:val="24"/>
                <w:szCs w:val="24"/>
              </w:rPr>
              <w:t>EUR</w:t>
            </w:r>
          </w:p>
        </w:tc>
      </w:tr>
      <w:tr w:rsidR="007148A8" w:rsidRPr="007148A8" w14:paraId="026E3AB4" w14:textId="77777777" w:rsidTr="007148A8">
        <w:trPr>
          <w:trHeight w:val="270"/>
        </w:trPr>
        <w:tc>
          <w:tcPr>
            <w:tcW w:w="6799" w:type="dxa"/>
          </w:tcPr>
          <w:p w14:paraId="36BC4A42" w14:textId="77777777" w:rsidR="004F1BC7" w:rsidRPr="007148A8" w:rsidRDefault="004F1BC7" w:rsidP="00E52616">
            <w:pPr>
              <w:rPr>
                <w:sz w:val="24"/>
                <w:szCs w:val="24"/>
              </w:rPr>
            </w:pPr>
            <w:r w:rsidRPr="007148A8">
              <w:rPr>
                <w:sz w:val="24"/>
                <w:szCs w:val="24"/>
              </w:rPr>
              <w:t>Percento spolufinancovania zo zdrojov EU a ŠR (%)</w:t>
            </w:r>
          </w:p>
        </w:tc>
        <w:tc>
          <w:tcPr>
            <w:tcW w:w="2268" w:type="dxa"/>
          </w:tcPr>
          <w:p w14:paraId="70798EF5" w14:textId="25F7A86C" w:rsidR="004F1BC7" w:rsidRPr="007148A8" w:rsidRDefault="004F1BC7" w:rsidP="00E52616">
            <w:pPr>
              <w:jc w:val="right"/>
              <w:rPr>
                <w:sz w:val="24"/>
                <w:szCs w:val="24"/>
              </w:rPr>
            </w:pPr>
            <w:r w:rsidRPr="007148A8">
              <w:rPr>
                <w:sz w:val="24"/>
                <w:szCs w:val="24"/>
              </w:rPr>
              <w:t>95</w:t>
            </w:r>
            <w:r w:rsidR="00880A05">
              <w:rPr>
                <w:sz w:val="24"/>
                <w:szCs w:val="24"/>
              </w:rPr>
              <w:t>,00</w:t>
            </w:r>
            <w:r w:rsidRPr="007148A8">
              <w:rPr>
                <w:sz w:val="24"/>
                <w:szCs w:val="24"/>
              </w:rPr>
              <w:t xml:space="preserve"> %</w:t>
            </w:r>
          </w:p>
        </w:tc>
      </w:tr>
      <w:tr w:rsidR="005E3B3E" w:rsidRPr="005E3B3E" w14:paraId="7EB3DA8D" w14:textId="77777777" w:rsidTr="007148A8">
        <w:trPr>
          <w:trHeight w:val="274"/>
        </w:trPr>
        <w:tc>
          <w:tcPr>
            <w:tcW w:w="6799" w:type="dxa"/>
            <w:hideMark/>
          </w:tcPr>
          <w:p w14:paraId="59CEBBDE" w14:textId="77777777" w:rsidR="004F1BC7" w:rsidRPr="005E3B3E" w:rsidRDefault="004F1BC7" w:rsidP="00E52616">
            <w:pPr>
              <w:rPr>
                <w:sz w:val="24"/>
                <w:szCs w:val="24"/>
              </w:rPr>
            </w:pPr>
            <w:r w:rsidRPr="005E3B3E">
              <w:rPr>
                <w:sz w:val="24"/>
                <w:szCs w:val="24"/>
              </w:rPr>
              <w:t>Žiadaná výška nenávratného finančného príspevku (EUR)</w:t>
            </w:r>
          </w:p>
        </w:tc>
        <w:tc>
          <w:tcPr>
            <w:tcW w:w="2268" w:type="dxa"/>
            <w:hideMark/>
          </w:tcPr>
          <w:p w14:paraId="6B0A217E" w14:textId="2BE4ADAD" w:rsidR="004F1BC7" w:rsidRPr="00C76619" w:rsidRDefault="00C76619" w:rsidP="00C76619">
            <w:pPr>
              <w:jc w:val="right"/>
              <w:rPr>
                <w:sz w:val="24"/>
                <w:szCs w:val="24"/>
              </w:rPr>
            </w:pPr>
            <w:r w:rsidRPr="00C76619">
              <w:rPr>
                <w:color w:val="000000"/>
                <w:sz w:val="24"/>
                <w:szCs w:val="24"/>
                <w:shd w:val="clear" w:color="auto" w:fill="FFFFFF"/>
              </w:rPr>
              <w:t>5 562 129,43</w:t>
            </w:r>
            <w:r w:rsidR="001C5F45" w:rsidRPr="00C76619">
              <w:rPr>
                <w:sz w:val="24"/>
                <w:szCs w:val="24"/>
              </w:rPr>
              <w:t xml:space="preserve"> </w:t>
            </w:r>
            <w:r w:rsidRPr="00C76619">
              <w:rPr>
                <w:sz w:val="24"/>
                <w:szCs w:val="24"/>
              </w:rPr>
              <w:t>EUR</w:t>
            </w:r>
          </w:p>
        </w:tc>
      </w:tr>
      <w:tr w:rsidR="005E3B3E" w:rsidRPr="005E3B3E" w14:paraId="135E4A65" w14:textId="77777777" w:rsidTr="007148A8">
        <w:trPr>
          <w:trHeight w:val="264"/>
        </w:trPr>
        <w:tc>
          <w:tcPr>
            <w:tcW w:w="6799" w:type="dxa"/>
            <w:hideMark/>
          </w:tcPr>
          <w:p w14:paraId="54D4561F" w14:textId="77777777" w:rsidR="00E108C5" w:rsidRPr="005E3B3E" w:rsidRDefault="00E108C5" w:rsidP="00E52616">
            <w:pPr>
              <w:rPr>
                <w:sz w:val="24"/>
                <w:szCs w:val="24"/>
              </w:rPr>
            </w:pPr>
            <w:r w:rsidRPr="005E3B3E">
              <w:rPr>
                <w:sz w:val="24"/>
                <w:szCs w:val="24"/>
              </w:rPr>
              <w:t>Výška spolufinancovania z vlastných zdrojov žiadateľa (EUR)</w:t>
            </w:r>
          </w:p>
        </w:tc>
        <w:tc>
          <w:tcPr>
            <w:tcW w:w="2268" w:type="dxa"/>
            <w:hideMark/>
          </w:tcPr>
          <w:p w14:paraId="70F8C9B0" w14:textId="2241EEB7" w:rsidR="00E108C5" w:rsidRPr="00C76619" w:rsidRDefault="00C76619" w:rsidP="00C76619">
            <w:pPr>
              <w:jc w:val="right"/>
              <w:rPr>
                <w:sz w:val="24"/>
                <w:szCs w:val="24"/>
              </w:rPr>
            </w:pPr>
            <w:r w:rsidRPr="00C76619">
              <w:rPr>
                <w:color w:val="000000"/>
                <w:sz w:val="24"/>
                <w:szCs w:val="24"/>
                <w:shd w:val="clear" w:color="auto" w:fill="FFFFFF"/>
              </w:rPr>
              <w:t>292 743,65</w:t>
            </w:r>
            <w:r w:rsidRPr="00C76619">
              <w:rPr>
                <w:sz w:val="24"/>
                <w:szCs w:val="24"/>
              </w:rPr>
              <w:t xml:space="preserve"> EUR</w:t>
            </w:r>
          </w:p>
        </w:tc>
      </w:tr>
      <w:tr w:rsidR="00C62AD6" w:rsidRPr="00C62AD6" w14:paraId="17246879" w14:textId="77777777" w:rsidTr="007148A8">
        <w:tc>
          <w:tcPr>
            <w:tcW w:w="6799" w:type="dxa"/>
          </w:tcPr>
          <w:p w14:paraId="2358B612" w14:textId="77777777" w:rsidR="008F1E61" w:rsidRPr="00C62AD6" w:rsidRDefault="008F1E61" w:rsidP="00E52616">
            <w:pPr>
              <w:jc w:val="both"/>
              <w:rPr>
                <w:sz w:val="24"/>
                <w:szCs w:val="24"/>
              </w:rPr>
            </w:pPr>
            <w:r w:rsidRPr="00C62AD6">
              <w:rPr>
                <w:sz w:val="24"/>
                <w:szCs w:val="24"/>
              </w:rPr>
              <w:t>Min. výška NFP (EUR)</w:t>
            </w:r>
          </w:p>
          <w:p w14:paraId="1D4D9EEB" w14:textId="77777777" w:rsidR="007C5886" w:rsidRPr="00C62AD6" w:rsidRDefault="007C5886" w:rsidP="00E52616">
            <w:pPr>
              <w:jc w:val="both"/>
              <w:rPr>
                <w:sz w:val="24"/>
                <w:szCs w:val="24"/>
              </w:rPr>
            </w:pPr>
            <w:r w:rsidRPr="00C62AD6">
              <w:rPr>
                <w:sz w:val="24"/>
                <w:szCs w:val="24"/>
              </w:rPr>
              <w:t>max. výška NFP  (EUR)</w:t>
            </w:r>
          </w:p>
        </w:tc>
        <w:tc>
          <w:tcPr>
            <w:tcW w:w="2268" w:type="dxa"/>
          </w:tcPr>
          <w:p w14:paraId="45D650B2" w14:textId="77777777" w:rsidR="008F1E61" w:rsidRPr="00C62AD6" w:rsidRDefault="008F1E61" w:rsidP="00E52616">
            <w:pPr>
              <w:jc w:val="right"/>
              <w:rPr>
                <w:sz w:val="24"/>
                <w:szCs w:val="24"/>
              </w:rPr>
            </w:pPr>
            <w:r w:rsidRPr="00C62AD6">
              <w:rPr>
                <w:sz w:val="24"/>
                <w:szCs w:val="24"/>
              </w:rPr>
              <w:t>Nie je stanovená</w:t>
            </w:r>
          </w:p>
          <w:p w14:paraId="49E2A6C3" w14:textId="77777777" w:rsidR="007C5886" w:rsidRPr="00C62AD6" w:rsidRDefault="00454A18" w:rsidP="00E52616">
            <w:pPr>
              <w:jc w:val="right"/>
              <w:rPr>
                <w:sz w:val="24"/>
                <w:szCs w:val="24"/>
              </w:rPr>
            </w:pPr>
            <w:r w:rsidRPr="00C62AD6">
              <w:rPr>
                <w:sz w:val="24"/>
                <w:szCs w:val="24"/>
              </w:rPr>
              <w:t>Nie je stanovená</w:t>
            </w:r>
          </w:p>
        </w:tc>
      </w:tr>
    </w:tbl>
    <w:p w14:paraId="6AC8B76E" w14:textId="77777777" w:rsidR="00E52616" w:rsidRPr="00F528FB" w:rsidRDefault="00E52616" w:rsidP="00E52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131F01F" w14:textId="77777777" w:rsidR="00CF7964" w:rsidRPr="008065F6" w:rsidRDefault="00CF7964" w:rsidP="00E52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693">
        <w:rPr>
          <w:rFonts w:ascii="Times New Roman" w:hAnsi="Times New Roman" w:cs="Times New Roman"/>
          <w:sz w:val="24"/>
          <w:szCs w:val="24"/>
        </w:rPr>
        <w:lastRenderedPageBreak/>
        <w:t>Plánovaný termín realizácie projektu je v</w:t>
      </w:r>
      <w:r w:rsidR="008B31FE" w:rsidRPr="00511693">
        <w:rPr>
          <w:rFonts w:ascii="Times New Roman" w:hAnsi="Times New Roman" w:cs="Times New Roman"/>
          <w:sz w:val="24"/>
          <w:szCs w:val="24"/>
        </w:rPr>
        <w:t> </w:t>
      </w:r>
      <w:r w:rsidRPr="007C4F22">
        <w:rPr>
          <w:rFonts w:ascii="Times New Roman" w:hAnsi="Times New Roman" w:cs="Times New Roman"/>
          <w:color w:val="000000" w:themeColor="text1"/>
          <w:sz w:val="24"/>
          <w:szCs w:val="24"/>
        </w:rPr>
        <w:t>lehote</w:t>
      </w:r>
      <w:r w:rsidR="008B31FE" w:rsidRPr="007C4F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7C4F22" w:rsidRPr="007C4F22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8B31FE" w:rsidRPr="007C4F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mesiacov</w:t>
      </w:r>
      <w:r w:rsidR="00274037" w:rsidRPr="00511693">
        <w:rPr>
          <w:rFonts w:ascii="Times New Roman" w:hAnsi="Times New Roman" w:cs="Times New Roman"/>
          <w:sz w:val="24"/>
          <w:szCs w:val="24"/>
        </w:rPr>
        <w:t xml:space="preserve">, v rámci toho </w:t>
      </w:r>
      <w:r w:rsidR="00C62AD6" w:rsidRPr="00511693">
        <w:rPr>
          <w:rFonts w:ascii="Times New Roman" w:hAnsi="Times New Roman" w:cs="Times New Roman"/>
          <w:sz w:val="24"/>
          <w:szCs w:val="24"/>
        </w:rPr>
        <w:t xml:space="preserve">bude predpokladaný </w:t>
      </w:r>
      <w:r w:rsidR="00274037" w:rsidRPr="00511693">
        <w:rPr>
          <w:rFonts w:ascii="Times New Roman" w:hAnsi="Times New Roman" w:cs="Times New Roman"/>
          <w:sz w:val="24"/>
          <w:szCs w:val="24"/>
        </w:rPr>
        <w:t xml:space="preserve">termín realizácie stavby </w:t>
      </w:r>
      <w:r w:rsidR="007C4F22">
        <w:rPr>
          <w:rFonts w:ascii="Times New Roman" w:hAnsi="Times New Roman" w:cs="Times New Roman"/>
          <w:sz w:val="24"/>
          <w:szCs w:val="24"/>
        </w:rPr>
        <w:t>17</w:t>
      </w:r>
      <w:r w:rsidR="00274037" w:rsidRPr="00511693">
        <w:rPr>
          <w:rFonts w:ascii="Times New Roman" w:hAnsi="Times New Roman" w:cs="Times New Roman"/>
          <w:sz w:val="24"/>
          <w:szCs w:val="24"/>
        </w:rPr>
        <w:t xml:space="preserve"> mesiacov</w:t>
      </w:r>
      <w:r w:rsidR="008B31FE" w:rsidRPr="00511693">
        <w:rPr>
          <w:rFonts w:ascii="Times New Roman" w:hAnsi="Times New Roman" w:cs="Times New Roman"/>
          <w:sz w:val="24"/>
          <w:szCs w:val="24"/>
        </w:rPr>
        <w:t xml:space="preserve">, predpokladaný začiatok </w:t>
      </w:r>
      <w:r w:rsidR="00FD2FD8" w:rsidRPr="00511693">
        <w:rPr>
          <w:rFonts w:ascii="Times New Roman" w:hAnsi="Times New Roman" w:cs="Times New Roman"/>
          <w:sz w:val="24"/>
          <w:szCs w:val="24"/>
        </w:rPr>
        <w:t>realizácie dávame</w:t>
      </w:r>
      <w:r w:rsidR="008B31FE" w:rsidRPr="00511693">
        <w:rPr>
          <w:rFonts w:ascii="Times New Roman" w:hAnsi="Times New Roman" w:cs="Times New Roman"/>
          <w:sz w:val="24"/>
          <w:szCs w:val="24"/>
        </w:rPr>
        <w:t xml:space="preserve"> na 0</w:t>
      </w:r>
      <w:r w:rsidR="00274037" w:rsidRPr="00511693">
        <w:rPr>
          <w:rFonts w:ascii="Times New Roman" w:hAnsi="Times New Roman" w:cs="Times New Roman"/>
          <w:sz w:val="24"/>
          <w:szCs w:val="24"/>
        </w:rPr>
        <w:t>5</w:t>
      </w:r>
      <w:r w:rsidR="008B31FE" w:rsidRPr="00511693">
        <w:rPr>
          <w:rFonts w:ascii="Times New Roman" w:hAnsi="Times New Roman" w:cs="Times New Roman"/>
          <w:sz w:val="24"/>
          <w:szCs w:val="24"/>
        </w:rPr>
        <w:t>/20</w:t>
      </w:r>
      <w:r w:rsidR="00274037" w:rsidRPr="00511693">
        <w:rPr>
          <w:rFonts w:ascii="Times New Roman" w:hAnsi="Times New Roman" w:cs="Times New Roman"/>
          <w:sz w:val="24"/>
          <w:szCs w:val="24"/>
        </w:rPr>
        <w:t>21</w:t>
      </w:r>
      <w:r w:rsidR="00FD2FD8" w:rsidRPr="00511693">
        <w:rPr>
          <w:rFonts w:ascii="Times New Roman" w:hAnsi="Times New Roman" w:cs="Times New Roman"/>
          <w:sz w:val="24"/>
          <w:szCs w:val="24"/>
        </w:rPr>
        <w:t>, b</w:t>
      </w:r>
      <w:r w:rsidRPr="00511693">
        <w:rPr>
          <w:rFonts w:ascii="Times New Roman" w:hAnsi="Times New Roman" w:cs="Times New Roman"/>
          <w:sz w:val="24"/>
          <w:szCs w:val="24"/>
        </w:rPr>
        <w:t>ude však závisieť od termínu vyhodnotenia a </w:t>
      </w:r>
      <w:proofErr w:type="spellStart"/>
      <w:r w:rsidRPr="00511693">
        <w:rPr>
          <w:rFonts w:ascii="Times New Roman" w:hAnsi="Times New Roman" w:cs="Times New Roman"/>
          <w:sz w:val="24"/>
          <w:szCs w:val="24"/>
        </w:rPr>
        <w:t>zazmluvnenia</w:t>
      </w:r>
      <w:proofErr w:type="spellEnd"/>
      <w:r w:rsidRPr="00511693">
        <w:rPr>
          <w:rFonts w:ascii="Times New Roman" w:hAnsi="Times New Roman" w:cs="Times New Roman"/>
          <w:sz w:val="24"/>
          <w:szCs w:val="24"/>
        </w:rPr>
        <w:t xml:space="preserve"> schválených žiadostí o NFP a dĺžky trvania verejného obstarávania. V rámci výzvy nie je stanovená maximálna ani </w:t>
      </w:r>
      <w:r w:rsidRPr="008065F6">
        <w:rPr>
          <w:rFonts w:ascii="Times New Roman" w:hAnsi="Times New Roman" w:cs="Times New Roman"/>
          <w:sz w:val="24"/>
          <w:szCs w:val="24"/>
        </w:rPr>
        <w:t>minimálna dĺžka realizácie projektu, pri dodržaní časovej oprávnenosti výdavkov projektu, ktorá je uvedená v Príručke pre žiadateľa  -</w:t>
      </w:r>
      <w:r w:rsidRPr="008065F6">
        <w:rPr>
          <w:rFonts w:ascii="Times New Roman" w:hAnsi="Times New Roman" w:cs="Times New Roman"/>
          <w:bCs/>
          <w:sz w:val="24"/>
          <w:szCs w:val="24"/>
        </w:rPr>
        <w:t xml:space="preserve"> v</w:t>
      </w:r>
      <w:r w:rsidRPr="008065F6">
        <w:rPr>
          <w:rFonts w:ascii="Times New Roman" w:hAnsi="Times New Roman" w:cs="Times New Roman"/>
          <w:sz w:val="24"/>
          <w:szCs w:val="24"/>
        </w:rPr>
        <w:t xml:space="preserve">ýdavok musí skutočne vzniknúť a byť uhradený prijímateľom </w:t>
      </w:r>
      <w:r w:rsidRPr="008065F6">
        <w:rPr>
          <w:rFonts w:ascii="Times New Roman" w:hAnsi="Times New Roman" w:cs="Times New Roman"/>
          <w:bCs/>
          <w:sz w:val="24"/>
          <w:szCs w:val="24"/>
        </w:rPr>
        <w:t>medzi 1. januárom 2014 a 31. decembrom 2023.</w:t>
      </w:r>
      <w:r w:rsidR="00E52616" w:rsidRPr="008065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2923" w:rsidRPr="008065F6">
        <w:rPr>
          <w:rFonts w:ascii="Times New Roman" w:hAnsi="Times New Roman" w:cs="Times New Roman"/>
          <w:sz w:val="24"/>
          <w:szCs w:val="24"/>
        </w:rPr>
        <w:t xml:space="preserve">Výdavky na stavebný dozor sú oprávnené do výšky max. </w:t>
      </w:r>
      <w:r w:rsidR="00274037" w:rsidRPr="008065F6">
        <w:rPr>
          <w:rFonts w:ascii="Times New Roman" w:hAnsi="Times New Roman" w:cs="Times New Roman"/>
          <w:sz w:val="24"/>
          <w:szCs w:val="24"/>
        </w:rPr>
        <w:t>2</w:t>
      </w:r>
      <w:r w:rsidR="00DF2923" w:rsidRPr="008065F6">
        <w:rPr>
          <w:rFonts w:ascii="Times New Roman" w:hAnsi="Times New Roman" w:cs="Times New Roman"/>
          <w:sz w:val="24"/>
          <w:szCs w:val="24"/>
        </w:rPr>
        <w:t xml:space="preserve"> % oprávnených výdavkov na stavbu.</w:t>
      </w:r>
    </w:p>
    <w:p w14:paraId="63D5A429" w14:textId="77777777" w:rsidR="00274037" w:rsidRPr="008065F6" w:rsidRDefault="00CF7964" w:rsidP="00E5261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65F6">
        <w:rPr>
          <w:rFonts w:ascii="Times New Roman" w:hAnsi="Times New Roman" w:cs="Times New Roman"/>
          <w:bCs/>
          <w:sz w:val="24"/>
          <w:szCs w:val="24"/>
        </w:rPr>
        <w:t>Pripravovaný projekt „</w:t>
      </w:r>
      <w:r w:rsidR="00274037" w:rsidRPr="008065F6">
        <w:rPr>
          <w:rFonts w:ascii="Times New Roman" w:hAnsi="Times New Roman" w:cs="Times New Roman"/>
          <w:sz w:val="24"/>
          <w:szCs w:val="24"/>
        </w:rPr>
        <w:t>Záchytné parkovisko -  predstaničný priestor v Šali – prestupný uzol</w:t>
      </w:r>
      <w:r w:rsidR="00454A18" w:rsidRPr="008065F6">
        <w:rPr>
          <w:rFonts w:ascii="Times New Roman" w:hAnsi="Times New Roman" w:cs="Times New Roman"/>
          <w:bCs/>
          <w:sz w:val="24"/>
          <w:szCs w:val="24"/>
        </w:rPr>
        <w:t>“</w:t>
      </w:r>
      <w:r w:rsidRPr="008065F6">
        <w:rPr>
          <w:rFonts w:ascii="Times New Roman" w:hAnsi="Times New Roman" w:cs="Times New Roman"/>
          <w:bCs/>
          <w:sz w:val="24"/>
          <w:szCs w:val="24"/>
        </w:rPr>
        <w:t xml:space="preserve"> je v súlade s platným Programom hospodárskeho a sociálneho rozvoja mesta Šaľa na roky 2015-2020, schvále</w:t>
      </w:r>
      <w:r w:rsidR="00454A18" w:rsidRPr="008065F6">
        <w:rPr>
          <w:rFonts w:ascii="Times New Roman" w:hAnsi="Times New Roman" w:cs="Times New Roman"/>
          <w:bCs/>
          <w:sz w:val="24"/>
          <w:szCs w:val="24"/>
        </w:rPr>
        <w:t>ným</w:t>
      </w:r>
      <w:r w:rsidRPr="008065F6">
        <w:rPr>
          <w:rFonts w:ascii="Times New Roman" w:hAnsi="Times New Roman" w:cs="Times New Roman"/>
          <w:bCs/>
          <w:sz w:val="24"/>
          <w:szCs w:val="24"/>
        </w:rPr>
        <w:t xml:space="preserve"> dňa 15.12.2015. Konkrétne prioritná oblasť:</w:t>
      </w:r>
      <w:r w:rsidR="00454A18" w:rsidRPr="008065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15C8" w:rsidRPr="008065F6">
        <w:rPr>
          <w:rFonts w:ascii="Times New Roman" w:hAnsi="Times New Roman" w:cs="Times New Roman"/>
          <w:bCs/>
          <w:sz w:val="24"/>
          <w:szCs w:val="24"/>
        </w:rPr>
        <w:t xml:space="preserve">Doprava a technická infraštruktúra, </w:t>
      </w:r>
      <w:r w:rsidR="004F1BC7" w:rsidRPr="008065F6">
        <w:rPr>
          <w:rFonts w:ascii="Times New Roman" w:hAnsi="Times New Roman" w:cs="Times New Roman"/>
          <w:bCs/>
          <w:sz w:val="24"/>
          <w:szCs w:val="24"/>
        </w:rPr>
        <w:t xml:space="preserve"> Cieľ </w:t>
      </w:r>
      <w:r w:rsidR="003C15C8" w:rsidRPr="008065F6">
        <w:rPr>
          <w:rFonts w:ascii="Times New Roman" w:hAnsi="Times New Roman" w:cs="Times New Roman"/>
          <w:bCs/>
          <w:sz w:val="24"/>
          <w:szCs w:val="24"/>
        </w:rPr>
        <w:t>2</w:t>
      </w:r>
      <w:r w:rsidR="004F1BC7" w:rsidRPr="008065F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54A18" w:rsidRPr="008065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15C8" w:rsidRPr="008065F6">
        <w:rPr>
          <w:rFonts w:ascii="Times New Roman" w:hAnsi="Times New Roman" w:cs="Times New Roman"/>
          <w:bCs/>
          <w:sz w:val="24"/>
          <w:szCs w:val="24"/>
        </w:rPr>
        <w:t xml:space="preserve">Bezpečná a flexibilná mobilita, </w:t>
      </w:r>
    </w:p>
    <w:p w14:paraId="16079D00" w14:textId="77777777" w:rsidR="00A22C44" w:rsidRPr="008065F6" w:rsidRDefault="00A22C44" w:rsidP="00A22C4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65F6">
        <w:rPr>
          <w:rFonts w:ascii="Times New Roman" w:hAnsi="Times New Roman" w:cs="Times New Roman"/>
          <w:bCs/>
          <w:sz w:val="24"/>
          <w:szCs w:val="24"/>
        </w:rPr>
        <w:t>Projektový zámer/názov projektu 2.2.2 Vybudovanie cyklotrás/záchytných parkovísk v nadväznosti na  prestupné body železničná/autobusová stanica/ MHD – Cieľ zámeru: Vybudovanie záchytného parkoviska pre automobily pri železničnej stanici, vybudovanie autobusovej stanice, vytvorenie prestupného bodu, pritiahnutie cyklotrás, parkovacích priestorov pre bicykle, modernizácia zastávok MHD.</w:t>
      </w:r>
    </w:p>
    <w:p w14:paraId="3D1ED640" w14:textId="77777777" w:rsidR="00274037" w:rsidRPr="008065F6" w:rsidRDefault="00274037" w:rsidP="00795B3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630E3981" w14:textId="77777777" w:rsidR="00795B34" w:rsidRPr="008065F6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5F6">
        <w:rPr>
          <w:rFonts w:ascii="Times New Roman" w:hAnsi="Times New Roman" w:cs="Times New Roman"/>
          <w:sz w:val="24"/>
          <w:szCs w:val="24"/>
        </w:rPr>
        <w:t xml:space="preserve">Predmetom riešenia je predstaničný priestor v Šali </w:t>
      </w:r>
      <w:r w:rsidRPr="008065F6">
        <w:rPr>
          <w:rFonts w:ascii="Times New Roman" w:hAnsi="Times New Roman" w:cs="Times New Roman"/>
          <w:b/>
          <w:sz w:val="24"/>
          <w:szCs w:val="24"/>
        </w:rPr>
        <w:t>na účely vytvorenia regulovaných plôch, reorganizovania dopravnej situácie v riešenom území (vytvorenie bezkolízneho pohybu chodcov, autobusov a automobilov), vytvorenie pešej zóny a parku</w:t>
      </w:r>
      <w:r w:rsidR="005140F9" w:rsidRPr="008065F6">
        <w:rPr>
          <w:rFonts w:ascii="Times New Roman" w:hAnsi="Times New Roman" w:cs="Times New Roman"/>
          <w:b/>
          <w:sz w:val="24"/>
          <w:szCs w:val="24"/>
        </w:rPr>
        <w:t>.</w:t>
      </w:r>
    </w:p>
    <w:p w14:paraId="33C0E50D" w14:textId="77777777" w:rsidR="00795B34" w:rsidRPr="008065F6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1FFFBD" w14:textId="77777777" w:rsidR="00795B34" w:rsidRPr="008065F6" w:rsidRDefault="00795B34" w:rsidP="00795B34">
      <w:pPr>
        <w:tabs>
          <w:tab w:val="left" w:pos="186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8065F6">
        <w:rPr>
          <w:rFonts w:ascii="Times New Roman" w:hAnsi="Times New Roman" w:cs="Times New Roman"/>
          <w:b/>
          <w:bCs/>
          <w:sz w:val="24"/>
          <w:szCs w:val="24"/>
        </w:rPr>
        <w:t xml:space="preserve">Realizácia projektu sa uskutoční na nasledovných parcelách </w:t>
      </w:r>
      <w:r w:rsidRPr="008065F6">
        <w:rPr>
          <w:rFonts w:ascii="Times New Roman" w:hAnsi="Times New Roman" w:cs="Times New Roman"/>
          <w:sz w:val="24"/>
          <w:szCs w:val="24"/>
        </w:rPr>
        <w:t xml:space="preserve">na pozemkoch register "C" </w:t>
      </w:r>
      <w:proofErr w:type="spellStart"/>
      <w:r w:rsidRPr="008065F6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8065F6">
        <w:rPr>
          <w:rFonts w:ascii="Times New Roman" w:hAnsi="Times New Roman" w:cs="Times New Roman"/>
          <w:sz w:val="24"/>
          <w:szCs w:val="24"/>
        </w:rPr>
        <w:t xml:space="preserve">. č. 1330/1, 2877, 2879/6 a 2879/7 kat. územie Šaľa, vo vlastníctve </w:t>
      </w:r>
      <w:r w:rsidR="005140F9" w:rsidRPr="008065F6">
        <w:rPr>
          <w:rFonts w:ascii="Times New Roman" w:hAnsi="Times New Roman" w:cs="Times New Roman"/>
          <w:sz w:val="24"/>
          <w:szCs w:val="24"/>
        </w:rPr>
        <w:t>mesta</w:t>
      </w:r>
      <w:r w:rsidRPr="008065F6">
        <w:rPr>
          <w:rFonts w:ascii="Times New Roman" w:hAnsi="Times New Roman" w:cs="Times New Roman"/>
          <w:sz w:val="24"/>
          <w:szCs w:val="24"/>
        </w:rPr>
        <w:t xml:space="preserve"> a na pozemkoch register "C" </w:t>
      </w:r>
      <w:proofErr w:type="spellStart"/>
      <w:r w:rsidRPr="008065F6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8065F6">
        <w:rPr>
          <w:rFonts w:ascii="Times New Roman" w:hAnsi="Times New Roman" w:cs="Times New Roman"/>
          <w:sz w:val="24"/>
          <w:szCs w:val="24"/>
        </w:rPr>
        <w:t xml:space="preserve">. č. 1270, 1339/2, 1371/1, 2874, 2879/8, 2897/1, 2897/62 a 2897/63 kat. územie Šaľa, v správe Železníc Slovenskej republiky a na pozemkoch register "E" </w:t>
      </w:r>
      <w:proofErr w:type="spellStart"/>
      <w:r w:rsidRPr="008065F6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8065F6">
        <w:rPr>
          <w:rFonts w:ascii="Times New Roman" w:hAnsi="Times New Roman" w:cs="Times New Roman"/>
          <w:sz w:val="24"/>
          <w:szCs w:val="24"/>
        </w:rPr>
        <w:t xml:space="preserve">. č. 1771/2, 1773/1, 1772,  kat. územie Šaľa, v správe Slovenského pozemkového fondu, a na pozemku register "E" </w:t>
      </w:r>
      <w:proofErr w:type="spellStart"/>
      <w:r w:rsidRPr="008065F6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8065F6">
        <w:rPr>
          <w:rFonts w:ascii="Times New Roman" w:hAnsi="Times New Roman" w:cs="Times New Roman"/>
          <w:sz w:val="24"/>
          <w:szCs w:val="24"/>
        </w:rPr>
        <w:t>. č. 1848/102 kat. územie Šaľa, vo vlastníctve Železníc Slovenskej republiky (druh pozemkov zastavaná plocha a nádvorie, ostatná plocha a orná pôda).</w:t>
      </w:r>
    </w:p>
    <w:p w14:paraId="08A2AB3D" w14:textId="77777777" w:rsidR="00795B34" w:rsidRPr="008065F6" w:rsidRDefault="00795B34" w:rsidP="00795B34">
      <w:pPr>
        <w:pStyle w:val="Zkladntext"/>
        <w:jc w:val="both"/>
        <w:rPr>
          <w:color w:val="FF0000"/>
          <w:sz w:val="24"/>
          <w:szCs w:val="24"/>
        </w:rPr>
      </w:pPr>
    </w:p>
    <w:p w14:paraId="638FF1C4" w14:textId="77777777" w:rsidR="008065F6" w:rsidRPr="008065F6" w:rsidRDefault="00795B34" w:rsidP="008065F6">
      <w:pPr>
        <w:pStyle w:val="Zkladntext"/>
        <w:jc w:val="both"/>
        <w:rPr>
          <w:b w:val="0"/>
          <w:bCs/>
          <w:sz w:val="24"/>
          <w:szCs w:val="24"/>
        </w:rPr>
      </w:pPr>
      <w:r w:rsidRPr="003B5011">
        <w:rPr>
          <w:b w:val="0"/>
          <w:bCs/>
          <w:sz w:val="24"/>
          <w:szCs w:val="24"/>
        </w:rPr>
        <w:t xml:space="preserve">Vzhľadom na rozsiahlosť priľahlého územia existuje potenciál na vytvorenie prestupného bodu v priestore tesne pred budovou železničnej stanice. V tomto území je priestorovo možné vyriešiť presunutie autobusovej stanice, a aj preorganizovať priestor a vybudovať vhodné a bezpečné podmienky pre všetky druhy dopravy od motorovej – tak individuálnej osobnej, ako aj verejnej autobusovej, nemotorovej pre cyklistov a peších aj statickej dopravy pre parkovanie bicyklov, motocyklov, taxi, ale doplniť tam aj inovatívne prvky ako je nabíjacia stanica pre elektromobily, </w:t>
      </w:r>
      <w:proofErr w:type="spellStart"/>
      <w:r w:rsidRPr="003B5011">
        <w:rPr>
          <w:b w:val="0"/>
          <w:bCs/>
          <w:sz w:val="24"/>
          <w:szCs w:val="24"/>
        </w:rPr>
        <w:t>smart</w:t>
      </w:r>
      <w:proofErr w:type="spellEnd"/>
      <w:r w:rsidRPr="003B5011">
        <w:rPr>
          <w:b w:val="0"/>
          <w:bCs/>
          <w:sz w:val="24"/>
          <w:szCs w:val="24"/>
        </w:rPr>
        <w:t xml:space="preserve"> lavičk</w:t>
      </w:r>
      <w:r w:rsidR="005140F9">
        <w:rPr>
          <w:b w:val="0"/>
          <w:bCs/>
          <w:sz w:val="24"/>
          <w:szCs w:val="24"/>
        </w:rPr>
        <w:t>a</w:t>
      </w:r>
      <w:r w:rsidRPr="003B5011">
        <w:rPr>
          <w:b w:val="0"/>
          <w:bCs/>
          <w:sz w:val="24"/>
          <w:szCs w:val="24"/>
        </w:rPr>
        <w:t xml:space="preserve"> pre nabíjanie telefónov a </w:t>
      </w:r>
      <w:proofErr w:type="spellStart"/>
      <w:r w:rsidRPr="003B5011">
        <w:rPr>
          <w:b w:val="0"/>
          <w:bCs/>
          <w:sz w:val="24"/>
          <w:szCs w:val="24"/>
        </w:rPr>
        <w:t>wifi</w:t>
      </w:r>
      <w:proofErr w:type="spellEnd"/>
      <w:r w:rsidRPr="003B5011">
        <w:rPr>
          <w:b w:val="0"/>
          <w:bCs/>
          <w:sz w:val="24"/>
          <w:szCs w:val="24"/>
        </w:rPr>
        <w:t>, kamerový systém pre ochranu tak pohybujúcich sa cestujúcich ako aj ich majetku a zaparkovaných vozidiel či bicyklov a to všetko vhodne doplnené kvalitnou zeleňou.</w:t>
      </w:r>
      <w:r w:rsidR="008065F6">
        <w:rPr>
          <w:b w:val="0"/>
          <w:bCs/>
          <w:sz w:val="24"/>
          <w:szCs w:val="24"/>
        </w:rPr>
        <w:t xml:space="preserve"> </w:t>
      </w:r>
      <w:r w:rsidR="008065F6" w:rsidRPr="008065F6">
        <w:rPr>
          <w:b w:val="0"/>
          <w:bCs/>
          <w:sz w:val="24"/>
          <w:szCs w:val="24"/>
        </w:rPr>
        <w:t xml:space="preserve">Plánovaných je vybudovanie 256 nových parkovacích miest, 8 nástupíšť ( zastávky na nastupovanie) pre autobusy, 45 úložných možností pre bicykle (stojany) + 4 x 2 boxy, celková plocha riešeného územia  22 424,20  m2 (spevnené a odvodnené plochy pre parkovanie rôznych foriem dopravy, pešie ťahy, územná rezerva pre </w:t>
      </w:r>
      <w:proofErr w:type="spellStart"/>
      <w:r w:rsidR="008065F6" w:rsidRPr="008065F6">
        <w:rPr>
          <w:b w:val="0"/>
          <w:bCs/>
          <w:sz w:val="24"/>
          <w:szCs w:val="24"/>
        </w:rPr>
        <w:t>cyklochodník</w:t>
      </w:r>
      <w:proofErr w:type="spellEnd"/>
      <w:r w:rsidR="008065F6" w:rsidRPr="008065F6">
        <w:rPr>
          <w:b w:val="0"/>
          <w:bCs/>
          <w:sz w:val="24"/>
          <w:szCs w:val="24"/>
        </w:rPr>
        <w:t xml:space="preserve">, revitalizovaná zeleň, </w:t>
      </w:r>
      <w:proofErr w:type="spellStart"/>
      <w:r w:rsidR="008065F6" w:rsidRPr="008065F6">
        <w:rPr>
          <w:b w:val="0"/>
          <w:bCs/>
          <w:sz w:val="24"/>
          <w:szCs w:val="24"/>
        </w:rPr>
        <w:t>mobiliár</w:t>
      </w:r>
      <w:proofErr w:type="spellEnd"/>
      <w:r w:rsidR="008065F6" w:rsidRPr="008065F6">
        <w:rPr>
          <w:b w:val="0"/>
          <w:bCs/>
          <w:sz w:val="24"/>
          <w:szCs w:val="24"/>
        </w:rPr>
        <w:t xml:space="preserve">, </w:t>
      </w:r>
      <w:proofErr w:type="spellStart"/>
      <w:r w:rsidR="008065F6" w:rsidRPr="008065F6">
        <w:rPr>
          <w:b w:val="0"/>
          <w:bCs/>
          <w:sz w:val="24"/>
          <w:szCs w:val="24"/>
        </w:rPr>
        <w:t>picia</w:t>
      </w:r>
      <w:proofErr w:type="spellEnd"/>
      <w:r w:rsidR="008065F6" w:rsidRPr="008065F6">
        <w:rPr>
          <w:b w:val="0"/>
          <w:bCs/>
          <w:sz w:val="24"/>
          <w:szCs w:val="24"/>
        </w:rPr>
        <w:t xml:space="preserve"> fontána, kamerový systém atď.)</w:t>
      </w:r>
    </w:p>
    <w:p w14:paraId="243AC54B" w14:textId="77777777" w:rsidR="008065F6" w:rsidRPr="00795B34" w:rsidRDefault="008065F6" w:rsidP="00795B34">
      <w:pPr>
        <w:pStyle w:val="Zkladntext"/>
        <w:jc w:val="both"/>
        <w:rPr>
          <w:color w:val="FF0000"/>
          <w:sz w:val="24"/>
          <w:szCs w:val="24"/>
        </w:rPr>
      </w:pPr>
    </w:p>
    <w:p w14:paraId="7DAFA6F5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 xml:space="preserve">Cieľom projektu je rekonštrukciou predstaničného priestoru vytvorenie prestupného uzla bez priameho zásahu do železničnej infraštruktúry a  výstavba záchytných parkovísk Park &amp; </w:t>
      </w:r>
      <w:proofErr w:type="spellStart"/>
      <w:r w:rsidRPr="00795B34">
        <w:rPr>
          <w:rFonts w:ascii="Times New Roman" w:hAnsi="Times New Roman" w:cs="Times New Roman"/>
          <w:sz w:val="24"/>
          <w:szCs w:val="24"/>
        </w:rPr>
        <w:t>Ride</w:t>
      </w:r>
      <w:proofErr w:type="spellEnd"/>
      <w:r w:rsidRPr="00795B34">
        <w:rPr>
          <w:rFonts w:ascii="Times New Roman" w:hAnsi="Times New Roman" w:cs="Times New Roman"/>
          <w:sz w:val="24"/>
          <w:szCs w:val="24"/>
        </w:rPr>
        <w:t xml:space="preserve"> (P+R), Kiss &amp; </w:t>
      </w:r>
      <w:proofErr w:type="spellStart"/>
      <w:r w:rsidRPr="00795B34">
        <w:rPr>
          <w:rFonts w:ascii="Times New Roman" w:hAnsi="Times New Roman" w:cs="Times New Roman"/>
          <w:sz w:val="24"/>
          <w:szCs w:val="24"/>
        </w:rPr>
        <w:t>Ride</w:t>
      </w:r>
      <w:proofErr w:type="spellEnd"/>
      <w:r w:rsidRPr="00795B34">
        <w:rPr>
          <w:rFonts w:ascii="Times New Roman" w:hAnsi="Times New Roman" w:cs="Times New Roman"/>
          <w:sz w:val="24"/>
          <w:szCs w:val="24"/>
        </w:rPr>
        <w:t xml:space="preserve"> (K+R), Bike &amp; </w:t>
      </w:r>
      <w:proofErr w:type="spellStart"/>
      <w:r w:rsidRPr="00795B34">
        <w:rPr>
          <w:rFonts w:ascii="Times New Roman" w:hAnsi="Times New Roman" w:cs="Times New Roman"/>
          <w:sz w:val="24"/>
          <w:szCs w:val="24"/>
        </w:rPr>
        <w:t>Ride</w:t>
      </w:r>
      <w:proofErr w:type="spellEnd"/>
      <w:r w:rsidRPr="00795B34">
        <w:rPr>
          <w:rFonts w:ascii="Times New Roman" w:hAnsi="Times New Roman" w:cs="Times New Roman"/>
          <w:sz w:val="24"/>
          <w:szCs w:val="24"/>
        </w:rPr>
        <w:t xml:space="preserve"> (B+R) a ako výsledok očakávame:</w:t>
      </w:r>
    </w:p>
    <w:p w14:paraId="56A5079A" w14:textId="77777777" w:rsidR="00795B34" w:rsidRPr="00795B34" w:rsidRDefault="00795B34" w:rsidP="00795B34">
      <w:pPr>
        <w:pStyle w:val="Odsekzoznamu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795B34">
        <w:rPr>
          <w:rFonts w:ascii="Times New Roman" w:hAnsi="Times New Roman"/>
          <w:sz w:val="24"/>
          <w:szCs w:val="24"/>
        </w:rPr>
        <w:t xml:space="preserve">Zlepšenie bezpečnosti cestujúcich: </w:t>
      </w:r>
    </w:p>
    <w:p w14:paraId="14218FDE" w14:textId="77777777" w:rsidR="00795B34" w:rsidRPr="00795B34" w:rsidRDefault="00795B34" w:rsidP="00795B34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795B34">
        <w:rPr>
          <w:rFonts w:ascii="Times New Roman" w:hAnsi="Times New Roman"/>
          <w:sz w:val="24"/>
          <w:szCs w:val="24"/>
        </w:rPr>
        <w:t xml:space="preserve"> bezkolízna dostupnosť – priblíženie železničnej a autobusovej stanice, jej presunutím, </w:t>
      </w:r>
    </w:p>
    <w:p w14:paraId="6698E0DB" w14:textId="77777777" w:rsidR="00795B34" w:rsidRPr="00795B34" w:rsidRDefault="00795B34" w:rsidP="00795B34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795B34">
        <w:rPr>
          <w:rFonts w:ascii="Times New Roman" w:hAnsi="Times New Roman"/>
          <w:sz w:val="24"/>
          <w:szCs w:val="24"/>
        </w:rPr>
        <w:t xml:space="preserve"> samotná bezpečnosť na novovybudovanom území kamerovým systémom </w:t>
      </w:r>
    </w:p>
    <w:p w14:paraId="11F72E05" w14:textId="77777777" w:rsidR="00795B34" w:rsidRPr="00795B34" w:rsidRDefault="00795B34" w:rsidP="00795B34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795B34">
        <w:rPr>
          <w:rFonts w:ascii="Times New Roman" w:hAnsi="Times New Roman"/>
          <w:sz w:val="24"/>
          <w:szCs w:val="24"/>
        </w:rPr>
        <w:lastRenderedPageBreak/>
        <w:t> bezbariérová úprava zlepší možnosti cestovania pre zdravotne postihnutých</w:t>
      </w:r>
    </w:p>
    <w:p w14:paraId="52AD1DFA" w14:textId="77777777" w:rsidR="00795B34" w:rsidRPr="00795B34" w:rsidRDefault="00795B34" w:rsidP="00795B34">
      <w:pPr>
        <w:pStyle w:val="Odsekzoznamu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795B34">
        <w:rPr>
          <w:rFonts w:ascii="Times New Roman" w:hAnsi="Times New Roman"/>
          <w:sz w:val="24"/>
          <w:szCs w:val="24"/>
        </w:rPr>
        <w:t>Zlepšenie komfortu a atraktivity cestovania, pretože k cestovaniu patrí aj prestupovanie a čakanie (vybuduje sa sociálne zariadenie na autobusovej stanici)</w:t>
      </w:r>
    </w:p>
    <w:p w14:paraId="5663E772" w14:textId="77777777" w:rsidR="00795B34" w:rsidRPr="00795B34" w:rsidRDefault="00795B34" w:rsidP="00795B34">
      <w:pPr>
        <w:pStyle w:val="Odsekzoznamu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795B34">
        <w:rPr>
          <w:rFonts w:ascii="Times New Roman" w:hAnsi="Times New Roman"/>
          <w:sz w:val="24"/>
          <w:szCs w:val="24"/>
        </w:rPr>
        <w:t>Prestupný bod bude slúžiť na jednoduché prestupovanie medzi rôznymi formami dopravy od pešieho príchodu na stanice, alebo  príchodu bicyklom a </w:t>
      </w:r>
      <w:proofErr w:type="spellStart"/>
      <w:r w:rsidRPr="00795B34">
        <w:rPr>
          <w:rFonts w:ascii="Times New Roman" w:hAnsi="Times New Roman"/>
          <w:sz w:val="24"/>
          <w:szCs w:val="24"/>
        </w:rPr>
        <w:t>odparkovanie</w:t>
      </w:r>
      <w:proofErr w:type="spellEnd"/>
      <w:r w:rsidRPr="00795B34">
        <w:rPr>
          <w:rFonts w:ascii="Times New Roman" w:hAnsi="Times New Roman"/>
          <w:sz w:val="24"/>
          <w:szCs w:val="24"/>
        </w:rPr>
        <w:t xml:space="preserve"> bicyklov, zaparkovanie osobných vozidiel, či dostupnosť taxi, priestoru pre vystupovanie a nastupovanie priamo pred stanicou, až po sprievodné služby nabíjania elektromobilov či mobilov.</w:t>
      </w:r>
    </w:p>
    <w:p w14:paraId="51B2E245" w14:textId="77777777" w:rsidR="00795B34" w:rsidRPr="00795B34" w:rsidRDefault="00795B34" w:rsidP="00795B34">
      <w:pPr>
        <w:pStyle w:val="Odsekzoznamu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795B34">
        <w:rPr>
          <w:rFonts w:ascii="Times New Roman" w:hAnsi="Times New Roman"/>
          <w:sz w:val="24"/>
          <w:szCs w:val="24"/>
        </w:rPr>
        <w:t xml:space="preserve">Zvýšenie využívania hromadnej verejnej dopravy tak autobusovej ako aj železničnej a zvýšenie jej konkurencieschopnosti – </w:t>
      </w:r>
      <w:proofErr w:type="spellStart"/>
      <w:r w:rsidRPr="00795B34">
        <w:rPr>
          <w:rFonts w:ascii="Times New Roman" w:hAnsi="Times New Roman"/>
          <w:sz w:val="24"/>
          <w:szCs w:val="24"/>
        </w:rPr>
        <w:t>free</w:t>
      </w:r>
      <w:proofErr w:type="spellEnd"/>
      <w:r w:rsidRPr="00795B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5B34">
        <w:rPr>
          <w:rFonts w:ascii="Times New Roman" w:hAnsi="Times New Roman"/>
          <w:sz w:val="24"/>
          <w:szCs w:val="24"/>
        </w:rPr>
        <w:t>wifi</w:t>
      </w:r>
      <w:proofErr w:type="spellEnd"/>
      <w:r w:rsidRPr="00795B34">
        <w:rPr>
          <w:rFonts w:ascii="Times New Roman" w:hAnsi="Times New Roman"/>
          <w:sz w:val="24"/>
          <w:szCs w:val="24"/>
        </w:rPr>
        <w:t xml:space="preserve"> na stanici.</w:t>
      </w:r>
    </w:p>
    <w:p w14:paraId="569F5372" w14:textId="77777777" w:rsidR="00795B34" w:rsidRPr="00795B34" w:rsidRDefault="00795B34" w:rsidP="00795B34">
      <w:pPr>
        <w:pStyle w:val="Odsekzoznamu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795B34">
        <w:rPr>
          <w:rFonts w:ascii="Times New Roman" w:hAnsi="Times New Roman"/>
          <w:sz w:val="24"/>
          <w:szCs w:val="24"/>
        </w:rPr>
        <w:t xml:space="preserve">Zvýšenie využívania nemotorovej osobnej dopravy vybudovaním vhodnej  cyklistickej infraštruktúry (ochránené </w:t>
      </w:r>
      <w:proofErr w:type="spellStart"/>
      <w:r w:rsidRPr="00795B34">
        <w:rPr>
          <w:rFonts w:ascii="Times New Roman" w:hAnsi="Times New Roman"/>
          <w:sz w:val="24"/>
          <w:szCs w:val="24"/>
        </w:rPr>
        <w:t>cyklostojany</w:t>
      </w:r>
      <w:proofErr w:type="spellEnd"/>
      <w:r w:rsidRPr="00795B34">
        <w:rPr>
          <w:rFonts w:ascii="Times New Roman" w:hAnsi="Times New Roman"/>
          <w:sz w:val="24"/>
          <w:szCs w:val="24"/>
        </w:rPr>
        <w:t>)</w:t>
      </w:r>
    </w:p>
    <w:p w14:paraId="39512936" w14:textId="77777777" w:rsidR="00795B34" w:rsidRPr="00795B34" w:rsidRDefault="00795B34" w:rsidP="00795B34">
      <w:pPr>
        <w:pStyle w:val="Zkladntext"/>
        <w:jc w:val="both"/>
        <w:rPr>
          <w:color w:val="FF0000"/>
          <w:sz w:val="24"/>
          <w:szCs w:val="24"/>
        </w:rPr>
      </w:pPr>
    </w:p>
    <w:p w14:paraId="79A6CC90" w14:textId="77777777" w:rsidR="00795B34" w:rsidRPr="00795B34" w:rsidRDefault="00795B34" w:rsidP="00795B34">
      <w:pPr>
        <w:pStyle w:val="Zkladntext"/>
        <w:rPr>
          <w:bCs/>
          <w:sz w:val="24"/>
          <w:szCs w:val="24"/>
        </w:rPr>
      </w:pPr>
      <w:r w:rsidRPr="00795B34">
        <w:rPr>
          <w:bCs/>
          <w:sz w:val="24"/>
          <w:szCs w:val="24"/>
        </w:rPr>
        <w:t>Stavba obsahuje:</w:t>
      </w:r>
    </w:p>
    <w:p w14:paraId="0F02A940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>SO 01 Komunikácie a spevnené plochy</w:t>
      </w:r>
    </w:p>
    <w:p w14:paraId="7423B651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01.1 Miestna komunikácia „A“ – C2 MO 8,0/40</w:t>
      </w:r>
    </w:p>
    <w:p w14:paraId="191638DD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dvojprúdová obojsmerná komunikácia z asfaltového betónu, ktorá bude prepájať ul. Staničnú s ul. SNP,</w:t>
      </w:r>
    </w:p>
    <w:p w14:paraId="04903E72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obojstranný chodník z betónovej dlažby šírky 2,0 m a prepojovací chodník medzi ul. SNP a ul. Sadová s premenlivou šírkou 3,2 – 3,4 m.</w:t>
      </w:r>
    </w:p>
    <w:p w14:paraId="2CB84BD2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01.2 Miestna komunikácia „B“ – C2 MO 8,0/40</w:t>
      </w:r>
    </w:p>
    <w:p w14:paraId="354177CE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dvojprúdová obojsmerná komunikácia z asfaltového betónu, ktorá prepája areál spoločnosti VAREXPRES s.r.o. (</w:t>
      </w:r>
      <w:proofErr w:type="spellStart"/>
      <w:r w:rsidRPr="00795B34">
        <w:rPr>
          <w:rFonts w:ascii="Times New Roman" w:hAnsi="Times New Roman" w:cs="Times New Roman"/>
          <w:sz w:val="24"/>
          <w:szCs w:val="24"/>
        </w:rPr>
        <w:t>Arriva</w:t>
      </w:r>
      <w:proofErr w:type="spellEnd"/>
      <w:r w:rsidRPr="00795B34">
        <w:rPr>
          <w:rFonts w:ascii="Times New Roman" w:hAnsi="Times New Roman" w:cs="Times New Roman"/>
          <w:sz w:val="24"/>
          <w:szCs w:val="24"/>
        </w:rPr>
        <w:t xml:space="preserve"> Nové Zámky </w:t>
      </w:r>
      <w:proofErr w:type="spellStart"/>
      <w:r w:rsidRPr="00795B34">
        <w:rPr>
          <w:rFonts w:ascii="Times New Roman" w:hAnsi="Times New Roman" w:cs="Times New Roman"/>
          <w:sz w:val="24"/>
          <w:szCs w:val="24"/>
        </w:rPr>
        <w:t>a.s</w:t>
      </w:r>
      <w:proofErr w:type="spellEnd"/>
      <w:r w:rsidRPr="00795B34">
        <w:rPr>
          <w:rFonts w:ascii="Times New Roman" w:hAnsi="Times New Roman" w:cs="Times New Roman"/>
          <w:sz w:val="24"/>
          <w:szCs w:val="24"/>
        </w:rPr>
        <w:t>.) a vyúsťuje na komunikácii SO 01,</w:t>
      </w:r>
    </w:p>
    <w:p w14:paraId="2B9DDC60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za križovatkou s ul. Nádražnou bude vedený len ľavostranný chodník, ktorý prejde k autobusovej stanici a za parkoviskom pri bufete sa začne chodník šírky 2,0 m po pravej strane, ktorý bude prerušený vjazdmi do priľahlých areálov.</w:t>
      </w:r>
    </w:p>
    <w:p w14:paraId="621C0DBD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01.3 Miestna komunikácia „C“ – C3 MO 8,0/40</w:t>
      </w:r>
    </w:p>
    <w:p w14:paraId="6947F4B5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dvojprúdová obojsmerná komunikácia z asfaltového betónu, ktorá prepája objekt SO 01.2 so západnou komunikáciou Staničnej ulice popri nakladacej rampe,</w:t>
      </w:r>
    </w:p>
    <w:p w14:paraId="0883B6EC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 xml:space="preserve">po ľavej strane komunikácie bude vedený chodník z betónovej dlažby šírky 2,0m, ktorý bude pokračovať aj za koncom úprav miestnej komunikácie. </w:t>
      </w:r>
    </w:p>
    <w:p w14:paraId="400D362E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01.4 Miestna komunikácia „D“ – C3 MO 6,5/30</w:t>
      </w:r>
    </w:p>
    <w:p w14:paraId="55E45043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dvojprúdová obojsmerná komunikácia z asfaltového betónu, ktorá bude prepájať ul. Nádražnú s objektom SO 01.2,</w:t>
      </w:r>
    </w:p>
    <w:p w14:paraId="32E7F41B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po dvoch stranách komunikácie budú vedené chodníky z betónovej dlažby šírky 2,0 m.</w:t>
      </w:r>
    </w:p>
    <w:p w14:paraId="078C7A84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4D11A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>SO 02 Parkoviská a spevnené plochy</w:t>
      </w:r>
    </w:p>
    <w:p w14:paraId="7216A04B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02.1 Parkovisko – západné</w:t>
      </w:r>
    </w:p>
    <w:p w14:paraId="691052E2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bude slúžiť na parkovanie osobných motorových vozidiel v počte 131 kolmých parkovacích miest z čoho 3 budú slúžiť pre elektromobily,</w:t>
      </w:r>
    </w:p>
    <w:p w14:paraId="324888D6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bude napojené na komunikáciu SO 01.3 jedným vjazdom.</w:t>
      </w:r>
    </w:p>
    <w:p w14:paraId="23B64054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02.2 Parkovisko – stredné</w:t>
      </w:r>
    </w:p>
    <w:p w14:paraId="21CE8E0A" w14:textId="77777777" w:rsid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bude slúžiť na parkovanie osobných motorových vozidiel v počte 39 kolmých parkovacích miest z čoho 1 bude pre osoby s obmedzenou schopnosťou pohybu a orientácie.</w:t>
      </w:r>
    </w:p>
    <w:p w14:paraId="34C9154C" w14:textId="77777777" w:rsidR="0022478B" w:rsidRDefault="0022478B" w:rsidP="0022478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42D682" w14:textId="77777777" w:rsidR="0022478B" w:rsidRPr="00795B34" w:rsidRDefault="0022478B" w:rsidP="0022478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BDFF7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lastRenderedPageBreak/>
        <w:tab/>
        <w:t>SO 02.3 Parkovisko – východné</w:t>
      </w:r>
    </w:p>
    <w:p w14:paraId="0A3BC167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bude slúžiť na parkovanie osobných motorových vozidiel v počte 66 kolmých parkovacích miest z čoho 3 budú pre osoby s obmedzenou schopnosťou pohybu a orientácie.</w:t>
      </w:r>
    </w:p>
    <w:p w14:paraId="31774883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02.4 Parkovisko – pri bufete</w:t>
      </w:r>
    </w:p>
    <w:p w14:paraId="482596FE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bude slúžiť na parkovanie osobných motorových vozidiel zamestnancov Bufetu pri stanici, zamestnancov verejného WC, zamestnancov ŽSR a tiež pre zásobovanie Bufetu pri stanici,</w:t>
      </w:r>
    </w:p>
    <w:p w14:paraId="651E5A19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bude napojené na navrhovanú komunikáciu SO 01.2,</w:t>
      </w:r>
    </w:p>
    <w:p w14:paraId="58736A64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komunikácia medzi parkovacími miestami má šírku 6,0 m, vozovka bude obojsmerná, polotuhá s povrchom s asfaltového betónu, parkovacie státia budú z betónovej dlažby.</w:t>
      </w:r>
    </w:p>
    <w:p w14:paraId="5EC55B16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02.5 Parkovisko – krátkodobé státie</w:t>
      </w:r>
    </w:p>
    <w:p w14:paraId="54445640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bude slúžiť na parkovanie osobných motorových vozidiel pre krátkodobé zastavenie a na parkovanie pre taxi služby.</w:t>
      </w:r>
    </w:p>
    <w:p w14:paraId="5CADA75F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AC45A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>SO 03 Pešia zóna</w:t>
      </w:r>
    </w:p>
    <w:p w14:paraId="0B4B6633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v priestore medzi autobusovou stanicou a železničnou budovou bude vytvorená promenáda, ktorá bude spájať západné parkovisko a stredné parkovisko s parkom,</w:t>
      </w:r>
    </w:p>
    <w:p w14:paraId="669C5A2A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existujúci park bude ponechaný, zväčší sa jeho plocha,</w:t>
      </w:r>
    </w:p>
    <w:p w14:paraId="173BDA79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 xml:space="preserve">časť existujúcich stromov bude ponechaná, budú prebudované spevnené plochy, osadí sa nová zeleň , nový </w:t>
      </w:r>
      <w:proofErr w:type="spellStart"/>
      <w:r w:rsidRPr="00795B34">
        <w:rPr>
          <w:rFonts w:ascii="Times New Roman" w:hAnsi="Times New Roman" w:cs="Times New Roman"/>
          <w:sz w:val="24"/>
          <w:szCs w:val="24"/>
        </w:rPr>
        <w:t>mobiliár</w:t>
      </w:r>
      <w:proofErr w:type="spellEnd"/>
      <w:r w:rsidRPr="00795B34">
        <w:rPr>
          <w:rFonts w:ascii="Times New Roman" w:hAnsi="Times New Roman" w:cs="Times New Roman"/>
          <w:sz w:val="24"/>
          <w:szCs w:val="24"/>
        </w:rPr>
        <w:t xml:space="preserve"> a prvky osvetlenia.</w:t>
      </w:r>
    </w:p>
    <w:p w14:paraId="6E3905EF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03.1 Spevnené plochy – chodníky</w:t>
      </w:r>
    </w:p>
    <w:p w14:paraId="1CA58196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 xml:space="preserve">šírky 4,0 – 5,8m budú vyspádované, z betónovej dlažby. Rozptylová plocha sa bude nachádzať v priestore medzi bufetom, autobusovou a železničnou stanicou. Bude sa tu nachádzať </w:t>
      </w:r>
      <w:proofErr w:type="spellStart"/>
      <w:r w:rsidRPr="00795B34">
        <w:rPr>
          <w:rFonts w:ascii="Times New Roman" w:hAnsi="Times New Roman" w:cs="Times New Roman"/>
          <w:sz w:val="24"/>
          <w:szCs w:val="24"/>
        </w:rPr>
        <w:t>picia</w:t>
      </w:r>
      <w:proofErr w:type="spellEnd"/>
      <w:r w:rsidRPr="00795B34">
        <w:rPr>
          <w:rFonts w:ascii="Times New Roman" w:hAnsi="Times New Roman" w:cs="Times New Roman"/>
          <w:sz w:val="24"/>
          <w:szCs w:val="24"/>
        </w:rPr>
        <w:t xml:space="preserve"> fontánka. Spevnené plochy budú riešené v dvoch typoch betónovej dlažby.</w:t>
      </w:r>
    </w:p>
    <w:p w14:paraId="1469105E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SO03.2 Spevnené plochy – spoločný chodník pre peších a zásobovanie</w:t>
      </w:r>
    </w:p>
    <w:p w14:paraId="1DA59475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 xml:space="preserve">šírky min. 3,0 m, ktorý je navrhnutý v smere východ-západ tak, aby dokázal zabezpečiť prejazd sanitky, prípadne požiarneho auta k budove ŽSR a vo výkresovej časti je vyznačená aj územná rezerva pre budúce riešenie </w:t>
      </w:r>
      <w:proofErr w:type="spellStart"/>
      <w:r w:rsidRPr="00795B34">
        <w:rPr>
          <w:rFonts w:ascii="Times New Roman" w:hAnsi="Times New Roman" w:cs="Times New Roman"/>
          <w:sz w:val="24"/>
          <w:szCs w:val="24"/>
        </w:rPr>
        <w:t>cyklochodníka</w:t>
      </w:r>
      <w:proofErr w:type="spellEnd"/>
      <w:r w:rsidRPr="00795B34">
        <w:rPr>
          <w:rFonts w:ascii="Times New Roman" w:hAnsi="Times New Roman" w:cs="Times New Roman"/>
          <w:sz w:val="24"/>
          <w:szCs w:val="24"/>
        </w:rPr>
        <w:t xml:space="preserve"> v meste Šaľa.</w:t>
      </w:r>
    </w:p>
    <w:p w14:paraId="743D09B8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03.3 Ihrisko</w:t>
      </w:r>
    </w:p>
    <w:p w14:paraId="64AAC10B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v priestore medzi existujúcimi stromami sa vybuduje menšie ihrisko s vhodným gumeným (alt. prírodným) povrchom s hernými prvkami.</w:t>
      </w:r>
    </w:p>
    <w:p w14:paraId="05BC9DBD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03.4 Verejné WC</w:t>
      </w:r>
    </w:p>
    <w:p w14:paraId="2FFC0DDD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objekt bude dispozične rozdelený na mužskú a ženskú časť, miestnosť pre obsluhu s vlastným WC a umývadlom, miestnosť s bezbariérovým WC, miestnosť pre upratovačku,</w:t>
      </w:r>
    </w:p>
    <w:p w14:paraId="73ACA595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všetky miestnosti budú priamo vetrateľné.</w:t>
      </w:r>
    </w:p>
    <w:p w14:paraId="41593E37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B48BD7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>SO 04 Autobusová stanica</w:t>
      </w:r>
    </w:p>
    <w:p w14:paraId="04657201" w14:textId="7572871C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autobusová stanica s ôsmymi zastávkami a jednou výstupnou sa nachádza na nižšej úrovni predstaničného priestoru, je koncipovaná na model</w:t>
      </w:r>
      <w:r w:rsidR="00A608E3">
        <w:rPr>
          <w:rFonts w:ascii="Times New Roman" w:hAnsi="Times New Roman" w:cs="Times New Roman"/>
          <w:sz w:val="24"/>
          <w:szCs w:val="24"/>
        </w:rPr>
        <w:t>i</w:t>
      </w:r>
      <w:r w:rsidRPr="00795B34">
        <w:rPr>
          <w:rFonts w:ascii="Times New Roman" w:hAnsi="Times New Roman" w:cs="Times New Roman"/>
          <w:sz w:val="24"/>
          <w:szCs w:val="24"/>
        </w:rPr>
        <w:t xml:space="preserve"> obojsmernej dopravnej slučky, ktorá je napojená na </w:t>
      </w:r>
      <w:proofErr w:type="spellStart"/>
      <w:r w:rsidRPr="00795B34">
        <w:rPr>
          <w:rFonts w:ascii="Times New Roman" w:hAnsi="Times New Roman" w:cs="Times New Roman"/>
          <w:sz w:val="24"/>
          <w:szCs w:val="24"/>
        </w:rPr>
        <w:t>novonavrhnutú</w:t>
      </w:r>
      <w:proofErr w:type="spellEnd"/>
      <w:r w:rsidRPr="00795B34">
        <w:rPr>
          <w:rFonts w:ascii="Times New Roman" w:hAnsi="Times New Roman" w:cs="Times New Roman"/>
          <w:sz w:val="24"/>
          <w:szCs w:val="24"/>
        </w:rPr>
        <w:t xml:space="preserve"> hlavnú pripojovaciu komunikáciu,</w:t>
      </w:r>
    </w:p>
    <w:p w14:paraId="42D33AFF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okolo autobusovej stanice prechádza jednosmerná komunikácia slúžiaca pre krátkodobé zastavenie a pre potreby taxi služby,</w:t>
      </w:r>
    </w:p>
    <w:p w14:paraId="3C8B300A" w14:textId="77777777" w:rsid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taxi službe bude poskytnutých 9 parkovacích miest.</w:t>
      </w:r>
    </w:p>
    <w:p w14:paraId="1C2C0129" w14:textId="77777777" w:rsidR="0022478B" w:rsidRPr="00795B34" w:rsidRDefault="0022478B" w:rsidP="0022478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42BEBC96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lastRenderedPageBreak/>
        <w:tab/>
        <w:t>SO 04.1 Autobusová stanica – komunikácie a nástupiská</w:t>
      </w:r>
    </w:p>
    <w:p w14:paraId="2A558EE0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vozovka bude  s povrchom z </w:t>
      </w:r>
      <w:proofErr w:type="spellStart"/>
      <w:r w:rsidRPr="00795B34">
        <w:rPr>
          <w:rFonts w:ascii="Times New Roman" w:hAnsi="Times New Roman" w:cs="Times New Roman"/>
          <w:sz w:val="24"/>
          <w:szCs w:val="24"/>
        </w:rPr>
        <w:t>cementobetónu</w:t>
      </w:r>
      <w:proofErr w:type="spellEnd"/>
      <w:r w:rsidRPr="00795B34">
        <w:rPr>
          <w:rFonts w:ascii="Times New Roman" w:hAnsi="Times New Roman" w:cs="Times New Roman"/>
          <w:sz w:val="24"/>
          <w:szCs w:val="24"/>
        </w:rPr>
        <w:t>,</w:t>
      </w:r>
    </w:p>
    <w:p w14:paraId="2F56ECAF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zastávky budú spevnené vyspádované, z betónovej dlažby.</w:t>
      </w:r>
    </w:p>
    <w:p w14:paraId="34C2D017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04.2 Autobusová stanica – prístrešky</w:t>
      </w:r>
    </w:p>
    <w:p w14:paraId="30B5C604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</w:r>
      <w:r w:rsidRPr="00795B34">
        <w:rPr>
          <w:rFonts w:ascii="Times New Roman" w:hAnsi="Times New Roman" w:cs="Times New Roman"/>
          <w:b/>
          <w:sz w:val="24"/>
          <w:szCs w:val="24"/>
        </w:rPr>
        <w:tab/>
        <w:t>SO 04.2.1 Prístrešok severný</w:t>
      </w:r>
    </w:p>
    <w:p w14:paraId="487A621E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</w:r>
      <w:r w:rsidRPr="00795B34">
        <w:rPr>
          <w:rFonts w:ascii="Times New Roman" w:hAnsi="Times New Roman" w:cs="Times New Roman"/>
          <w:b/>
          <w:sz w:val="24"/>
          <w:szCs w:val="24"/>
        </w:rPr>
        <w:tab/>
        <w:t>SO 04.2.2 Prístrešok prostredný</w:t>
      </w:r>
    </w:p>
    <w:p w14:paraId="1A12EA7F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</w:r>
      <w:r w:rsidRPr="00795B34">
        <w:rPr>
          <w:rFonts w:ascii="Times New Roman" w:hAnsi="Times New Roman" w:cs="Times New Roman"/>
          <w:b/>
          <w:sz w:val="24"/>
          <w:szCs w:val="24"/>
        </w:rPr>
        <w:tab/>
        <w:t>SO 04.2.3 Prístrešok južný</w:t>
      </w:r>
    </w:p>
    <w:p w14:paraId="62BADC8E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AC2C4C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>SO 05 Vegetačné úpravy</w:t>
      </w:r>
    </w:p>
    <w:p w14:paraId="292C2AFD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predmetom stavebného objektu SO-05 Vegetačné úpravy je zhodnotenie súčasnej vegetácie a návrh nových vegetačných prvkov. Súčasťou projektu je inventarizácia zelene dokladujúca existujúce zastúpenie vegetačných prvkov v riešenom území, ich priestorovú, druhovú skladbu a sadovnícku hodnotu. Špecifikuje pestovateľské opatrenia a dreviny určené na odstránenie,</w:t>
      </w:r>
    </w:p>
    <w:p w14:paraId="1E79FB69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zámerom projektu je vytvoriť na mieste existujúceho predstaničného parku a jeho okolia funkčný priestor s novou autobusovou stanicou, parkoviskom a oddychovými priestormi, doplnenými zeleňou.</w:t>
      </w:r>
    </w:p>
    <w:p w14:paraId="48AEBA45" w14:textId="77777777" w:rsid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2CBBB6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 xml:space="preserve">SO 06 Napojenie </w:t>
      </w:r>
      <w:proofErr w:type="spellStart"/>
      <w:r w:rsidRPr="00795B34">
        <w:rPr>
          <w:rFonts w:ascii="Times New Roman" w:hAnsi="Times New Roman" w:cs="Times New Roman"/>
          <w:b/>
          <w:sz w:val="24"/>
          <w:szCs w:val="24"/>
        </w:rPr>
        <w:t>picej</w:t>
      </w:r>
      <w:proofErr w:type="spellEnd"/>
      <w:r w:rsidRPr="00795B34">
        <w:rPr>
          <w:rFonts w:ascii="Times New Roman" w:hAnsi="Times New Roman" w:cs="Times New Roman"/>
          <w:b/>
          <w:sz w:val="24"/>
          <w:szCs w:val="24"/>
        </w:rPr>
        <w:t xml:space="preserve"> fontány</w:t>
      </w:r>
    </w:p>
    <w:p w14:paraId="392A1C5E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 xml:space="preserve">osadenie </w:t>
      </w:r>
      <w:proofErr w:type="spellStart"/>
      <w:r w:rsidRPr="00795B34">
        <w:rPr>
          <w:rFonts w:ascii="Times New Roman" w:hAnsi="Times New Roman" w:cs="Times New Roman"/>
          <w:sz w:val="24"/>
          <w:szCs w:val="24"/>
        </w:rPr>
        <w:t>picej</w:t>
      </w:r>
      <w:proofErr w:type="spellEnd"/>
      <w:r w:rsidRPr="00795B34">
        <w:rPr>
          <w:rFonts w:ascii="Times New Roman" w:hAnsi="Times New Roman" w:cs="Times New Roman"/>
          <w:sz w:val="24"/>
          <w:szCs w:val="24"/>
        </w:rPr>
        <w:t xml:space="preserve"> fontány a jej pripojenie na verejný vodovod a odvedenie minimálneho množstva prebytočnej vody do </w:t>
      </w:r>
      <w:proofErr w:type="spellStart"/>
      <w:r w:rsidRPr="00795B34">
        <w:rPr>
          <w:rFonts w:ascii="Times New Roman" w:hAnsi="Times New Roman" w:cs="Times New Roman"/>
          <w:sz w:val="24"/>
          <w:szCs w:val="24"/>
        </w:rPr>
        <w:t>vsaku</w:t>
      </w:r>
      <w:proofErr w:type="spellEnd"/>
      <w:r w:rsidRPr="00795B34">
        <w:rPr>
          <w:rFonts w:ascii="Times New Roman" w:hAnsi="Times New Roman" w:cs="Times New Roman"/>
          <w:sz w:val="24"/>
          <w:szCs w:val="24"/>
        </w:rPr>
        <w:t>.</w:t>
      </w:r>
    </w:p>
    <w:p w14:paraId="1F8F27AE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F1F668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>SO 07 Dažďová kanalizácia</w:t>
      </w:r>
    </w:p>
    <w:p w14:paraId="4A86D676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systém dažďových kanalizácií, ktoré budú slúžiť na zachytenie dažďových vôd zo spevnených plôch spádovaných di uličných vpustov.</w:t>
      </w:r>
    </w:p>
    <w:p w14:paraId="31DE4F2D" w14:textId="77777777" w:rsid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9030D0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>SO 08 Silnoprúd</w:t>
      </w:r>
    </w:p>
    <w:p w14:paraId="0EAD6FA3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napojenie NN zariadení je uvažované z existujúceho sekundárneho rozvodu pri podpernom bode č. 105, ktorý bude potrebné vymeniť za nový – koncový,</w:t>
      </w:r>
    </w:p>
    <w:p w14:paraId="2EA06C0D" w14:textId="77777777" w:rsidR="00795B34" w:rsidRPr="00795B34" w:rsidRDefault="00795B34" w:rsidP="00795B34">
      <w:pPr>
        <w:numPr>
          <w:ilvl w:val="0"/>
          <w:numId w:val="12"/>
        </w:num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>vedenie za podperným bodom č. 105 bude demontované v celom rozsahu, všetky existujúce prípojky budú zachované.</w:t>
      </w:r>
    </w:p>
    <w:p w14:paraId="5B5DEC2A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08.1 Prekládka elektrického vedenia</w:t>
      </w:r>
    </w:p>
    <w:p w14:paraId="3D39DF00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08.2 Verejné osvetlenie</w:t>
      </w:r>
    </w:p>
    <w:p w14:paraId="702CD15F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08.3 Silnoprúd k bannerom</w:t>
      </w:r>
    </w:p>
    <w:p w14:paraId="02692991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6C637D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>SO 09 Slaboprúd</w:t>
      </w:r>
    </w:p>
    <w:p w14:paraId="343174A6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09.1 Kamerový systém</w:t>
      </w:r>
    </w:p>
    <w:p w14:paraId="6854E4A9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09.2 Internet</w:t>
      </w:r>
    </w:p>
    <w:p w14:paraId="1BD517DD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34">
        <w:rPr>
          <w:rFonts w:ascii="Times New Roman" w:hAnsi="Times New Roman" w:cs="Times New Roman"/>
          <w:b/>
          <w:sz w:val="24"/>
          <w:szCs w:val="24"/>
        </w:rPr>
        <w:tab/>
        <w:t>SO 09.3 Ovládanie závor</w:t>
      </w:r>
    </w:p>
    <w:p w14:paraId="12CD9A11" w14:textId="77777777" w:rsidR="0022478B" w:rsidRDefault="0022478B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014569" w14:textId="77777777" w:rsidR="00795B34" w:rsidRPr="00795B34" w:rsidRDefault="00795B34" w:rsidP="00795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B34">
        <w:rPr>
          <w:rFonts w:ascii="Times New Roman" w:hAnsi="Times New Roman" w:cs="Times New Roman"/>
          <w:sz w:val="24"/>
          <w:szCs w:val="24"/>
        </w:rPr>
        <w:t xml:space="preserve">Umiestnenie stavby je v súlade so schválenou územno-plánovacou dokumentáciou ÚPNO Šaľa v znení zmien a doplnkov. Na stavbu bolo vydané rozhodnutie zo zisťovacieho konania Okresným úradom Šaľa, Odbor starostlivosti o životné prostredie pod č. OU-SA-OSZP-2019/006669-23-Or. zo dňa </w:t>
      </w:r>
      <w:r w:rsidR="00005995">
        <w:rPr>
          <w:rFonts w:ascii="Times New Roman" w:hAnsi="Times New Roman" w:cs="Times New Roman"/>
          <w:sz w:val="24"/>
          <w:szCs w:val="24"/>
        </w:rPr>
        <w:t>2</w:t>
      </w:r>
      <w:r w:rsidRPr="00795B34">
        <w:rPr>
          <w:rFonts w:ascii="Times New Roman" w:hAnsi="Times New Roman" w:cs="Times New Roman"/>
          <w:sz w:val="24"/>
          <w:szCs w:val="24"/>
        </w:rPr>
        <w:t>5.09.2019, ktoré sa stalo právoplatným a vykonateľným dňa 31.10.2019</w:t>
      </w:r>
      <w:r w:rsidR="00D7272E">
        <w:rPr>
          <w:rFonts w:ascii="Times New Roman" w:hAnsi="Times New Roman" w:cs="Times New Roman"/>
          <w:sz w:val="24"/>
          <w:szCs w:val="24"/>
        </w:rPr>
        <w:t xml:space="preserve"> ako aj </w:t>
      </w:r>
      <w:r w:rsidR="00005995">
        <w:rPr>
          <w:rFonts w:ascii="Times New Roman" w:hAnsi="Times New Roman" w:cs="Times New Roman"/>
          <w:sz w:val="24"/>
          <w:szCs w:val="24"/>
        </w:rPr>
        <w:t>územné rozhodnutie OcUMOC-257/2020/1972 zo dňa 5.6.2020, ktoré sa stalo právoplatným a vykonateľným dňa 08.07.2020.</w:t>
      </w:r>
    </w:p>
    <w:p w14:paraId="20D0BBF7" w14:textId="77777777" w:rsidR="008065F6" w:rsidRDefault="008065F6" w:rsidP="00E52616">
      <w:pPr>
        <w:pStyle w:val="Normlnywebov"/>
        <w:spacing w:before="0" w:beforeAutospacing="0" w:after="0" w:afterAutospacing="0"/>
        <w:jc w:val="both"/>
        <w:rPr>
          <w:u w:val="single"/>
        </w:rPr>
      </w:pPr>
    </w:p>
    <w:p w14:paraId="749C26DC" w14:textId="77777777" w:rsidR="0022478B" w:rsidRDefault="0022478B" w:rsidP="00E52616">
      <w:pPr>
        <w:pStyle w:val="Normlnywebov"/>
        <w:spacing w:before="0" w:beforeAutospacing="0" w:after="0" w:afterAutospacing="0"/>
        <w:jc w:val="both"/>
        <w:rPr>
          <w:u w:val="single"/>
        </w:rPr>
      </w:pPr>
    </w:p>
    <w:p w14:paraId="258BB7F7" w14:textId="77777777" w:rsidR="0022478B" w:rsidRDefault="0022478B" w:rsidP="00E52616">
      <w:pPr>
        <w:pStyle w:val="Normlnywebov"/>
        <w:spacing w:before="0" w:beforeAutospacing="0" w:after="0" w:afterAutospacing="0"/>
        <w:jc w:val="both"/>
        <w:rPr>
          <w:u w:val="single"/>
        </w:rPr>
      </w:pPr>
    </w:p>
    <w:p w14:paraId="7C1D43E3" w14:textId="77777777" w:rsidR="0022478B" w:rsidRDefault="0022478B" w:rsidP="00E52616">
      <w:pPr>
        <w:pStyle w:val="Normlnywebov"/>
        <w:spacing w:before="0" w:beforeAutospacing="0" w:after="0" w:afterAutospacing="0"/>
        <w:jc w:val="both"/>
        <w:rPr>
          <w:u w:val="single"/>
        </w:rPr>
      </w:pPr>
    </w:p>
    <w:p w14:paraId="02C7BF03" w14:textId="77777777" w:rsidR="007C5886" w:rsidRPr="00193158" w:rsidRDefault="007C5886" w:rsidP="00E52616">
      <w:pPr>
        <w:pStyle w:val="Normlnywebov"/>
        <w:spacing w:before="0" w:beforeAutospacing="0" w:after="0" w:afterAutospacing="0"/>
        <w:jc w:val="both"/>
        <w:rPr>
          <w:u w:val="single"/>
        </w:rPr>
      </w:pPr>
      <w:r w:rsidRPr="00193158">
        <w:rPr>
          <w:u w:val="single"/>
        </w:rPr>
        <w:lastRenderedPageBreak/>
        <w:t xml:space="preserve">Z pohľadu zabezpečenia spolufinancovania </w:t>
      </w:r>
    </w:p>
    <w:p w14:paraId="43F7861E" w14:textId="37F00D3E" w:rsidR="007C5886" w:rsidRDefault="008065F6" w:rsidP="00E52616">
      <w:pPr>
        <w:pStyle w:val="Normlnywebov"/>
        <w:spacing w:before="0" w:beforeAutospacing="0" w:after="0" w:afterAutospacing="0"/>
        <w:jc w:val="both"/>
        <w:rPr>
          <w:lang w:eastAsia="en-US"/>
        </w:rPr>
      </w:pPr>
      <w:r w:rsidRPr="00193158">
        <w:rPr>
          <w:lang w:eastAsia="en-US"/>
        </w:rPr>
        <w:t>Pri zohľadnení termínov schvaľovania projektu ako aj potreby realizácie verejného obstarávania a </w:t>
      </w:r>
      <w:proofErr w:type="spellStart"/>
      <w:r w:rsidRPr="00193158">
        <w:rPr>
          <w:lang w:eastAsia="en-US"/>
        </w:rPr>
        <w:t>zazmluvnenia</w:t>
      </w:r>
      <w:proofErr w:type="spellEnd"/>
      <w:r w:rsidRPr="00193158">
        <w:rPr>
          <w:lang w:eastAsia="en-US"/>
        </w:rPr>
        <w:t xml:space="preserve"> s poskytovateľom je nutné spolufinancovanie projektu riešiť najmä v rozpočte roku 2021 resp. 2022. </w:t>
      </w:r>
      <w:r w:rsidR="007C5886" w:rsidRPr="00193158">
        <w:t>Aktuálne dostupné zdroje mesta na spolufinancovanie  všetkých projektov EÚ (5 % celkových oprávnených výdavkov projektu, neoprávnené výdavky) z vlastných zdrojov sú vo výhľade na rok 20</w:t>
      </w:r>
      <w:r w:rsidR="00795B34" w:rsidRPr="00193158">
        <w:t xml:space="preserve">21 </w:t>
      </w:r>
      <w:r>
        <w:t>v</w:t>
      </w:r>
      <w:r w:rsidR="00293AD3">
        <w:t xml:space="preserve"> sum</w:t>
      </w:r>
      <w:r>
        <w:t>e</w:t>
      </w:r>
      <w:r w:rsidR="007C5886" w:rsidRPr="00193158">
        <w:t xml:space="preserve"> </w:t>
      </w:r>
      <w:r w:rsidR="00193158" w:rsidRPr="00193158">
        <w:t>100</w:t>
      </w:r>
      <w:r w:rsidR="007C5886" w:rsidRPr="00193158">
        <w:t xml:space="preserve"> tis. EUR a na rok 20</w:t>
      </w:r>
      <w:r w:rsidR="00795B34" w:rsidRPr="00193158">
        <w:t>22</w:t>
      </w:r>
      <w:r w:rsidR="007C5886" w:rsidRPr="00193158">
        <w:t xml:space="preserve"> celkom </w:t>
      </w:r>
      <w:r w:rsidR="00193158" w:rsidRPr="00193158">
        <w:t>100</w:t>
      </w:r>
      <w:r w:rsidR="007C5886" w:rsidRPr="00193158">
        <w:t xml:space="preserve"> tis. EUR</w:t>
      </w:r>
      <w:r w:rsidR="007C5886" w:rsidRPr="00193158">
        <w:rPr>
          <w:lang w:eastAsia="en-US"/>
        </w:rPr>
        <w:t xml:space="preserve">. </w:t>
      </w:r>
      <w:r w:rsidR="00193158" w:rsidRPr="00193158">
        <w:rPr>
          <w:lang w:eastAsia="en-US"/>
        </w:rPr>
        <w:t>Rozpočty na rok</w:t>
      </w:r>
      <w:r w:rsidR="00293AD3">
        <w:rPr>
          <w:lang w:eastAsia="en-US"/>
        </w:rPr>
        <w:t>y</w:t>
      </w:r>
      <w:r w:rsidR="00193158" w:rsidRPr="00193158">
        <w:rPr>
          <w:lang w:eastAsia="en-US"/>
        </w:rPr>
        <w:t xml:space="preserve"> 2021 a 2022 sú v schválenom rozpočte na rok 2020 len ako výhľadové a neboli predmetom schvaľovania, preto pri príprave rozpočtu na rok 2021 bude nutné zohľadniť potrebu spolufinancovania tohto projektu</w:t>
      </w:r>
      <w:r>
        <w:rPr>
          <w:lang w:eastAsia="en-US"/>
        </w:rPr>
        <w:t xml:space="preserve">. </w:t>
      </w:r>
      <w:r w:rsidR="00193158" w:rsidRPr="00193158">
        <w:rPr>
          <w:lang w:eastAsia="en-US"/>
        </w:rPr>
        <w:t xml:space="preserve">Rozloženie financovania na roky 2021 a 2022 je reálne vzhľadom na dĺžku termínu realizácie </w:t>
      </w:r>
      <w:r w:rsidR="00193158" w:rsidRPr="007C4F22">
        <w:rPr>
          <w:lang w:eastAsia="en-US"/>
        </w:rPr>
        <w:t xml:space="preserve">projektu </w:t>
      </w:r>
      <w:r w:rsidR="007C4F22" w:rsidRPr="007C4F22">
        <w:rPr>
          <w:lang w:eastAsia="en-US"/>
        </w:rPr>
        <w:t>19</w:t>
      </w:r>
      <w:r w:rsidR="00193158" w:rsidRPr="007C4F22">
        <w:rPr>
          <w:lang w:eastAsia="en-US"/>
        </w:rPr>
        <w:t xml:space="preserve"> mesiacov a predpokladaný termín začiatku realizácie aktivít projektu 05/2021 a ukončenia </w:t>
      </w:r>
      <w:r w:rsidR="007C4F22" w:rsidRPr="007C4F22">
        <w:rPr>
          <w:lang w:eastAsia="en-US"/>
        </w:rPr>
        <w:t>11</w:t>
      </w:r>
      <w:r w:rsidR="00193158" w:rsidRPr="007C4F22">
        <w:rPr>
          <w:lang w:eastAsia="en-US"/>
        </w:rPr>
        <w:t xml:space="preserve">/2022. </w:t>
      </w:r>
      <w:r w:rsidR="007C5886" w:rsidRPr="007C4F22">
        <w:rPr>
          <w:lang w:eastAsia="en-US"/>
        </w:rPr>
        <w:t>Podľa</w:t>
      </w:r>
      <w:r w:rsidR="007C5886" w:rsidRPr="00193158">
        <w:rPr>
          <w:lang w:eastAsia="en-US"/>
        </w:rPr>
        <w:t xml:space="preserve"> rozpočtu pripravovanej žiadosti bude nutných zatiaľ </w:t>
      </w:r>
      <w:r w:rsidR="00533C2F" w:rsidRPr="00C76619">
        <w:rPr>
          <w:color w:val="000000"/>
          <w:shd w:val="clear" w:color="auto" w:fill="FFFFFF"/>
        </w:rPr>
        <w:t>292 743,65</w:t>
      </w:r>
      <w:r w:rsidR="00533C2F" w:rsidRPr="00C76619">
        <w:t xml:space="preserve"> </w:t>
      </w:r>
      <w:r w:rsidR="00795B34" w:rsidRPr="00193158">
        <w:t>EUR</w:t>
      </w:r>
      <w:r w:rsidR="007C5886" w:rsidRPr="00193158">
        <w:rPr>
          <w:lang w:eastAsia="en-US"/>
        </w:rPr>
        <w:t xml:space="preserve"> na spolufinancovanie, avšak kone</w:t>
      </w:r>
      <w:r w:rsidR="007C5886" w:rsidRPr="00193158">
        <w:t>č</w:t>
      </w:r>
      <w:r w:rsidR="007C5886" w:rsidRPr="00193158">
        <w:rPr>
          <w:lang w:eastAsia="en-US"/>
        </w:rPr>
        <w:t xml:space="preserve">ná </w:t>
      </w:r>
      <w:r w:rsidR="007C5886" w:rsidRPr="00193158">
        <w:t xml:space="preserve">výška </w:t>
      </w:r>
      <w:r w:rsidR="007C5886" w:rsidRPr="00193158">
        <w:rPr>
          <w:lang w:eastAsia="en-US"/>
        </w:rPr>
        <w:t>s</w:t>
      </w:r>
      <w:r w:rsidR="007C5886" w:rsidRPr="00193158">
        <w:t>p</w:t>
      </w:r>
      <w:r w:rsidR="007C5886" w:rsidRPr="00193158">
        <w:rPr>
          <w:lang w:eastAsia="en-US"/>
        </w:rPr>
        <w:t xml:space="preserve">olufinancovania </w:t>
      </w:r>
      <w:r w:rsidR="007C5886" w:rsidRPr="00193158">
        <w:t xml:space="preserve">zo zdrojov mesta </w:t>
      </w:r>
      <w:r w:rsidR="007C5886" w:rsidRPr="00193158">
        <w:rPr>
          <w:lang w:eastAsia="en-US"/>
        </w:rPr>
        <w:t>bude zrejm</w:t>
      </w:r>
      <w:r w:rsidR="007C5886" w:rsidRPr="00193158">
        <w:t>á</w:t>
      </w:r>
      <w:r w:rsidR="007C5886" w:rsidRPr="00193158">
        <w:rPr>
          <w:lang w:eastAsia="en-US"/>
        </w:rPr>
        <w:t xml:space="preserve"> až </w:t>
      </w:r>
      <w:r w:rsidR="007C5886" w:rsidRPr="00193158">
        <w:t>po</w:t>
      </w:r>
      <w:r w:rsidR="007C5886" w:rsidRPr="00193158">
        <w:rPr>
          <w:lang w:eastAsia="en-US"/>
        </w:rPr>
        <w:t xml:space="preserve"> ukončení verejného obstarávania na výber </w:t>
      </w:r>
      <w:r w:rsidR="008B31FE" w:rsidRPr="00193158">
        <w:rPr>
          <w:lang w:eastAsia="en-US"/>
        </w:rPr>
        <w:t>zhotoviteľa stavby</w:t>
      </w:r>
      <w:r w:rsidR="007C5886" w:rsidRPr="00193158">
        <w:rPr>
          <w:lang w:eastAsia="en-US"/>
        </w:rPr>
        <w:t xml:space="preserve"> resp. schválenej výšky oprávnených výdavkov</w:t>
      </w:r>
      <w:r w:rsidR="00293AD3">
        <w:rPr>
          <w:lang w:eastAsia="en-US"/>
        </w:rPr>
        <w:t xml:space="preserve"> a prípadných neoprávnených výdavkov</w:t>
      </w:r>
      <w:r w:rsidR="007C5886" w:rsidRPr="00193158">
        <w:rPr>
          <w:lang w:eastAsia="en-US"/>
        </w:rPr>
        <w:t>.</w:t>
      </w:r>
    </w:p>
    <w:p w14:paraId="09E1174D" w14:textId="77777777" w:rsidR="00193158" w:rsidRDefault="00193158" w:rsidP="00E52616">
      <w:pPr>
        <w:pStyle w:val="Normlnywebov"/>
        <w:spacing w:before="0" w:beforeAutospacing="0" w:after="0" w:afterAutospacing="0"/>
        <w:jc w:val="both"/>
        <w:rPr>
          <w:lang w:eastAsia="en-US"/>
        </w:rPr>
      </w:pPr>
    </w:p>
    <w:p w14:paraId="1B47ACC2" w14:textId="77777777" w:rsidR="00193158" w:rsidRDefault="00193158" w:rsidP="00E52616">
      <w:pPr>
        <w:pStyle w:val="Normlnywebov"/>
        <w:spacing w:before="0" w:beforeAutospacing="0" w:after="0" w:afterAutospacing="0"/>
        <w:jc w:val="both"/>
        <w:rPr>
          <w:lang w:eastAsia="en-US"/>
        </w:rPr>
      </w:pPr>
      <w:r>
        <w:rPr>
          <w:lang w:eastAsia="en-US"/>
        </w:rPr>
        <w:t>Príloha:</w:t>
      </w:r>
    </w:p>
    <w:p w14:paraId="27BB4267" w14:textId="77777777" w:rsidR="00193158" w:rsidRPr="00193158" w:rsidRDefault="00193158" w:rsidP="00E52616">
      <w:pPr>
        <w:pStyle w:val="Normlnywebov"/>
        <w:spacing w:before="0" w:beforeAutospacing="0" w:after="0" w:afterAutospacing="0"/>
        <w:jc w:val="both"/>
      </w:pPr>
      <w:r>
        <w:rPr>
          <w:lang w:eastAsia="en-US"/>
        </w:rPr>
        <w:t>02 koordinačná situácia</w:t>
      </w:r>
      <w:r w:rsidR="00E520DC">
        <w:rPr>
          <w:lang w:eastAsia="en-US"/>
        </w:rPr>
        <w:t xml:space="preserve"> výkres</w:t>
      </w:r>
    </w:p>
    <w:sectPr w:rsidR="00193158" w:rsidRPr="00193158" w:rsidSect="00C578E5">
      <w:headerReference w:type="defaul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3806F" w14:textId="77777777" w:rsidR="00BA0B46" w:rsidRDefault="00BA0B46" w:rsidP="0022478B">
      <w:pPr>
        <w:spacing w:after="0" w:line="240" w:lineRule="auto"/>
      </w:pPr>
      <w:r>
        <w:separator/>
      </w:r>
    </w:p>
  </w:endnote>
  <w:endnote w:type="continuationSeparator" w:id="0">
    <w:p w14:paraId="1153951B" w14:textId="77777777" w:rsidR="00BA0B46" w:rsidRDefault="00BA0B46" w:rsidP="0022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C62EC" w14:textId="77777777" w:rsidR="00BA0B46" w:rsidRDefault="00BA0B46" w:rsidP="0022478B">
      <w:pPr>
        <w:spacing w:after="0" w:line="240" w:lineRule="auto"/>
      </w:pPr>
      <w:r>
        <w:separator/>
      </w:r>
    </w:p>
  </w:footnote>
  <w:footnote w:type="continuationSeparator" w:id="0">
    <w:p w14:paraId="67F92024" w14:textId="77777777" w:rsidR="00BA0B46" w:rsidRDefault="00BA0B46" w:rsidP="00224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33533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FF6458C" w14:textId="5B34CF61" w:rsidR="0022478B" w:rsidRPr="0022478B" w:rsidRDefault="0022478B">
        <w:pPr>
          <w:pStyle w:val="Hlavika"/>
          <w:jc w:val="center"/>
          <w:rPr>
            <w:rFonts w:ascii="Times New Roman" w:hAnsi="Times New Roman" w:cs="Times New Roman"/>
          </w:rPr>
        </w:pPr>
        <w:r w:rsidRPr="0022478B">
          <w:rPr>
            <w:rFonts w:ascii="Times New Roman" w:hAnsi="Times New Roman" w:cs="Times New Roman"/>
          </w:rPr>
          <w:fldChar w:fldCharType="begin"/>
        </w:r>
        <w:r w:rsidRPr="0022478B">
          <w:rPr>
            <w:rFonts w:ascii="Times New Roman" w:hAnsi="Times New Roman" w:cs="Times New Roman"/>
          </w:rPr>
          <w:instrText>PAGE   \* MERGEFORMAT</w:instrText>
        </w:r>
        <w:r w:rsidRPr="0022478B">
          <w:rPr>
            <w:rFonts w:ascii="Times New Roman" w:hAnsi="Times New Roman" w:cs="Times New Roman"/>
          </w:rPr>
          <w:fldChar w:fldCharType="separate"/>
        </w:r>
        <w:r w:rsidR="009D1868">
          <w:rPr>
            <w:rFonts w:ascii="Times New Roman" w:hAnsi="Times New Roman" w:cs="Times New Roman"/>
            <w:noProof/>
          </w:rPr>
          <w:t>8</w:t>
        </w:r>
        <w:r w:rsidRPr="0022478B">
          <w:rPr>
            <w:rFonts w:ascii="Times New Roman" w:hAnsi="Times New Roman" w:cs="Times New Roman"/>
          </w:rPr>
          <w:fldChar w:fldCharType="end"/>
        </w:r>
      </w:p>
    </w:sdtContent>
  </w:sdt>
  <w:p w14:paraId="3765BCD1" w14:textId="77777777" w:rsidR="0022478B" w:rsidRDefault="0022478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A3207"/>
    <w:multiLevelType w:val="hybridMultilevel"/>
    <w:tmpl w:val="F45613DC"/>
    <w:lvl w:ilvl="0" w:tplc="395E5822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C568F9"/>
    <w:multiLevelType w:val="hybridMultilevel"/>
    <w:tmpl w:val="52D4F3C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44553"/>
    <w:multiLevelType w:val="hybridMultilevel"/>
    <w:tmpl w:val="9182C234"/>
    <w:lvl w:ilvl="0" w:tplc="198428B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BB0C83"/>
    <w:multiLevelType w:val="hybridMultilevel"/>
    <w:tmpl w:val="B622E45A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30A0FED"/>
    <w:multiLevelType w:val="hybridMultilevel"/>
    <w:tmpl w:val="3F26E0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47304"/>
    <w:multiLevelType w:val="hybridMultilevel"/>
    <w:tmpl w:val="265E67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27235"/>
    <w:multiLevelType w:val="hybridMultilevel"/>
    <w:tmpl w:val="5136F632"/>
    <w:lvl w:ilvl="0" w:tplc="6EAAF0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A4E45"/>
    <w:multiLevelType w:val="hybridMultilevel"/>
    <w:tmpl w:val="8F16A6A8"/>
    <w:lvl w:ilvl="0" w:tplc="198428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11FA5"/>
    <w:multiLevelType w:val="hybridMultilevel"/>
    <w:tmpl w:val="7EB088CE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1ADE6F8D"/>
    <w:multiLevelType w:val="hybridMultilevel"/>
    <w:tmpl w:val="5D12FA04"/>
    <w:lvl w:ilvl="0" w:tplc="D5C20C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F545E"/>
    <w:multiLevelType w:val="hybridMultilevel"/>
    <w:tmpl w:val="CA20DD94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2FAD3F46"/>
    <w:multiLevelType w:val="hybridMultilevel"/>
    <w:tmpl w:val="21D442A4"/>
    <w:lvl w:ilvl="0" w:tplc="D5084D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F1D03"/>
    <w:multiLevelType w:val="hybridMultilevel"/>
    <w:tmpl w:val="98CC6E96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35646874"/>
    <w:multiLevelType w:val="hybridMultilevel"/>
    <w:tmpl w:val="F8C09CBC"/>
    <w:lvl w:ilvl="0" w:tplc="D2964ED4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4" w15:restartNumberingAfterBreak="0">
    <w:nsid w:val="365C32B0"/>
    <w:multiLevelType w:val="hybridMultilevel"/>
    <w:tmpl w:val="946EA44C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3F526138"/>
    <w:multiLevelType w:val="hybridMultilevel"/>
    <w:tmpl w:val="CC3CAB80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8D938B3"/>
    <w:multiLevelType w:val="hybridMultilevel"/>
    <w:tmpl w:val="E4F2A686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5DE61C94"/>
    <w:multiLevelType w:val="hybridMultilevel"/>
    <w:tmpl w:val="0CB6E8FC"/>
    <w:lvl w:ilvl="0" w:tplc="55FE5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61013E"/>
    <w:multiLevelType w:val="hybridMultilevel"/>
    <w:tmpl w:val="0364720A"/>
    <w:lvl w:ilvl="0" w:tplc="243A13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C1E535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602D39"/>
    <w:multiLevelType w:val="hybridMultilevel"/>
    <w:tmpl w:val="1C14B13E"/>
    <w:lvl w:ilvl="0" w:tplc="D2964E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7B664A33"/>
    <w:multiLevelType w:val="hybridMultilevel"/>
    <w:tmpl w:val="7CA65C72"/>
    <w:lvl w:ilvl="0" w:tplc="395E5822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F8F5CAF"/>
    <w:multiLevelType w:val="hybridMultilevel"/>
    <w:tmpl w:val="BDA4C334"/>
    <w:lvl w:ilvl="0" w:tplc="198428B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8"/>
  </w:num>
  <w:num w:numId="4">
    <w:abstractNumId w:val="17"/>
  </w:num>
  <w:num w:numId="5">
    <w:abstractNumId w:val="6"/>
  </w:num>
  <w:num w:numId="6">
    <w:abstractNumId w:val="4"/>
  </w:num>
  <w:num w:numId="7">
    <w:abstractNumId w:val="7"/>
  </w:num>
  <w:num w:numId="8">
    <w:abstractNumId w:val="21"/>
  </w:num>
  <w:num w:numId="9">
    <w:abstractNumId w:val="2"/>
  </w:num>
  <w:num w:numId="10">
    <w:abstractNumId w:val="20"/>
  </w:num>
  <w:num w:numId="11">
    <w:abstractNumId w:val="0"/>
  </w:num>
  <w:num w:numId="12">
    <w:abstractNumId w:val="13"/>
  </w:num>
  <w:num w:numId="13">
    <w:abstractNumId w:val="15"/>
  </w:num>
  <w:num w:numId="14">
    <w:abstractNumId w:val="14"/>
  </w:num>
  <w:num w:numId="15">
    <w:abstractNumId w:val="19"/>
  </w:num>
  <w:num w:numId="16">
    <w:abstractNumId w:val="8"/>
  </w:num>
  <w:num w:numId="17">
    <w:abstractNumId w:val="3"/>
  </w:num>
  <w:num w:numId="18">
    <w:abstractNumId w:val="10"/>
  </w:num>
  <w:num w:numId="19">
    <w:abstractNumId w:val="16"/>
  </w:num>
  <w:num w:numId="20">
    <w:abstractNumId w:val="12"/>
  </w:num>
  <w:num w:numId="21">
    <w:abstractNumId w:val="1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9B"/>
    <w:rsid w:val="00005995"/>
    <w:rsid w:val="000359FE"/>
    <w:rsid w:val="000503C8"/>
    <w:rsid w:val="0007210E"/>
    <w:rsid w:val="000C77F5"/>
    <w:rsid w:val="000F290D"/>
    <w:rsid w:val="00143F3B"/>
    <w:rsid w:val="00193158"/>
    <w:rsid w:val="001C5F45"/>
    <w:rsid w:val="001F739E"/>
    <w:rsid w:val="0022478B"/>
    <w:rsid w:val="002528E5"/>
    <w:rsid w:val="00274037"/>
    <w:rsid w:val="00293AD3"/>
    <w:rsid w:val="002A6128"/>
    <w:rsid w:val="002A6E0B"/>
    <w:rsid w:val="002C35F3"/>
    <w:rsid w:val="003014CA"/>
    <w:rsid w:val="003B5011"/>
    <w:rsid w:val="003C15C8"/>
    <w:rsid w:val="00425CB8"/>
    <w:rsid w:val="00454A18"/>
    <w:rsid w:val="0046077A"/>
    <w:rsid w:val="004F1BC7"/>
    <w:rsid w:val="004F1CD1"/>
    <w:rsid w:val="00511693"/>
    <w:rsid w:val="005140F9"/>
    <w:rsid w:val="00533C2F"/>
    <w:rsid w:val="00540D9D"/>
    <w:rsid w:val="005E3B3E"/>
    <w:rsid w:val="00627D53"/>
    <w:rsid w:val="006373A8"/>
    <w:rsid w:val="006702F5"/>
    <w:rsid w:val="006E0F30"/>
    <w:rsid w:val="007148A8"/>
    <w:rsid w:val="00724EE1"/>
    <w:rsid w:val="00795B34"/>
    <w:rsid w:val="007C4F22"/>
    <w:rsid w:val="007C5886"/>
    <w:rsid w:val="008065F6"/>
    <w:rsid w:val="008365C2"/>
    <w:rsid w:val="00880A05"/>
    <w:rsid w:val="008B31FE"/>
    <w:rsid w:val="008F1E61"/>
    <w:rsid w:val="0093236F"/>
    <w:rsid w:val="00993B9F"/>
    <w:rsid w:val="009A43E2"/>
    <w:rsid w:val="009D1868"/>
    <w:rsid w:val="009D4E76"/>
    <w:rsid w:val="009E7C86"/>
    <w:rsid w:val="00A22C44"/>
    <w:rsid w:val="00A602CC"/>
    <w:rsid w:val="00A608E3"/>
    <w:rsid w:val="00A75327"/>
    <w:rsid w:val="00AA3572"/>
    <w:rsid w:val="00B57C9B"/>
    <w:rsid w:val="00B728BF"/>
    <w:rsid w:val="00B9282B"/>
    <w:rsid w:val="00B94419"/>
    <w:rsid w:val="00BA0B46"/>
    <w:rsid w:val="00BC323E"/>
    <w:rsid w:val="00BE11D4"/>
    <w:rsid w:val="00BF5606"/>
    <w:rsid w:val="00C46880"/>
    <w:rsid w:val="00C578E5"/>
    <w:rsid w:val="00C62AD6"/>
    <w:rsid w:val="00C76619"/>
    <w:rsid w:val="00CF7964"/>
    <w:rsid w:val="00D7272E"/>
    <w:rsid w:val="00DF2923"/>
    <w:rsid w:val="00E108C5"/>
    <w:rsid w:val="00E520DC"/>
    <w:rsid w:val="00E52616"/>
    <w:rsid w:val="00E71800"/>
    <w:rsid w:val="00F17135"/>
    <w:rsid w:val="00F24663"/>
    <w:rsid w:val="00F528FB"/>
    <w:rsid w:val="00F56FD1"/>
    <w:rsid w:val="00F61E74"/>
    <w:rsid w:val="00F62E9E"/>
    <w:rsid w:val="00FD2FD8"/>
    <w:rsid w:val="00FE1EF4"/>
    <w:rsid w:val="00FE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F4CB"/>
  <w15:chartTrackingRefBased/>
  <w15:docId w15:val="{FA5607FE-E09E-48B7-8648-A9BD67D4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7C58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57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7C588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ywebov">
    <w:name w:val="Normal (Web)"/>
    <w:aliases w:val="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7C588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7C58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7C588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rsid w:val="007C588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C588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qFormat/>
    <w:rsid w:val="007C5886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character" w:customStyle="1" w:styleId="NormlnywebovChar1">
    <w:name w:val="Normálny (webový) Char1"/>
    <w:aliases w:val="Normálny (webový) Char Char,Normálny (webový) Char1 Char Char,Normálny (webový) Char Char Char Char,Normálny (webový) Char1 Char Char Char Char,Normálny (webový) Char Char Char Char Char Char"/>
    <w:link w:val="Normlnywebov"/>
    <w:uiPriority w:val="99"/>
    <w:rsid w:val="007C5886"/>
    <w:rPr>
      <w:rFonts w:ascii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7C5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14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48A8"/>
    <w:rPr>
      <w:rFonts w:ascii="Segoe UI" w:hAnsi="Segoe UI" w:cs="Segoe UI"/>
      <w:sz w:val="18"/>
      <w:szCs w:val="18"/>
    </w:rPr>
  </w:style>
  <w:style w:type="paragraph" w:customStyle="1" w:styleId="Normlny1">
    <w:name w:val="Normálny1"/>
    <w:rsid w:val="00795B34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val="en-US"/>
    </w:rPr>
  </w:style>
  <w:style w:type="character" w:customStyle="1" w:styleId="OdsekzoznamuChar">
    <w:name w:val="Odsek zoznamu Char"/>
    <w:aliases w:val="body Char,Odsek zoznamu2 Char,List Paragraph Char"/>
    <w:link w:val="Odsekzoznamu"/>
    <w:locked/>
    <w:rsid w:val="00795B34"/>
    <w:rPr>
      <w:rFonts w:ascii="Calibri" w:hAnsi="Calibri" w:cs="Times New Roman"/>
    </w:rPr>
  </w:style>
  <w:style w:type="paragraph" w:customStyle="1" w:styleId="Style43">
    <w:name w:val="Style43"/>
    <w:basedOn w:val="Normlny"/>
    <w:uiPriority w:val="99"/>
    <w:rsid w:val="00795B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24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2478B"/>
  </w:style>
  <w:style w:type="paragraph" w:styleId="Pta">
    <w:name w:val="footer"/>
    <w:basedOn w:val="Normlny"/>
    <w:link w:val="PtaChar"/>
    <w:uiPriority w:val="99"/>
    <w:unhideWhenUsed/>
    <w:rsid w:val="00224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4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95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55930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9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48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5760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3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483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0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24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36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6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47522">
              <w:marLeft w:val="0"/>
              <w:marRight w:val="0"/>
              <w:marTop w:val="0"/>
              <w:marBottom w:val="0"/>
              <w:divBdr>
                <w:top w:val="single" w:sz="6" w:space="4" w:color="D8DCE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5262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1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56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3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61284">
              <w:marLeft w:val="0"/>
              <w:marRight w:val="0"/>
              <w:marTop w:val="0"/>
              <w:marBottom w:val="0"/>
              <w:divBdr>
                <w:top w:val="single" w:sz="6" w:space="4" w:color="D8DCE2"/>
                <w:left w:val="none" w:sz="0" w:space="0" w:color="auto"/>
                <w:bottom w:val="single" w:sz="6" w:space="4" w:color="D8DCE2"/>
                <w:right w:val="none" w:sz="0" w:space="0" w:color="auto"/>
              </w:divBdr>
              <w:divsChild>
                <w:div w:id="204571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1124">
                      <w:marLeft w:val="-225"/>
                      <w:marRight w:val="-225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77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57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0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2688</Words>
  <Characters>15326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bohacova</cp:lastModifiedBy>
  <cp:revision>34</cp:revision>
  <cp:lastPrinted>2020-08-11T08:07:00Z</cp:lastPrinted>
  <dcterms:created xsi:type="dcterms:W3CDTF">2020-07-06T13:00:00Z</dcterms:created>
  <dcterms:modified xsi:type="dcterms:W3CDTF">2020-08-11T08:07:00Z</dcterms:modified>
</cp:coreProperties>
</file>