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2F" w:rsidRPr="0014122F" w:rsidRDefault="0014122F" w:rsidP="0014122F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2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22F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22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4122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22F">
        <w:rPr>
          <w:rFonts w:ascii="Times New Roman" w:hAnsi="Times New Roman" w:cs="Times New Roman"/>
          <w:b/>
          <w:sz w:val="24"/>
          <w:szCs w:val="24"/>
        </w:rPr>
        <w:t>h</w:t>
      </w:r>
    </w:p>
    <w:p w:rsidR="0014122F" w:rsidRPr="0014122F" w:rsidRDefault="0014122F" w:rsidP="0014122F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2F">
        <w:rPr>
          <w:rFonts w:ascii="Times New Roman" w:hAnsi="Times New Roman" w:cs="Times New Roman"/>
          <w:b/>
          <w:sz w:val="24"/>
          <w:szCs w:val="24"/>
        </w:rPr>
        <w:t>k pripomienkovaniu</w:t>
      </w:r>
    </w:p>
    <w:p w:rsidR="0014122F" w:rsidRDefault="0014122F" w:rsidP="00AC6CD1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AC6CD1" w:rsidRPr="00897351" w:rsidRDefault="00AC6CD1" w:rsidP="00AC6CD1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F45D3">
        <w:rPr>
          <w:rFonts w:ascii="Times New Roman" w:hAnsi="Times New Roman" w:cs="Times New Roman"/>
          <w:sz w:val="24"/>
          <w:szCs w:val="24"/>
        </w:rPr>
        <w:t xml:space="preserve">Mestské zastupiteľstvo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F45D3">
        <w:rPr>
          <w:rFonts w:ascii="Times New Roman" w:hAnsi="Times New Roman" w:cs="Times New Roman"/>
          <w:sz w:val="24"/>
          <w:szCs w:val="24"/>
        </w:rPr>
        <w:t xml:space="preserve"> Ša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DF45D3">
        <w:rPr>
          <w:rFonts w:ascii="Times New Roman" w:hAnsi="Times New Roman" w:cs="Times New Roman"/>
          <w:sz w:val="24"/>
          <w:szCs w:val="24"/>
        </w:rPr>
        <w:t xml:space="preserve"> na základe</w:t>
      </w:r>
      <w:r>
        <w:rPr>
          <w:rFonts w:ascii="Times New Roman" w:hAnsi="Times New Roman" w:cs="Times New Roman"/>
          <w:sz w:val="24"/>
          <w:szCs w:val="24"/>
        </w:rPr>
        <w:t xml:space="preserve"> ustanovení </w:t>
      </w:r>
      <w:r w:rsidRPr="00897351">
        <w:rPr>
          <w:rFonts w:ascii="Times New Roman" w:hAnsi="Times New Roman" w:cs="Times New Roman"/>
          <w:sz w:val="24"/>
          <w:szCs w:val="24"/>
        </w:rPr>
        <w:t>§ 4 ods. 3 písm. f)</w:t>
      </w:r>
      <w:r w:rsidR="0014122F">
        <w:rPr>
          <w:rFonts w:ascii="Times New Roman" w:hAnsi="Times New Roman" w:cs="Times New Roman"/>
          <w:sz w:val="24"/>
          <w:szCs w:val="24"/>
        </w:rPr>
        <w:t>,</w:t>
      </w:r>
      <w:r w:rsidRPr="00DF45D3">
        <w:rPr>
          <w:rFonts w:ascii="Times New Roman" w:hAnsi="Times New Roman" w:cs="Times New Roman"/>
          <w:sz w:val="24"/>
          <w:szCs w:val="24"/>
        </w:rPr>
        <w:t xml:space="preserve"> § 6 </w:t>
      </w:r>
      <w:r>
        <w:rPr>
          <w:rFonts w:ascii="Times New Roman" w:hAnsi="Times New Roman" w:cs="Times New Roman"/>
          <w:sz w:val="24"/>
          <w:szCs w:val="24"/>
        </w:rPr>
        <w:t xml:space="preserve">ods. 1 </w:t>
      </w:r>
      <w:r w:rsidR="0014122F">
        <w:rPr>
          <w:rFonts w:ascii="Times New Roman" w:hAnsi="Times New Roman" w:cs="Times New Roman"/>
          <w:sz w:val="24"/>
          <w:szCs w:val="24"/>
        </w:rPr>
        <w:br/>
      </w:r>
      <w:r w:rsidRPr="00DF45D3">
        <w:rPr>
          <w:rFonts w:ascii="Times New Roman" w:hAnsi="Times New Roman" w:cs="Times New Roman"/>
          <w:sz w:val="24"/>
          <w:szCs w:val="24"/>
        </w:rPr>
        <w:t>a § 11 ods. 4 písm. g) zákona SNR č. 369/1990 Zb. o obecnom zriadení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97351">
        <w:rPr>
          <w:rFonts w:ascii="Times New Roman" w:hAnsi="Times New Roman" w:cs="Times New Roman"/>
          <w:sz w:val="24"/>
          <w:szCs w:val="24"/>
        </w:rPr>
        <w:t>v súlade s § 18 ods. 2 zákona č. 131/2010 Z.z.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7351">
        <w:rPr>
          <w:rFonts w:ascii="Times New Roman" w:hAnsi="Times New Roman" w:cs="Times New Roman"/>
          <w:sz w:val="24"/>
          <w:szCs w:val="24"/>
        </w:rPr>
        <w:t>pohrebníctve</w:t>
      </w:r>
      <w:r>
        <w:rPr>
          <w:rFonts w:ascii="Times New Roman" w:hAnsi="Times New Roman" w:cs="Times New Roman"/>
          <w:sz w:val="24"/>
          <w:szCs w:val="24"/>
        </w:rPr>
        <w:t xml:space="preserve"> v platnom znení</w:t>
      </w:r>
    </w:p>
    <w:p w:rsidR="00E30680" w:rsidRDefault="00E30680" w:rsidP="00B9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80" w:rsidRPr="00DF45D3" w:rsidRDefault="00E30680" w:rsidP="00E30680">
      <w:pPr>
        <w:pStyle w:val="Default"/>
        <w:jc w:val="center"/>
        <w:rPr>
          <w:color w:val="auto"/>
        </w:rPr>
      </w:pPr>
      <w:r w:rsidRPr="00DF45D3">
        <w:rPr>
          <w:color w:val="auto"/>
        </w:rPr>
        <w:t>sa uznieslo na tomto</w:t>
      </w:r>
    </w:p>
    <w:p w:rsidR="00E30680" w:rsidRPr="00DF45D3" w:rsidRDefault="00E30680" w:rsidP="00E30680">
      <w:pPr>
        <w:pStyle w:val="Default"/>
        <w:jc w:val="both"/>
        <w:rPr>
          <w:color w:val="auto"/>
        </w:rPr>
      </w:pPr>
    </w:p>
    <w:p w:rsidR="00E30680" w:rsidRPr="00DF45D3" w:rsidRDefault="00E30680" w:rsidP="00E30680">
      <w:pPr>
        <w:pStyle w:val="Default"/>
        <w:jc w:val="center"/>
        <w:rPr>
          <w:b/>
          <w:bCs/>
          <w:color w:val="auto"/>
        </w:rPr>
      </w:pPr>
      <w:r w:rsidRPr="00DF45D3">
        <w:rPr>
          <w:b/>
          <w:bCs/>
          <w:color w:val="auto"/>
        </w:rPr>
        <w:t>Všeobecne záväznom nariadení</w:t>
      </w:r>
    </w:p>
    <w:p w:rsidR="00E30680" w:rsidRPr="00DF45D3" w:rsidRDefault="00E30680" w:rsidP="00E30680">
      <w:pPr>
        <w:pStyle w:val="Default"/>
        <w:jc w:val="center"/>
        <w:rPr>
          <w:b/>
          <w:bCs/>
          <w:color w:val="auto"/>
        </w:rPr>
      </w:pPr>
      <w:r w:rsidRPr="006A2C84">
        <w:rPr>
          <w:b/>
          <w:bCs/>
          <w:color w:val="auto"/>
        </w:rPr>
        <w:t>č. .../2018,</w:t>
      </w:r>
    </w:p>
    <w:p w:rsidR="00E30680" w:rsidRPr="00DF45D3" w:rsidRDefault="00E30680" w:rsidP="00E30680">
      <w:pPr>
        <w:pStyle w:val="Default"/>
        <w:jc w:val="center"/>
        <w:rPr>
          <w:b/>
          <w:bCs/>
          <w:color w:val="auto"/>
        </w:rPr>
      </w:pPr>
      <w:r w:rsidRPr="00DF45D3">
        <w:rPr>
          <w:b/>
          <w:bCs/>
          <w:color w:val="auto"/>
        </w:rPr>
        <w:t xml:space="preserve">ktorým sa mení a dopĺňa Všeobecne záväzné nariadenie č. </w:t>
      </w:r>
      <w:r>
        <w:rPr>
          <w:b/>
          <w:bCs/>
          <w:color w:val="auto"/>
        </w:rPr>
        <w:t>1</w:t>
      </w:r>
      <w:r w:rsidR="009750F1">
        <w:rPr>
          <w:b/>
          <w:bCs/>
          <w:color w:val="auto"/>
        </w:rPr>
        <w:t>2</w:t>
      </w:r>
      <w:r w:rsidRPr="00DF45D3">
        <w:rPr>
          <w:b/>
          <w:bCs/>
          <w:color w:val="auto"/>
        </w:rPr>
        <w:t>/201</w:t>
      </w:r>
      <w:r>
        <w:rPr>
          <w:b/>
          <w:bCs/>
          <w:color w:val="auto"/>
        </w:rPr>
        <w:t>4</w:t>
      </w:r>
    </w:p>
    <w:p w:rsidR="00CA3698" w:rsidRPr="00897351" w:rsidRDefault="00CA3698" w:rsidP="00B9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351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3D1E49" w:rsidRPr="00897351">
        <w:rPr>
          <w:rFonts w:ascii="Times New Roman" w:hAnsi="Times New Roman" w:cs="Times New Roman"/>
          <w:b/>
          <w:bCs/>
          <w:sz w:val="24"/>
          <w:szCs w:val="24"/>
        </w:rPr>
        <w:t xml:space="preserve">vádzkový poriadok pohrebiska </w:t>
      </w:r>
      <w:r w:rsidRPr="00897351">
        <w:rPr>
          <w:rFonts w:ascii="Times New Roman" w:hAnsi="Times New Roman" w:cs="Times New Roman"/>
          <w:b/>
          <w:bCs/>
          <w:sz w:val="24"/>
          <w:szCs w:val="24"/>
        </w:rPr>
        <w:t>Šaľa</w:t>
      </w:r>
      <w:r w:rsidR="009750F1">
        <w:rPr>
          <w:rFonts w:ascii="Times New Roman" w:hAnsi="Times New Roman" w:cs="Times New Roman"/>
          <w:b/>
          <w:bCs/>
          <w:sz w:val="24"/>
          <w:szCs w:val="24"/>
        </w:rPr>
        <w:t xml:space="preserve"> - Veča</w:t>
      </w:r>
    </w:p>
    <w:p w:rsidR="000129D6" w:rsidRDefault="000129D6" w:rsidP="00B919F1">
      <w:pPr>
        <w:pStyle w:val="Normlnywebov"/>
        <w:spacing w:before="0" w:beforeAutospacing="0" w:after="0" w:afterAutospacing="0"/>
        <w:jc w:val="both"/>
        <w:rPr>
          <w:b/>
        </w:rPr>
      </w:pPr>
    </w:p>
    <w:p w:rsidR="0014122F" w:rsidRDefault="0014122F" w:rsidP="00B919F1">
      <w:pPr>
        <w:pStyle w:val="Normlnywebov"/>
        <w:spacing w:before="0" w:beforeAutospacing="0" w:after="0" w:afterAutospacing="0"/>
        <w:jc w:val="both"/>
        <w:rPr>
          <w:b/>
        </w:rPr>
      </w:pPr>
    </w:p>
    <w:p w:rsidR="00E30680" w:rsidRDefault="0014122F" w:rsidP="00E30680">
      <w:pPr>
        <w:pStyle w:val="Normlnywebov"/>
        <w:spacing w:before="0" w:beforeAutospacing="0" w:after="0" w:afterAutospacing="0"/>
        <w:jc w:val="center"/>
        <w:rPr>
          <w:b/>
        </w:rPr>
      </w:pPr>
      <w:r>
        <w:rPr>
          <w:b/>
        </w:rPr>
        <w:t>Č</w:t>
      </w:r>
      <w:r w:rsidR="00E30680">
        <w:rPr>
          <w:b/>
        </w:rPr>
        <w:t>l.</w:t>
      </w:r>
      <w:r w:rsidR="00C06875">
        <w:rPr>
          <w:b/>
        </w:rPr>
        <w:t xml:space="preserve"> </w:t>
      </w:r>
      <w:r w:rsidR="00E30680">
        <w:rPr>
          <w:b/>
        </w:rPr>
        <w:t>I.</w:t>
      </w:r>
    </w:p>
    <w:p w:rsidR="00E30680" w:rsidRDefault="00E30680" w:rsidP="00B919F1">
      <w:pPr>
        <w:pStyle w:val="Normlnywebov"/>
        <w:spacing w:before="0" w:beforeAutospacing="0" w:after="0" w:afterAutospacing="0"/>
        <w:jc w:val="both"/>
        <w:rPr>
          <w:b/>
        </w:rPr>
      </w:pPr>
    </w:p>
    <w:p w:rsidR="00E30680" w:rsidRPr="00DF45D3" w:rsidRDefault="00E30680" w:rsidP="00E30680">
      <w:pPr>
        <w:pStyle w:val="Obyajntext"/>
        <w:jc w:val="both"/>
        <w:rPr>
          <w:rFonts w:ascii="Times New Roman" w:hAnsi="Times New Roman"/>
          <w:sz w:val="24"/>
          <w:szCs w:val="24"/>
        </w:rPr>
      </w:pPr>
      <w:r w:rsidRPr="00DF45D3">
        <w:rPr>
          <w:rFonts w:ascii="Times New Roman" w:hAnsi="Times New Roman"/>
          <w:sz w:val="24"/>
          <w:szCs w:val="24"/>
        </w:rPr>
        <w:t xml:space="preserve">Všeobecne záväzné nariadenie mesta Šaľa č. </w:t>
      </w:r>
      <w:r>
        <w:rPr>
          <w:rFonts w:ascii="Times New Roman" w:hAnsi="Times New Roman"/>
          <w:sz w:val="24"/>
          <w:szCs w:val="24"/>
        </w:rPr>
        <w:t>1</w:t>
      </w:r>
      <w:r w:rsidR="00AC6CD1">
        <w:rPr>
          <w:rFonts w:ascii="Times New Roman" w:hAnsi="Times New Roman"/>
          <w:sz w:val="24"/>
          <w:szCs w:val="24"/>
        </w:rPr>
        <w:t>2</w:t>
      </w:r>
      <w:r w:rsidRPr="00DF45D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4</w:t>
      </w:r>
      <w:r w:rsidRPr="00DF45D3">
        <w:rPr>
          <w:rFonts w:ascii="Times New Roman" w:hAnsi="Times New Roman"/>
          <w:sz w:val="24"/>
          <w:szCs w:val="24"/>
        </w:rPr>
        <w:t xml:space="preserve"> </w:t>
      </w:r>
      <w:r w:rsidR="00007216">
        <w:rPr>
          <w:rFonts w:ascii="Times New Roman" w:hAnsi="Times New Roman"/>
          <w:sz w:val="24"/>
          <w:szCs w:val="24"/>
        </w:rPr>
        <w:t>P</w:t>
      </w:r>
      <w:r w:rsidR="00C06875">
        <w:rPr>
          <w:rFonts w:ascii="Times New Roman" w:hAnsi="Times New Roman"/>
          <w:sz w:val="24"/>
          <w:szCs w:val="24"/>
        </w:rPr>
        <w:t>revádzkov</w:t>
      </w:r>
      <w:r w:rsidR="00007216">
        <w:rPr>
          <w:rFonts w:ascii="Times New Roman" w:hAnsi="Times New Roman"/>
          <w:sz w:val="24"/>
          <w:szCs w:val="24"/>
        </w:rPr>
        <w:t>ý</w:t>
      </w:r>
      <w:r w:rsidR="00C06875">
        <w:rPr>
          <w:rFonts w:ascii="Times New Roman" w:hAnsi="Times New Roman"/>
          <w:sz w:val="24"/>
          <w:szCs w:val="24"/>
        </w:rPr>
        <w:t xml:space="preserve"> poriad</w:t>
      </w:r>
      <w:r w:rsidR="00007216">
        <w:rPr>
          <w:rFonts w:ascii="Times New Roman" w:hAnsi="Times New Roman"/>
          <w:sz w:val="24"/>
          <w:szCs w:val="24"/>
        </w:rPr>
        <w:t>o</w:t>
      </w:r>
      <w:r w:rsidR="00C06875">
        <w:rPr>
          <w:rFonts w:ascii="Times New Roman" w:hAnsi="Times New Roman"/>
          <w:sz w:val="24"/>
          <w:szCs w:val="24"/>
        </w:rPr>
        <w:t xml:space="preserve">k pohrebiska </w:t>
      </w:r>
      <w:r w:rsidR="0014122F">
        <w:rPr>
          <w:rFonts w:ascii="Times New Roman" w:hAnsi="Times New Roman"/>
          <w:sz w:val="24"/>
          <w:szCs w:val="24"/>
        </w:rPr>
        <w:br/>
      </w:r>
      <w:r w:rsidR="00C06875">
        <w:rPr>
          <w:rFonts w:ascii="Times New Roman" w:hAnsi="Times New Roman"/>
          <w:sz w:val="24"/>
          <w:szCs w:val="24"/>
        </w:rPr>
        <w:t>Šaľa</w:t>
      </w:r>
      <w:r w:rsidR="00AC6CD1">
        <w:rPr>
          <w:rFonts w:ascii="Times New Roman" w:hAnsi="Times New Roman"/>
          <w:sz w:val="24"/>
          <w:szCs w:val="24"/>
        </w:rPr>
        <w:t xml:space="preserve"> </w:t>
      </w:r>
      <w:r w:rsidR="0014122F">
        <w:rPr>
          <w:rFonts w:ascii="Times New Roman" w:hAnsi="Times New Roman"/>
          <w:sz w:val="24"/>
          <w:szCs w:val="24"/>
        </w:rPr>
        <w:t>-</w:t>
      </w:r>
      <w:r w:rsidR="00AC6CD1">
        <w:rPr>
          <w:rFonts w:ascii="Times New Roman" w:hAnsi="Times New Roman"/>
          <w:sz w:val="24"/>
          <w:szCs w:val="24"/>
        </w:rPr>
        <w:t xml:space="preserve"> Veča </w:t>
      </w:r>
      <w:r w:rsidRPr="00DF45D3">
        <w:rPr>
          <w:rFonts w:ascii="Times New Roman" w:hAnsi="Times New Roman"/>
          <w:sz w:val="24"/>
          <w:szCs w:val="24"/>
        </w:rPr>
        <w:t>sa mení a dopĺňa takto:</w:t>
      </w:r>
    </w:p>
    <w:p w:rsidR="00E30680" w:rsidRDefault="00E30680" w:rsidP="00B919F1">
      <w:pPr>
        <w:pStyle w:val="Normlnywebov"/>
        <w:spacing w:before="0" w:beforeAutospacing="0" w:after="0" w:afterAutospacing="0"/>
        <w:jc w:val="both"/>
        <w:rPr>
          <w:b/>
        </w:rPr>
      </w:pPr>
    </w:p>
    <w:p w:rsidR="00AC6CD1" w:rsidRDefault="00AC6CD1" w:rsidP="0014122F">
      <w:pPr>
        <w:pStyle w:val="Normlnywebov"/>
        <w:numPr>
          <w:ilvl w:val="0"/>
          <w:numId w:val="40"/>
        </w:numPr>
        <w:spacing w:before="0" w:beforeAutospacing="0" w:after="0" w:afterAutospacing="0"/>
        <w:ind w:left="357" w:hanging="357"/>
        <w:jc w:val="both"/>
      </w:pPr>
      <w:r>
        <w:t>V § 3 ods</w:t>
      </w:r>
      <w:r w:rsidR="0014122F">
        <w:t>ek</w:t>
      </w:r>
      <w:r>
        <w:t xml:space="preserve"> 1 písm</w:t>
      </w:r>
      <w:r w:rsidR="0014122F">
        <w:t xml:space="preserve">eno </w:t>
      </w:r>
      <w:r>
        <w:t>d) sa vypúšťa text: vrát</w:t>
      </w:r>
      <w:r w:rsidR="0014122F">
        <w:t>ane vysádzania stromov a kríkov,</w:t>
      </w:r>
    </w:p>
    <w:p w:rsidR="006A2C84" w:rsidRDefault="006A2C84" w:rsidP="00AC6CD1">
      <w:pPr>
        <w:pStyle w:val="Normlnywebov"/>
        <w:spacing w:before="0" w:beforeAutospacing="0" w:after="0" w:afterAutospacing="0"/>
        <w:ind w:left="567" w:right="-286"/>
        <w:jc w:val="both"/>
      </w:pPr>
    </w:p>
    <w:p w:rsidR="0007563C" w:rsidRDefault="0007563C" w:rsidP="00AC6CD1">
      <w:pPr>
        <w:pStyle w:val="Normlnywebov"/>
        <w:spacing w:before="0" w:beforeAutospacing="0" w:after="0" w:afterAutospacing="0"/>
        <w:ind w:left="567" w:right="-286"/>
        <w:jc w:val="both"/>
      </w:pPr>
    </w:p>
    <w:p w:rsidR="00AC6CD1" w:rsidRDefault="00AC6CD1" w:rsidP="0014122F">
      <w:pPr>
        <w:pStyle w:val="Normlnywebov"/>
        <w:numPr>
          <w:ilvl w:val="0"/>
          <w:numId w:val="40"/>
        </w:numPr>
        <w:spacing w:before="0" w:beforeAutospacing="0" w:after="0" w:afterAutospacing="0"/>
        <w:ind w:left="357" w:hanging="357"/>
        <w:jc w:val="both"/>
      </w:pPr>
      <w:r w:rsidRPr="00E30680">
        <w:t xml:space="preserve">V § 4 sa dopĺňajú nové </w:t>
      </w:r>
      <w:r w:rsidRPr="006A2C84">
        <w:t>ods</w:t>
      </w:r>
      <w:r w:rsidR="0014122F" w:rsidRPr="006A2C84">
        <w:t>eky</w:t>
      </w:r>
      <w:r w:rsidR="006A2C84" w:rsidRPr="006A2C84">
        <w:t xml:space="preserve"> 9, 10, 11 </w:t>
      </w:r>
      <w:r w:rsidRPr="00E30680">
        <w:t>v nasledovnom znení</w:t>
      </w:r>
      <w:r>
        <w:t>:</w:t>
      </w:r>
    </w:p>
    <w:p w:rsidR="00AC6CD1" w:rsidRDefault="00AC6CD1" w:rsidP="00AC6CD1">
      <w:pPr>
        <w:pStyle w:val="Normlnywebov"/>
        <w:spacing w:before="0" w:beforeAutospacing="0" w:after="0" w:afterAutospacing="0"/>
        <w:ind w:left="567" w:right="-286"/>
        <w:jc w:val="both"/>
      </w:pPr>
    </w:p>
    <w:p w:rsidR="00AC6CD1" w:rsidRDefault="00AC6CD1" w:rsidP="006A2C84">
      <w:pPr>
        <w:pStyle w:val="Normlnywebov"/>
        <w:numPr>
          <w:ilvl w:val="0"/>
          <w:numId w:val="49"/>
        </w:numPr>
        <w:spacing w:before="0" w:beforeAutospacing="0" w:after="0" w:afterAutospacing="0"/>
        <w:jc w:val="both"/>
      </w:pPr>
      <w:r w:rsidRPr="00071265">
        <w:t>Zakazuje sa  návštevníkom pohrebiska a nájomcom hrobových miest vysádzať stromy a kríky v celom areáli pohrebiska</w:t>
      </w:r>
      <w:r w:rsidR="0014122F">
        <w:t>.</w:t>
      </w:r>
    </w:p>
    <w:p w:rsidR="00AC6CD1" w:rsidRDefault="006A2C84" w:rsidP="006A2C84">
      <w:pPr>
        <w:pStyle w:val="Normlnywebov"/>
        <w:numPr>
          <w:ilvl w:val="0"/>
          <w:numId w:val="49"/>
        </w:numPr>
        <w:spacing w:before="0" w:beforeAutospacing="0" w:after="0" w:afterAutospacing="0"/>
        <w:jc w:val="both"/>
      </w:pPr>
      <w:r>
        <w:t>Pre p</w:t>
      </w:r>
      <w:r w:rsidR="00AC6CD1" w:rsidRPr="0014122F">
        <w:t xml:space="preserve">odnikateľov poskytujúcich služby na pohrebisku alebo pre firmy, ktoré vykonávajú kamenárske práce, je pohrebisko prístupné počas prevádzkovej doby </w:t>
      </w:r>
      <w:r w:rsidR="0014122F">
        <w:t xml:space="preserve">       </w:t>
      </w:r>
      <w:r w:rsidR="00AC6CD1" w:rsidRPr="0014122F">
        <w:t xml:space="preserve">v pracovných dňoch (pondelok – piatok) od 8,00 hod. do 16,00 hod., pričom pri výkone prác na pohrebisku sú títo povinní správať sa spôsobom zodpovedajúcim pietnemu miestu a prerušiť práce hodinu pred začatím a počas pohrebných obradov. Pre vstup na pohrebisko je potrebný súhlas prevádzkovateľa pohrebiska. Zostatky </w:t>
      </w:r>
      <w:r w:rsidR="00AC6CD1" w:rsidRPr="00096D03">
        <w:t>materiál</w:t>
      </w:r>
      <w:r w:rsidR="0029049E" w:rsidRPr="00096D03">
        <w:t>ov</w:t>
      </w:r>
      <w:r w:rsidR="00AC6CD1" w:rsidRPr="00096D03">
        <w:t xml:space="preserve"> pochádzajúcich z kamenárskych prác možno vyviezť z pohrebiska len na</w:t>
      </w:r>
      <w:r w:rsidR="00AC6CD1" w:rsidRPr="0014122F">
        <w:t xml:space="preserve"> vlastné náklady, nemožno používať kontajnery na odpad. </w:t>
      </w:r>
    </w:p>
    <w:p w:rsidR="00AC6CD1" w:rsidRPr="00897351" w:rsidRDefault="0014122F" w:rsidP="006A2C84">
      <w:pPr>
        <w:pStyle w:val="Normlnywebov"/>
        <w:numPr>
          <w:ilvl w:val="0"/>
          <w:numId w:val="49"/>
        </w:numPr>
        <w:spacing w:before="0" w:beforeAutospacing="0" w:after="0" w:afterAutospacing="0"/>
        <w:jc w:val="both"/>
      </w:pPr>
      <w:r>
        <w:t>V</w:t>
      </w:r>
      <w:r w:rsidR="00AC6CD1" w:rsidRPr="00284F62">
        <w:t>ykonávať kamenárske a iné práce na pohrebisku, vykonávať demontáž, odstraňovanie pomníkov a epitafných dosiek alebo ich súčastí možno vykonávať len po</w:t>
      </w:r>
      <w:r w:rsidR="00AC6CD1">
        <w:t xml:space="preserve"> predložení</w:t>
      </w:r>
      <w:r w:rsidR="00AC6CD1" w:rsidRPr="00284F62">
        <w:t xml:space="preserve"> písomn</w:t>
      </w:r>
      <w:r w:rsidR="00AC6CD1">
        <w:t>ého</w:t>
      </w:r>
      <w:r w:rsidR="00AC6CD1" w:rsidRPr="00284F62">
        <w:t xml:space="preserve"> súhlas</w:t>
      </w:r>
      <w:r w:rsidR="00AC6CD1">
        <w:t>u</w:t>
      </w:r>
      <w:r w:rsidR="00AC6CD1" w:rsidRPr="00284F62">
        <w:t xml:space="preserve"> nájomcu a predchádzajúcom upovedomení prevádzkovateľa</w:t>
      </w:r>
      <w:r w:rsidR="00AC6CD1">
        <w:t xml:space="preserve"> pohrebiska a zaplatení poplatku za vstup podľa ust</w:t>
      </w:r>
      <w:r>
        <w:t>.</w:t>
      </w:r>
      <w:r w:rsidR="00AC6CD1">
        <w:t xml:space="preserve"> § 11 ods. 6 tohto VZN.</w:t>
      </w:r>
    </w:p>
    <w:p w:rsidR="00AC6CD1" w:rsidRDefault="00AC6CD1" w:rsidP="00AC6CD1">
      <w:pPr>
        <w:pStyle w:val="Normlnywebov"/>
        <w:spacing w:before="0" w:beforeAutospacing="0" w:after="0" w:afterAutospacing="0"/>
        <w:ind w:left="720" w:right="-286"/>
        <w:jc w:val="both"/>
      </w:pPr>
    </w:p>
    <w:p w:rsidR="0007563C" w:rsidRDefault="0007563C" w:rsidP="00AC6CD1">
      <w:pPr>
        <w:pStyle w:val="Normlnywebov"/>
        <w:spacing w:before="0" w:beforeAutospacing="0" w:after="0" w:afterAutospacing="0"/>
        <w:ind w:left="720" w:right="-286"/>
        <w:jc w:val="both"/>
      </w:pPr>
    </w:p>
    <w:p w:rsidR="004F7957" w:rsidRDefault="00AC6CD1" w:rsidP="006A2C84">
      <w:pPr>
        <w:pStyle w:val="Default"/>
        <w:numPr>
          <w:ilvl w:val="0"/>
          <w:numId w:val="40"/>
        </w:numPr>
        <w:ind w:left="360"/>
        <w:jc w:val="both"/>
      </w:pPr>
      <w:r>
        <w:t>V § 8 sa dopĺňa ods</w:t>
      </w:r>
      <w:r w:rsidR="0014122F">
        <w:t>ek</w:t>
      </w:r>
      <w:r>
        <w:t xml:space="preserve"> 1 o</w:t>
      </w:r>
      <w:r w:rsidR="0014122F">
        <w:t xml:space="preserve"> </w:t>
      </w:r>
      <w:r>
        <w:t xml:space="preserve">nasledovný text: </w:t>
      </w:r>
    </w:p>
    <w:p w:rsidR="00E56211" w:rsidRPr="00E56211" w:rsidRDefault="00AC6CD1" w:rsidP="004F7957">
      <w:pPr>
        <w:pStyle w:val="Default"/>
        <w:ind w:left="357"/>
        <w:jc w:val="both"/>
      </w:pPr>
      <w:r>
        <w:rPr>
          <w:color w:val="auto"/>
        </w:rPr>
        <w:t>V elektronickej forme zamestnanec prevádzkovateľa pohrebiska pravidelne aktualizuje údaje o</w:t>
      </w:r>
      <w:r w:rsidR="0014122F">
        <w:rPr>
          <w:color w:val="auto"/>
        </w:rPr>
        <w:t xml:space="preserve"> </w:t>
      </w:r>
      <w:r>
        <w:rPr>
          <w:color w:val="auto"/>
        </w:rPr>
        <w:t>hrobových miestach a</w:t>
      </w:r>
      <w:r w:rsidR="004F7957">
        <w:rPr>
          <w:color w:val="auto"/>
        </w:rPr>
        <w:t xml:space="preserve"> </w:t>
      </w:r>
      <w:r>
        <w:rPr>
          <w:color w:val="auto"/>
        </w:rPr>
        <w:t>nájomných zmluvách vo virtuálnom cintoríne v súlade s ust. § 17 ods. 4 písm. a) zákona o</w:t>
      </w:r>
      <w:r w:rsidR="00E56211">
        <w:rPr>
          <w:color w:val="auto"/>
        </w:rPr>
        <w:t> </w:t>
      </w:r>
      <w:r>
        <w:rPr>
          <w:color w:val="auto"/>
        </w:rPr>
        <w:t>pohrebníctve</w:t>
      </w:r>
      <w:r w:rsidR="00E56211">
        <w:rPr>
          <w:color w:val="auto"/>
        </w:rPr>
        <w:t>.</w:t>
      </w:r>
    </w:p>
    <w:p w:rsidR="006A2C84" w:rsidRDefault="006A2C84" w:rsidP="00E56211">
      <w:pPr>
        <w:pStyle w:val="Default"/>
        <w:ind w:left="567" w:right="-286"/>
        <w:jc w:val="both"/>
      </w:pPr>
    </w:p>
    <w:p w:rsidR="0007563C" w:rsidRDefault="0007563C" w:rsidP="00E56211">
      <w:pPr>
        <w:pStyle w:val="Default"/>
        <w:ind w:left="567" w:right="-286"/>
        <w:jc w:val="both"/>
      </w:pPr>
    </w:p>
    <w:p w:rsidR="00AC6CD1" w:rsidRPr="00E30680" w:rsidRDefault="00AC6CD1" w:rsidP="006A2C84">
      <w:pPr>
        <w:pStyle w:val="Normlnywebov"/>
        <w:numPr>
          <w:ilvl w:val="0"/>
          <w:numId w:val="40"/>
        </w:numPr>
        <w:autoSpaceDE w:val="0"/>
        <w:autoSpaceDN w:val="0"/>
        <w:adjustRightInd w:val="0"/>
        <w:spacing w:before="0" w:beforeAutospacing="0" w:after="0" w:afterAutospacing="0"/>
        <w:ind w:left="358" w:hanging="358"/>
        <w:jc w:val="both"/>
      </w:pPr>
      <w:r w:rsidRPr="006A2C84">
        <w:t xml:space="preserve">V § 10 sa </w:t>
      </w:r>
      <w:r w:rsidR="006A2C84" w:rsidRPr="006A2C84">
        <w:t>pôvodný text označuje ako odsek 1 a</w:t>
      </w:r>
      <w:r w:rsidR="00903F32">
        <w:t xml:space="preserve"> </w:t>
      </w:r>
      <w:r w:rsidRPr="006A2C84">
        <w:t>vkladajú</w:t>
      </w:r>
      <w:r w:rsidR="006A2C84" w:rsidRPr="006A2C84">
        <w:t xml:space="preserve"> sa</w:t>
      </w:r>
      <w:r w:rsidRPr="006A2C84">
        <w:t xml:space="preserve"> nové odseky 2 až 6</w:t>
      </w:r>
      <w:r>
        <w:t xml:space="preserve"> v nasledovnom znení:</w:t>
      </w:r>
    </w:p>
    <w:p w:rsidR="00AC6CD1" w:rsidRDefault="0014122F" w:rsidP="0014122F">
      <w:pPr>
        <w:pStyle w:val="Default"/>
        <w:numPr>
          <w:ilvl w:val="0"/>
          <w:numId w:val="46"/>
        </w:numPr>
        <w:ind w:left="714" w:hanging="357"/>
        <w:jc w:val="both"/>
        <w:rPr>
          <w:color w:val="auto"/>
        </w:rPr>
      </w:pPr>
      <w:r>
        <w:rPr>
          <w:color w:val="auto"/>
        </w:rPr>
        <w:lastRenderedPageBreak/>
        <w:t>P</w:t>
      </w:r>
      <w:r w:rsidR="00AC6CD1" w:rsidRPr="003731AC">
        <w:rPr>
          <w:color w:val="auto"/>
        </w:rPr>
        <w:t>revádzkovateľ pohrebnej služby, u ktorého si v rámci činností obstarávateľ pohreb</w:t>
      </w:r>
      <w:r w:rsidR="004B23AC">
        <w:rPr>
          <w:color w:val="auto"/>
        </w:rPr>
        <w:t>ného obradu</w:t>
      </w:r>
      <w:r w:rsidR="00AC6CD1" w:rsidRPr="003731AC">
        <w:rPr>
          <w:color w:val="auto"/>
        </w:rPr>
        <w:t xml:space="preserve"> dohodol zabezpečovanie a organizáciu pohrebného obradu, miestnu prepravu, prenos rakvy a pochovanie, sa posudzuje vo vzťahu </w:t>
      </w:r>
      <w:r>
        <w:rPr>
          <w:color w:val="auto"/>
        </w:rPr>
        <w:t xml:space="preserve">                        </w:t>
      </w:r>
      <w:r w:rsidR="00AC6CD1" w:rsidRPr="003731AC">
        <w:rPr>
          <w:color w:val="auto"/>
        </w:rPr>
        <w:t>k prevádzkovateľovi pohrebiska a</w:t>
      </w:r>
      <w:r w:rsidR="00AC6CD1">
        <w:rPr>
          <w:color w:val="auto"/>
        </w:rPr>
        <w:t>ko obstarávateľ týchto služieb.</w:t>
      </w:r>
    </w:p>
    <w:p w:rsidR="00AC6CD1" w:rsidRPr="0014122F" w:rsidRDefault="00007216" w:rsidP="0014122F">
      <w:pPr>
        <w:pStyle w:val="Default"/>
        <w:numPr>
          <w:ilvl w:val="0"/>
          <w:numId w:val="46"/>
        </w:numPr>
        <w:ind w:left="714" w:hanging="357"/>
        <w:jc w:val="both"/>
        <w:rPr>
          <w:color w:val="auto"/>
        </w:rPr>
      </w:pPr>
      <w:r w:rsidRPr="0014122F">
        <w:rPr>
          <w:color w:val="auto"/>
        </w:rPr>
        <w:t>O</w:t>
      </w:r>
      <w:r w:rsidR="00AC6CD1" w:rsidRPr="0014122F">
        <w:rPr>
          <w:color w:val="auto"/>
        </w:rPr>
        <w:t>bstarávateľ pohrebného obradu je povinný najmä:</w:t>
      </w:r>
    </w:p>
    <w:p w:rsidR="00AC6CD1" w:rsidRDefault="00AC6CD1" w:rsidP="0014122F">
      <w:pPr>
        <w:pStyle w:val="Default"/>
        <w:numPr>
          <w:ilvl w:val="0"/>
          <w:numId w:val="48"/>
        </w:numPr>
        <w:ind w:right="-286"/>
        <w:jc w:val="both"/>
        <w:rPr>
          <w:color w:val="auto"/>
        </w:rPr>
      </w:pPr>
      <w:r w:rsidRPr="00E742B6">
        <w:rPr>
          <w:color w:val="auto"/>
        </w:rPr>
        <w:t>odovzdať prevádzkovateľovi pohrebiska zamatrikovanú kópiu listu o prehliadke</w:t>
      </w:r>
      <w:r w:rsidRPr="003731AC">
        <w:rPr>
          <w:color w:val="auto"/>
        </w:rPr>
        <w:t xml:space="preserve"> </w:t>
      </w:r>
      <w:r>
        <w:rPr>
          <w:color w:val="auto"/>
        </w:rPr>
        <w:t>m</w:t>
      </w:r>
      <w:r w:rsidRPr="009536AB">
        <w:rPr>
          <w:color w:val="auto"/>
        </w:rPr>
        <w:t>ŕtveho a štatistické hlásenie o úmrtí osoby, pre ktorú sa pohrebný obrad</w:t>
      </w:r>
      <w:r>
        <w:rPr>
          <w:color w:val="auto"/>
        </w:rPr>
        <w:t xml:space="preserve"> obstaráva,</w:t>
      </w:r>
    </w:p>
    <w:p w:rsidR="00AC6CD1" w:rsidRPr="0014122F" w:rsidRDefault="0029049E" w:rsidP="0014122F">
      <w:pPr>
        <w:pStyle w:val="Default"/>
        <w:numPr>
          <w:ilvl w:val="0"/>
          <w:numId w:val="48"/>
        </w:numPr>
        <w:ind w:right="-286"/>
        <w:jc w:val="both"/>
        <w:rPr>
          <w:color w:val="auto"/>
        </w:rPr>
      </w:pPr>
      <w:r w:rsidRPr="00903F32">
        <w:rPr>
          <w:color w:val="auto"/>
        </w:rPr>
        <w:t xml:space="preserve">kópiu </w:t>
      </w:r>
      <w:r w:rsidR="0014122F" w:rsidRPr="00903F32">
        <w:rPr>
          <w:color w:val="auto"/>
        </w:rPr>
        <w:t>s</w:t>
      </w:r>
      <w:r w:rsidR="00AC6CD1" w:rsidRPr="00903F32">
        <w:rPr>
          <w:color w:val="auto"/>
        </w:rPr>
        <w:t>plnomocneni</w:t>
      </w:r>
      <w:r w:rsidRPr="00903F32">
        <w:rPr>
          <w:color w:val="auto"/>
        </w:rPr>
        <w:t>a</w:t>
      </w:r>
      <w:r w:rsidR="00AC6CD1" w:rsidRPr="00903F32">
        <w:rPr>
          <w:color w:val="auto"/>
        </w:rPr>
        <w:t xml:space="preserve"> k obstaraniu </w:t>
      </w:r>
      <w:r w:rsidR="00007216" w:rsidRPr="00903F32">
        <w:rPr>
          <w:color w:val="auto"/>
        </w:rPr>
        <w:t xml:space="preserve">pohrebného </w:t>
      </w:r>
      <w:r w:rsidR="00AC6CD1" w:rsidRPr="00903F32">
        <w:rPr>
          <w:color w:val="auto"/>
        </w:rPr>
        <w:t>obradu od obstarávateľa pohrebu</w:t>
      </w:r>
      <w:r w:rsidR="00007216" w:rsidRPr="00903F32">
        <w:rPr>
          <w:color w:val="auto"/>
        </w:rPr>
        <w:t xml:space="preserve"> (ak</w:t>
      </w:r>
      <w:r w:rsidR="00007216" w:rsidRPr="0014122F">
        <w:rPr>
          <w:color w:val="auto"/>
        </w:rPr>
        <w:t xml:space="preserve"> je obstarávateľom pohrebu pohrebná služba),</w:t>
      </w:r>
    </w:p>
    <w:p w:rsidR="00AC6CD1" w:rsidRDefault="00AC6CD1" w:rsidP="0014122F">
      <w:pPr>
        <w:pStyle w:val="Default"/>
        <w:numPr>
          <w:ilvl w:val="0"/>
          <w:numId w:val="48"/>
        </w:numPr>
        <w:ind w:right="-286"/>
        <w:jc w:val="both"/>
        <w:rPr>
          <w:color w:val="auto"/>
        </w:rPr>
      </w:pPr>
      <w:r w:rsidRPr="009536AB">
        <w:rPr>
          <w:color w:val="auto"/>
        </w:rPr>
        <w:t xml:space="preserve">riadiť sa prevádzkovým poriadkom pohrebiska a plánom pohrebných obradov </w:t>
      </w:r>
      <w:r w:rsidR="0014122F">
        <w:rPr>
          <w:color w:val="auto"/>
        </w:rPr>
        <w:t xml:space="preserve">            </w:t>
      </w:r>
      <w:r w:rsidRPr="009536AB">
        <w:rPr>
          <w:color w:val="auto"/>
        </w:rPr>
        <w:t>a pochovávania určeným prevádzkovateľom pohrebiska,</w:t>
      </w:r>
    </w:p>
    <w:p w:rsidR="00AC6CD1" w:rsidRDefault="00AC6CD1" w:rsidP="0014122F">
      <w:pPr>
        <w:pStyle w:val="Default"/>
        <w:numPr>
          <w:ilvl w:val="0"/>
          <w:numId w:val="48"/>
        </w:numPr>
        <w:ind w:right="-286"/>
        <w:jc w:val="both"/>
        <w:rPr>
          <w:color w:val="auto"/>
        </w:rPr>
      </w:pPr>
      <w:r w:rsidRPr="009536AB">
        <w:rPr>
          <w:color w:val="auto"/>
        </w:rPr>
        <w:t xml:space="preserve">uhradiť na základe objednávky poplatky súvisiace so vstupom na pohrebisko </w:t>
      </w:r>
      <w:r w:rsidR="0014122F">
        <w:rPr>
          <w:color w:val="auto"/>
        </w:rPr>
        <w:br/>
      </w:r>
      <w:r w:rsidRPr="009536AB">
        <w:rPr>
          <w:color w:val="auto"/>
        </w:rPr>
        <w:t>a s prenájmom márnice alebo priestorov domu smútku, slúžiacim k pohrebnému obradu v zmysle platného cenníka,</w:t>
      </w:r>
    </w:p>
    <w:p w:rsidR="00AC6CD1" w:rsidRDefault="00AC6CD1" w:rsidP="0014122F">
      <w:pPr>
        <w:pStyle w:val="Default"/>
        <w:numPr>
          <w:ilvl w:val="0"/>
          <w:numId w:val="48"/>
        </w:numPr>
        <w:ind w:right="-286"/>
        <w:jc w:val="both"/>
        <w:rPr>
          <w:color w:val="auto"/>
        </w:rPr>
      </w:pPr>
      <w:r w:rsidRPr="009536AB">
        <w:rPr>
          <w:color w:val="auto"/>
        </w:rPr>
        <w:t>pochovanie, t.</w:t>
      </w:r>
      <w:r w:rsidR="0014122F">
        <w:rPr>
          <w:color w:val="auto"/>
        </w:rPr>
        <w:t xml:space="preserve"> </w:t>
      </w:r>
      <w:r w:rsidRPr="009536AB">
        <w:rPr>
          <w:color w:val="auto"/>
        </w:rPr>
        <w:t>j. ukladanie ľudských pozostatkov alebo ľudských ostatkov do hrobu alebo uloženie urny s popolom na pohrebisku zabezpečovať vlast</w:t>
      </w:r>
      <w:r>
        <w:rPr>
          <w:color w:val="auto"/>
        </w:rPr>
        <w:t>nými technickými prostriedkami.</w:t>
      </w:r>
    </w:p>
    <w:p w:rsidR="00AC6CD1" w:rsidRPr="00096D03" w:rsidRDefault="00AC6CD1" w:rsidP="0014122F">
      <w:pPr>
        <w:pStyle w:val="Default"/>
        <w:numPr>
          <w:ilvl w:val="0"/>
          <w:numId w:val="46"/>
        </w:numPr>
        <w:ind w:right="-286"/>
        <w:jc w:val="both"/>
        <w:rPr>
          <w:color w:val="auto"/>
        </w:rPr>
      </w:pPr>
      <w:r w:rsidRPr="00096D03">
        <w:rPr>
          <w:color w:val="auto"/>
        </w:rPr>
        <w:t xml:space="preserve">Vstup </w:t>
      </w:r>
      <w:r w:rsidR="00007216" w:rsidRPr="00096D03">
        <w:rPr>
          <w:color w:val="auto"/>
        </w:rPr>
        <w:t xml:space="preserve">obstarávateľa pohrebného obradu </w:t>
      </w:r>
      <w:r w:rsidRPr="00096D03">
        <w:rPr>
          <w:color w:val="auto"/>
        </w:rPr>
        <w:t xml:space="preserve">na vykonanie pohrebného obradu v meste Šaľa je podmienený úhradou oprávnených nákladov poverenému </w:t>
      </w:r>
      <w:r w:rsidR="0029049E" w:rsidRPr="00096D03">
        <w:rPr>
          <w:color w:val="auto"/>
        </w:rPr>
        <w:t xml:space="preserve">pracovníkovi </w:t>
      </w:r>
      <w:r w:rsidRPr="00096D03">
        <w:rPr>
          <w:color w:val="auto"/>
        </w:rPr>
        <w:t>prevádzkovateľ</w:t>
      </w:r>
      <w:r w:rsidR="0029049E" w:rsidRPr="00096D03">
        <w:rPr>
          <w:color w:val="auto"/>
        </w:rPr>
        <w:t>a</w:t>
      </w:r>
      <w:r w:rsidRPr="00096D03">
        <w:rPr>
          <w:color w:val="auto"/>
        </w:rPr>
        <w:t xml:space="preserve"> pohrebiska podľa cenníka služieb, ktorý je upravený v § 11 tohto VZN.</w:t>
      </w:r>
    </w:p>
    <w:p w:rsidR="00AC6CD1" w:rsidRPr="0014122F" w:rsidRDefault="00007216" w:rsidP="0014122F">
      <w:pPr>
        <w:pStyle w:val="Odsekzoznamu"/>
        <w:numPr>
          <w:ilvl w:val="0"/>
          <w:numId w:val="46"/>
        </w:numPr>
        <w:shd w:val="clear" w:color="auto" w:fill="FFFFFF"/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14122F">
        <w:rPr>
          <w:rFonts w:ascii="Times New Roman" w:hAnsi="Times New Roman" w:cs="Times New Roman"/>
          <w:sz w:val="24"/>
          <w:szCs w:val="24"/>
        </w:rPr>
        <w:t xml:space="preserve">Obstarávateľ pohrebného obradu </w:t>
      </w:r>
      <w:r w:rsidR="00AC6CD1" w:rsidRPr="0014122F">
        <w:rPr>
          <w:rFonts w:ascii="Times New Roman" w:hAnsi="Times New Roman" w:cs="Times New Roman"/>
          <w:sz w:val="24"/>
          <w:szCs w:val="24"/>
        </w:rPr>
        <w:t xml:space="preserve">sa vždy pred vstupom na pohrebisko musí dohodnúť </w:t>
      </w:r>
      <w:r w:rsidR="0014122F">
        <w:rPr>
          <w:rFonts w:ascii="Times New Roman" w:hAnsi="Times New Roman" w:cs="Times New Roman"/>
          <w:sz w:val="24"/>
          <w:szCs w:val="24"/>
        </w:rPr>
        <w:t xml:space="preserve"> </w:t>
      </w:r>
      <w:r w:rsidR="0014122F">
        <w:rPr>
          <w:rFonts w:ascii="Times New Roman" w:hAnsi="Times New Roman" w:cs="Times New Roman"/>
          <w:sz w:val="24"/>
          <w:szCs w:val="24"/>
        </w:rPr>
        <w:br/>
      </w:r>
      <w:r w:rsidR="00AC6CD1" w:rsidRPr="0014122F">
        <w:rPr>
          <w:rFonts w:ascii="Times New Roman" w:hAnsi="Times New Roman" w:cs="Times New Roman"/>
          <w:sz w:val="24"/>
          <w:szCs w:val="24"/>
        </w:rPr>
        <w:t xml:space="preserve">s prevádzkovateľom pohrebiska na príslušných podmienkach vstupu na pohrebisko </w:t>
      </w:r>
      <w:r w:rsidR="0014122F">
        <w:rPr>
          <w:rFonts w:ascii="Times New Roman" w:hAnsi="Times New Roman" w:cs="Times New Roman"/>
          <w:sz w:val="24"/>
          <w:szCs w:val="24"/>
        </w:rPr>
        <w:br/>
      </w:r>
      <w:r w:rsidR="00AC6CD1" w:rsidRPr="0014122F">
        <w:rPr>
          <w:rFonts w:ascii="Times New Roman" w:hAnsi="Times New Roman" w:cs="Times New Roman"/>
          <w:sz w:val="24"/>
          <w:szCs w:val="24"/>
        </w:rPr>
        <w:t>a evidencie zosnulých. Najmä sa musí dohodnúť:</w:t>
      </w:r>
    </w:p>
    <w:p w:rsidR="00AC6CD1" w:rsidRPr="00C12924" w:rsidRDefault="00AC6CD1" w:rsidP="0014122F">
      <w:pPr>
        <w:pStyle w:val="Odsekzoznamu"/>
        <w:numPr>
          <w:ilvl w:val="0"/>
          <w:numId w:val="38"/>
        </w:numPr>
        <w:shd w:val="clear" w:color="auto" w:fill="FFFFFF"/>
        <w:tabs>
          <w:tab w:val="left" w:pos="1418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924">
        <w:rPr>
          <w:rFonts w:ascii="Times New Roman" w:hAnsi="Times New Roman" w:cs="Times New Roman"/>
          <w:sz w:val="24"/>
          <w:szCs w:val="24"/>
        </w:rPr>
        <w:t>o tom, na ktorom mieste pohrebiska má byť podľa pasportu pochované telo zosnulého,</w:t>
      </w:r>
    </w:p>
    <w:p w:rsidR="00AC6CD1" w:rsidRPr="009536AB" w:rsidRDefault="00AC6CD1" w:rsidP="0014122F">
      <w:pPr>
        <w:numPr>
          <w:ilvl w:val="0"/>
          <w:numId w:val="38"/>
        </w:numPr>
        <w:shd w:val="clear" w:color="auto" w:fill="FFFFFF"/>
        <w:tabs>
          <w:tab w:val="left" w:pos="1418"/>
          <w:tab w:val="num" w:pos="1701"/>
        </w:tabs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9536AB">
        <w:rPr>
          <w:rFonts w:ascii="Times New Roman" w:hAnsi="Times New Roman" w:cs="Times New Roman"/>
          <w:sz w:val="24"/>
          <w:szCs w:val="24"/>
        </w:rPr>
        <w:t>o vstupe motorových vozidiel do priestorov pohrebiska,</w:t>
      </w:r>
    </w:p>
    <w:p w:rsidR="00AC6CD1" w:rsidRDefault="00AC6CD1" w:rsidP="0014122F">
      <w:pPr>
        <w:numPr>
          <w:ilvl w:val="0"/>
          <w:numId w:val="38"/>
        </w:numPr>
        <w:shd w:val="clear" w:color="auto" w:fill="FFFFFF"/>
        <w:tabs>
          <w:tab w:val="left" w:pos="1418"/>
          <w:tab w:val="num" w:pos="1701"/>
        </w:tabs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9536AB">
        <w:rPr>
          <w:rFonts w:ascii="Times New Roman" w:hAnsi="Times New Roman" w:cs="Times New Roman"/>
          <w:sz w:val="24"/>
          <w:szCs w:val="24"/>
        </w:rPr>
        <w:t>o postupe pri konečnom uzavretí rakvy pred pochovaním.</w:t>
      </w:r>
    </w:p>
    <w:p w:rsidR="00AC6CD1" w:rsidRPr="0014122F" w:rsidRDefault="00AC6CD1" w:rsidP="0014122F">
      <w:pPr>
        <w:pStyle w:val="Odsekzoznamu"/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14122F">
        <w:rPr>
          <w:rFonts w:ascii="Times New Roman" w:hAnsi="Times New Roman" w:cs="Times New Roman"/>
          <w:sz w:val="24"/>
          <w:szCs w:val="24"/>
        </w:rPr>
        <w:t>Prevádzkovateľ pohrebiska je povinný:</w:t>
      </w:r>
    </w:p>
    <w:p w:rsidR="00AC6CD1" w:rsidRPr="0014122F" w:rsidRDefault="00AC6CD1" w:rsidP="0014122F">
      <w:pPr>
        <w:pStyle w:val="Odsekzoznamu"/>
        <w:numPr>
          <w:ilvl w:val="1"/>
          <w:numId w:val="46"/>
        </w:num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4122F">
        <w:rPr>
          <w:rFonts w:ascii="Times New Roman" w:hAnsi="Times New Roman" w:cs="Times New Roman"/>
          <w:sz w:val="24"/>
          <w:szCs w:val="24"/>
        </w:rPr>
        <w:t xml:space="preserve">umožniť vstup pohrebnej službe na pohrebisko, ak sú splnené podmienky podľa </w:t>
      </w:r>
      <w:r w:rsidR="0014122F">
        <w:rPr>
          <w:rFonts w:ascii="Times New Roman" w:hAnsi="Times New Roman" w:cs="Times New Roman"/>
          <w:sz w:val="24"/>
          <w:szCs w:val="24"/>
        </w:rPr>
        <w:br/>
      </w:r>
      <w:r w:rsidRPr="0014122F">
        <w:rPr>
          <w:rFonts w:ascii="Times New Roman" w:hAnsi="Times New Roman" w:cs="Times New Roman"/>
          <w:sz w:val="24"/>
          <w:szCs w:val="24"/>
        </w:rPr>
        <w:t>§ 10 ods</w:t>
      </w:r>
      <w:r w:rsidR="0014122F">
        <w:rPr>
          <w:rFonts w:ascii="Times New Roman" w:hAnsi="Times New Roman" w:cs="Times New Roman"/>
          <w:sz w:val="24"/>
          <w:szCs w:val="24"/>
        </w:rPr>
        <w:t xml:space="preserve">ek </w:t>
      </w:r>
      <w:r w:rsidRPr="0014122F">
        <w:rPr>
          <w:rFonts w:ascii="Times New Roman" w:hAnsi="Times New Roman" w:cs="Times New Roman"/>
          <w:sz w:val="24"/>
          <w:szCs w:val="24"/>
        </w:rPr>
        <w:t>3</w:t>
      </w:r>
      <w:r w:rsidR="0014122F">
        <w:rPr>
          <w:rFonts w:ascii="Times New Roman" w:hAnsi="Times New Roman" w:cs="Times New Roman"/>
          <w:sz w:val="24"/>
          <w:szCs w:val="24"/>
        </w:rPr>
        <w:t xml:space="preserve"> </w:t>
      </w:r>
      <w:r w:rsidRPr="0014122F">
        <w:rPr>
          <w:rFonts w:ascii="Times New Roman" w:hAnsi="Times New Roman" w:cs="Times New Roman"/>
          <w:sz w:val="24"/>
          <w:szCs w:val="24"/>
        </w:rPr>
        <w:t>písm</w:t>
      </w:r>
      <w:r w:rsidR="0014122F">
        <w:rPr>
          <w:rFonts w:ascii="Times New Roman" w:hAnsi="Times New Roman" w:cs="Times New Roman"/>
          <w:sz w:val="24"/>
          <w:szCs w:val="24"/>
        </w:rPr>
        <w:t xml:space="preserve">eno </w:t>
      </w:r>
      <w:r w:rsidRPr="0014122F">
        <w:rPr>
          <w:rFonts w:ascii="Times New Roman" w:hAnsi="Times New Roman" w:cs="Times New Roman"/>
          <w:sz w:val="24"/>
          <w:szCs w:val="24"/>
        </w:rPr>
        <w:t xml:space="preserve">a) – </w:t>
      </w:r>
      <w:r w:rsidR="004B23AC" w:rsidRPr="0014122F">
        <w:rPr>
          <w:rFonts w:ascii="Times New Roman" w:hAnsi="Times New Roman" w:cs="Times New Roman"/>
          <w:sz w:val="24"/>
          <w:szCs w:val="24"/>
        </w:rPr>
        <w:t>e</w:t>
      </w:r>
      <w:r w:rsidRPr="0014122F">
        <w:rPr>
          <w:rFonts w:ascii="Times New Roman" w:hAnsi="Times New Roman" w:cs="Times New Roman"/>
          <w:sz w:val="24"/>
          <w:szCs w:val="24"/>
        </w:rPr>
        <w:t>) tohto VZN,</w:t>
      </w:r>
    </w:p>
    <w:p w:rsidR="00AC6CD1" w:rsidRPr="0014122F" w:rsidRDefault="00AC6CD1" w:rsidP="0014122F">
      <w:pPr>
        <w:pStyle w:val="Odsekzoznamu"/>
        <w:numPr>
          <w:ilvl w:val="1"/>
          <w:numId w:val="46"/>
        </w:num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4122F">
        <w:rPr>
          <w:rFonts w:ascii="Times New Roman" w:hAnsi="Times New Roman" w:cs="Times New Roman"/>
          <w:sz w:val="24"/>
          <w:szCs w:val="24"/>
        </w:rPr>
        <w:t>poskytnúť prenajaté priestory, ktoré sú vyhradené na vykonanie pohrebného obradu, vyčistené a upravené podľa dohody s obstarávateľom pohrebu,</w:t>
      </w:r>
    </w:p>
    <w:p w:rsidR="00AC6CD1" w:rsidRPr="0014122F" w:rsidRDefault="00AC6CD1" w:rsidP="0014122F">
      <w:pPr>
        <w:pStyle w:val="Odsekzoznamu"/>
        <w:numPr>
          <w:ilvl w:val="1"/>
          <w:numId w:val="46"/>
        </w:num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14122F">
        <w:rPr>
          <w:rFonts w:ascii="Times New Roman" w:hAnsi="Times New Roman" w:cs="Times New Roman"/>
          <w:sz w:val="24"/>
          <w:szCs w:val="24"/>
        </w:rPr>
        <w:t>zabezpečiť dohľad nad priebehom pohrebného obradu.</w:t>
      </w:r>
    </w:p>
    <w:p w:rsidR="006A2C84" w:rsidRDefault="006A2C84" w:rsidP="00AC6CD1">
      <w:pPr>
        <w:pStyle w:val="Normlnywebov"/>
        <w:spacing w:before="0" w:beforeAutospacing="0" w:after="0" w:afterAutospacing="0"/>
        <w:ind w:right="-286"/>
        <w:jc w:val="center"/>
        <w:rPr>
          <w:b/>
        </w:rPr>
      </w:pPr>
    </w:p>
    <w:p w:rsidR="0007563C" w:rsidRDefault="0007563C" w:rsidP="00AC6CD1">
      <w:pPr>
        <w:pStyle w:val="Normlnywebov"/>
        <w:spacing w:before="0" w:beforeAutospacing="0" w:after="0" w:afterAutospacing="0"/>
        <w:ind w:right="-286"/>
        <w:jc w:val="center"/>
        <w:rPr>
          <w:b/>
        </w:rPr>
      </w:pPr>
      <w:bookmarkStart w:id="0" w:name="_GoBack"/>
      <w:bookmarkEnd w:id="0"/>
    </w:p>
    <w:p w:rsidR="00AC6CD1" w:rsidRDefault="00AC6CD1" w:rsidP="006A2C84">
      <w:pPr>
        <w:pStyle w:val="Normlnywebov"/>
        <w:numPr>
          <w:ilvl w:val="0"/>
          <w:numId w:val="40"/>
        </w:numPr>
        <w:spacing w:before="0" w:beforeAutospacing="0" w:after="0" w:afterAutospacing="0"/>
        <w:ind w:left="357" w:hanging="357"/>
        <w:jc w:val="both"/>
      </w:pPr>
      <w:r w:rsidRPr="00081D0A">
        <w:t>V § 11 sa dopĺňa nový ods</w:t>
      </w:r>
      <w:r w:rsidR="0014122F">
        <w:t>ek</w:t>
      </w:r>
      <w:r w:rsidRPr="00081D0A">
        <w:t xml:space="preserve"> 6 v nasledovnom znení:</w:t>
      </w:r>
    </w:p>
    <w:p w:rsidR="00AC6CD1" w:rsidRPr="00081D0A" w:rsidRDefault="00AC6CD1" w:rsidP="00AC6CD1">
      <w:pPr>
        <w:pStyle w:val="Normlnywebov"/>
        <w:spacing w:before="0" w:beforeAutospacing="0" w:after="0" w:afterAutospacing="0"/>
        <w:ind w:left="720" w:right="-286"/>
        <w:jc w:val="both"/>
      </w:pPr>
    </w:p>
    <w:p w:rsidR="00AC6CD1" w:rsidRPr="00096D03" w:rsidRDefault="0014122F" w:rsidP="0014122F">
      <w:pPr>
        <w:pStyle w:val="Normlnywebov"/>
        <w:numPr>
          <w:ilvl w:val="0"/>
          <w:numId w:val="42"/>
        </w:numPr>
        <w:spacing w:before="0" w:beforeAutospacing="0" w:after="0" w:afterAutospacing="0"/>
        <w:ind w:left="783" w:right="-286" w:hanging="426"/>
        <w:jc w:val="both"/>
      </w:pPr>
      <w:r>
        <w:t>J</w:t>
      </w:r>
      <w:r w:rsidR="00AC6CD1">
        <w:t xml:space="preserve">ednorazový poplatok za vstup kamenárov za účelom vykonávania </w:t>
      </w:r>
      <w:r w:rsidR="00AC6CD1" w:rsidRPr="00284F62">
        <w:t>kamenársk</w:t>
      </w:r>
      <w:r w:rsidR="00AC6CD1">
        <w:t>ych</w:t>
      </w:r>
      <w:r w:rsidR="00AC6CD1" w:rsidRPr="00284F62">
        <w:t xml:space="preserve"> </w:t>
      </w:r>
      <w:r>
        <w:t xml:space="preserve">     </w:t>
      </w:r>
      <w:r>
        <w:br/>
      </w:r>
      <w:r w:rsidR="00AC6CD1" w:rsidRPr="00096D03">
        <w:t>a iných prác na pohrebisku je 5,- E</w:t>
      </w:r>
      <w:r w:rsidRPr="00096D03">
        <w:t>ur</w:t>
      </w:r>
      <w:r w:rsidR="00AC6CD1" w:rsidRPr="00096D03">
        <w:t>.</w:t>
      </w:r>
    </w:p>
    <w:p w:rsidR="00AC6CD1" w:rsidRDefault="00AC6CD1" w:rsidP="00AC6CD1">
      <w:pPr>
        <w:pStyle w:val="Odsekzoznamu"/>
        <w:spacing w:after="0" w:line="240" w:lineRule="auto"/>
        <w:ind w:left="0" w:right="-28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AC6CD1" w:rsidRDefault="00AC6CD1" w:rsidP="00AC6CD1">
      <w:pPr>
        <w:pStyle w:val="Odsekzoznamu"/>
        <w:spacing w:after="0" w:line="240" w:lineRule="auto"/>
        <w:ind w:left="0" w:right="-286"/>
        <w:jc w:val="center"/>
        <w:rPr>
          <w:rFonts w:ascii="Times New Roman" w:hAnsi="Times New Roman" w:cs="Times New Roman"/>
          <w:sz w:val="24"/>
          <w:szCs w:val="24"/>
        </w:rPr>
      </w:pPr>
    </w:p>
    <w:p w:rsidR="00AC6CD1" w:rsidRPr="00E742B6" w:rsidRDefault="00AC6CD1" w:rsidP="00AC6CD1">
      <w:pPr>
        <w:pStyle w:val="Odsekzoznamu"/>
        <w:spacing w:after="0" w:line="240" w:lineRule="auto"/>
        <w:ind w:left="0"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B6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AC6CD1" w:rsidRPr="00DF45D3" w:rsidRDefault="00AC6CD1" w:rsidP="00AC6CD1">
      <w:pPr>
        <w:pStyle w:val="Odsekzoznamu"/>
        <w:spacing w:after="0" w:line="240" w:lineRule="auto"/>
        <w:ind w:left="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C06875" w:rsidRPr="00DF45D3" w:rsidRDefault="00AC6CD1" w:rsidP="00C452C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5D3">
        <w:rPr>
          <w:rFonts w:ascii="Times New Roman" w:hAnsi="Times New Roman" w:cs="Times New Roman"/>
          <w:sz w:val="24"/>
          <w:szCs w:val="24"/>
        </w:rPr>
        <w:t>Toto všeobecne záväzné nariadenie nadobúda účinnosť pätnástym dňom od vyvesenia</w:t>
      </w:r>
      <w:r w:rsidR="00C452CE">
        <w:rPr>
          <w:rFonts w:ascii="Times New Roman" w:hAnsi="Times New Roman" w:cs="Times New Roman"/>
          <w:sz w:val="24"/>
          <w:szCs w:val="24"/>
        </w:rPr>
        <w:t xml:space="preserve"> </w:t>
      </w:r>
      <w:r w:rsidR="004F7957">
        <w:rPr>
          <w:rFonts w:ascii="Times New Roman" w:hAnsi="Times New Roman" w:cs="Times New Roman"/>
          <w:sz w:val="24"/>
          <w:szCs w:val="24"/>
        </w:rPr>
        <w:br/>
      </w:r>
      <w:r w:rsidR="00C452CE">
        <w:rPr>
          <w:rFonts w:ascii="Times New Roman" w:hAnsi="Times New Roman" w:cs="Times New Roman"/>
          <w:sz w:val="24"/>
          <w:szCs w:val="24"/>
        </w:rPr>
        <w:t>na</w:t>
      </w:r>
      <w:r w:rsidR="004F7957">
        <w:rPr>
          <w:rFonts w:ascii="Times New Roman" w:hAnsi="Times New Roman" w:cs="Times New Roman"/>
          <w:sz w:val="24"/>
          <w:szCs w:val="24"/>
        </w:rPr>
        <w:t xml:space="preserve"> </w:t>
      </w:r>
      <w:r w:rsidRPr="00DF45D3">
        <w:rPr>
          <w:rFonts w:ascii="Times New Roman" w:hAnsi="Times New Roman" w:cs="Times New Roman"/>
          <w:sz w:val="24"/>
          <w:szCs w:val="24"/>
        </w:rPr>
        <w:t>úradnej tabu</w:t>
      </w:r>
      <w:r w:rsidR="00C06875" w:rsidRPr="00DF45D3">
        <w:rPr>
          <w:rFonts w:ascii="Times New Roman" w:hAnsi="Times New Roman" w:cs="Times New Roman"/>
          <w:sz w:val="24"/>
          <w:szCs w:val="24"/>
        </w:rPr>
        <w:t>li v meste.</w:t>
      </w:r>
    </w:p>
    <w:sectPr w:rsidR="00C06875" w:rsidRPr="00DF45D3" w:rsidSect="00C452CE">
      <w:head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01" w:rsidRDefault="00D37401" w:rsidP="000129D6">
      <w:pPr>
        <w:spacing w:after="0" w:line="240" w:lineRule="auto"/>
      </w:pPr>
      <w:r>
        <w:separator/>
      </w:r>
    </w:p>
  </w:endnote>
  <w:endnote w:type="continuationSeparator" w:id="0">
    <w:p w:rsidR="00D37401" w:rsidRDefault="00D37401" w:rsidP="0001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01" w:rsidRDefault="00D37401" w:rsidP="000129D6">
      <w:pPr>
        <w:spacing w:after="0" w:line="240" w:lineRule="auto"/>
      </w:pPr>
      <w:r>
        <w:separator/>
      </w:r>
    </w:p>
  </w:footnote>
  <w:footnote w:type="continuationSeparator" w:id="0">
    <w:p w:rsidR="00D37401" w:rsidRDefault="00D37401" w:rsidP="0001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875795"/>
      <w:docPartObj>
        <w:docPartGallery w:val="Page Numbers (Top of Page)"/>
        <w:docPartUnique/>
      </w:docPartObj>
    </w:sdtPr>
    <w:sdtEndPr/>
    <w:sdtContent>
      <w:p w:rsidR="00DF6FE2" w:rsidRDefault="00DE4F83">
        <w:pPr>
          <w:pStyle w:val="Hlavika"/>
          <w:jc w:val="center"/>
        </w:pPr>
        <w:r>
          <w:fldChar w:fldCharType="begin"/>
        </w:r>
        <w:r w:rsidR="00EA3882">
          <w:instrText>PAGE   \* MERGEFORMAT</w:instrText>
        </w:r>
        <w:r>
          <w:fldChar w:fldCharType="separate"/>
        </w:r>
        <w:r w:rsidR="00075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FE2" w:rsidRDefault="00DF6F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CD"/>
    <w:multiLevelType w:val="hybridMultilevel"/>
    <w:tmpl w:val="B80C3BBA"/>
    <w:lvl w:ilvl="0" w:tplc="CE841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C0378"/>
    <w:multiLevelType w:val="hybridMultilevel"/>
    <w:tmpl w:val="728E4F7A"/>
    <w:lvl w:ilvl="0" w:tplc="9C46C8C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4ED0"/>
    <w:multiLevelType w:val="hybridMultilevel"/>
    <w:tmpl w:val="8C8A18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152CC0"/>
    <w:multiLevelType w:val="hybridMultilevel"/>
    <w:tmpl w:val="1CC287B4"/>
    <w:lvl w:ilvl="0" w:tplc="CE841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A0CDF18"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137F4"/>
    <w:multiLevelType w:val="hybridMultilevel"/>
    <w:tmpl w:val="756E7122"/>
    <w:lvl w:ilvl="0" w:tplc="9C46C8C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43C1"/>
    <w:multiLevelType w:val="hybridMultilevel"/>
    <w:tmpl w:val="0DE45638"/>
    <w:lvl w:ilvl="0" w:tplc="CE841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878E3"/>
    <w:multiLevelType w:val="hybridMultilevel"/>
    <w:tmpl w:val="37B0ADE0"/>
    <w:lvl w:ilvl="0" w:tplc="CE841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30313"/>
    <w:multiLevelType w:val="hybridMultilevel"/>
    <w:tmpl w:val="54A46A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BC06B8"/>
    <w:multiLevelType w:val="hybridMultilevel"/>
    <w:tmpl w:val="D92E4E94"/>
    <w:lvl w:ilvl="0" w:tplc="1C704D1A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0035"/>
    <w:multiLevelType w:val="hybridMultilevel"/>
    <w:tmpl w:val="43A2FC16"/>
    <w:lvl w:ilvl="0" w:tplc="CE841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74E4E"/>
    <w:multiLevelType w:val="hybridMultilevel"/>
    <w:tmpl w:val="C8748220"/>
    <w:lvl w:ilvl="0" w:tplc="9EFA645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C5A14"/>
    <w:multiLevelType w:val="hybridMultilevel"/>
    <w:tmpl w:val="137A7CDC"/>
    <w:lvl w:ilvl="0" w:tplc="95AEC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341C0"/>
    <w:multiLevelType w:val="hybridMultilevel"/>
    <w:tmpl w:val="C9C29654"/>
    <w:lvl w:ilvl="0" w:tplc="BBF4135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04B47"/>
    <w:multiLevelType w:val="hybridMultilevel"/>
    <w:tmpl w:val="F4FAE5C0"/>
    <w:lvl w:ilvl="0" w:tplc="5DBEC506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A2C75"/>
    <w:multiLevelType w:val="hybridMultilevel"/>
    <w:tmpl w:val="7304E8A2"/>
    <w:lvl w:ilvl="0" w:tplc="14DCA29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76D27"/>
    <w:multiLevelType w:val="hybridMultilevel"/>
    <w:tmpl w:val="876E2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440A3"/>
    <w:multiLevelType w:val="hybridMultilevel"/>
    <w:tmpl w:val="6B16916A"/>
    <w:lvl w:ilvl="0" w:tplc="93408D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0346B4"/>
    <w:multiLevelType w:val="hybridMultilevel"/>
    <w:tmpl w:val="3AE24136"/>
    <w:lvl w:ilvl="0" w:tplc="CE841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91556"/>
    <w:multiLevelType w:val="hybridMultilevel"/>
    <w:tmpl w:val="A3A0CF6E"/>
    <w:lvl w:ilvl="0" w:tplc="00C84234">
      <w:start w:val="6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83126"/>
    <w:multiLevelType w:val="hybridMultilevel"/>
    <w:tmpl w:val="7F80E524"/>
    <w:lvl w:ilvl="0" w:tplc="95AEC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E0D59"/>
    <w:multiLevelType w:val="hybridMultilevel"/>
    <w:tmpl w:val="3746C20C"/>
    <w:lvl w:ilvl="0" w:tplc="00C84234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090282"/>
    <w:multiLevelType w:val="hybridMultilevel"/>
    <w:tmpl w:val="BDAACB76"/>
    <w:lvl w:ilvl="0" w:tplc="95AEC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A6B34"/>
    <w:multiLevelType w:val="hybridMultilevel"/>
    <w:tmpl w:val="7102F026"/>
    <w:lvl w:ilvl="0" w:tplc="CE841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51FC1"/>
    <w:multiLevelType w:val="hybridMultilevel"/>
    <w:tmpl w:val="B7888898"/>
    <w:lvl w:ilvl="0" w:tplc="A9189174">
      <w:start w:val="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-24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1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-1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-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</w:abstractNum>
  <w:abstractNum w:abstractNumId="24" w15:restartNumberingAfterBreak="0">
    <w:nsid w:val="423B0055"/>
    <w:multiLevelType w:val="hybridMultilevel"/>
    <w:tmpl w:val="E30E46FC"/>
    <w:lvl w:ilvl="0" w:tplc="CE841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E3516"/>
    <w:multiLevelType w:val="hybridMultilevel"/>
    <w:tmpl w:val="C2967EC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C19E6"/>
    <w:multiLevelType w:val="hybridMultilevel"/>
    <w:tmpl w:val="005044CA"/>
    <w:lvl w:ilvl="0" w:tplc="CE841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94BDF"/>
    <w:multiLevelType w:val="hybridMultilevel"/>
    <w:tmpl w:val="ED3CBFBA"/>
    <w:lvl w:ilvl="0" w:tplc="95AEC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F749D"/>
    <w:multiLevelType w:val="hybridMultilevel"/>
    <w:tmpl w:val="BA1E9578"/>
    <w:lvl w:ilvl="0" w:tplc="CE841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46032310"/>
    <w:multiLevelType w:val="hybridMultilevel"/>
    <w:tmpl w:val="E368AE5A"/>
    <w:lvl w:ilvl="0" w:tplc="F54ABF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046F4"/>
    <w:multiLevelType w:val="hybridMultilevel"/>
    <w:tmpl w:val="A86E03E2"/>
    <w:lvl w:ilvl="0" w:tplc="CE841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A211E0"/>
    <w:multiLevelType w:val="hybridMultilevel"/>
    <w:tmpl w:val="BEEAA32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7">
      <w:start w:val="1"/>
      <w:numFmt w:val="lowerLetter"/>
      <w:lvlText w:val="%2)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A2B0804"/>
    <w:multiLevelType w:val="hybridMultilevel"/>
    <w:tmpl w:val="11262454"/>
    <w:lvl w:ilvl="0" w:tplc="31D405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E70F51"/>
    <w:multiLevelType w:val="hybridMultilevel"/>
    <w:tmpl w:val="6394B2E4"/>
    <w:lvl w:ilvl="0" w:tplc="1E4806BC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955464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6732B"/>
    <w:multiLevelType w:val="hybridMultilevel"/>
    <w:tmpl w:val="304C515A"/>
    <w:lvl w:ilvl="0" w:tplc="BBF4135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82DE1"/>
    <w:multiLevelType w:val="hybridMultilevel"/>
    <w:tmpl w:val="9508CDA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8A3327C"/>
    <w:multiLevelType w:val="hybridMultilevel"/>
    <w:tmpl w:val="78BA1D4E"/>
    <w:lvl w:ilvl="0" w:tplc="CE841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59582C"/>
    <w:multiLevelType w:val="multilevel"/>
    <w:tmpl w:val="E4F87C04"/>
    <w:lvl w:ilvl="0">
      <w:start w:val="1"/>
      <w:numFmt w:val="lowerLetter"/>
      <w:lvlText w:val="%1)"/>
      <w:lvlJc w:val="left"/>
      <w:pPr>
        <w:tabs>
          <w:tab w:val="num" w:pos="183"/>
        </w:tabs>
        <w:ind w:left="183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903"/>
        </w:tabs>
        <w:ind w:left="90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23"/>
        </w:tabs>
        <w:ind w:left="162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3"/>
        </w:tabs>
        <w:ind w:left="378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3"/>
        </w:tabs>
        <w:ind w:left="5943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9823B0"/>
    <w:multiLevelType w:val="hybridMultilevel"/>
    <w:tmpl w:val="37B0ADE0"/>
    <w:lvl w:ilvl="0" w:tplc="CE841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F41D9D"/>
    <w:multiLevelType w:val="hybridMultilevel"/>
    <w:tmpl w:val="747E82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C32F94"/>
    <w:multiLevelType w:val="hybridMultilevel"/>
    <w:tmpl w:val="FFAC3796"/>
    <w:lvl w:ilvl="0" w:tplc="1E4806BC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77F92"/>
    <w:multiLevelType w:val="hybridMultilevel"/>
    <w:tmpl w:val="D19C00E6"/>
    <w:lvl w:ilvl="0" w:tplc="90BAA84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A15E93"/>
    <w:multiLevelType w:val="hybridMultilevel"/>
    <w:tmpl w:val="D97ABADA"/>
    <w:lvl w:ilvl="0" w:tplc="BBF4135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65BC6"/>
    <w:multiLevelType w:val="hybridMultilevel"/>
    <w:tmpl w:val="131A30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2683E"/>
    <w:multiLevelType w:val="hybridMultilevel"/>
    <w:tmpl w:val="3A009F0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705A05"/>
    <w:multiLevelType w:val="hybridMultilevel"/>
    <w:tmpl w:val="59243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E0CD1"/>
    <w:multiLevelType w:val="hybridMultilevel"/>
    <w:tmpl w:val="DC8811B2"/>
    <w:lvl w:ilvl="0" w:tplc="CE841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A15536"/>
    <w:multiLevelType w:val="hybridMultilevel"/>
    <w:tmpl w:val="0C464D44"/>
    <w:lvl w:ilvl="0" w:tplc="A7DAF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23"/>
  </w:num>
  <w:num w:numId="4">
    <w:abstractNumId w:val="26"/>
  </w:num>
  <w:num w:numId="5">
    <w:abstractNumId w:val="44"/>
  </w:num>
  <w:num w:numId="6">
    <w:abstractNumId w:val="35"/>
  </w:num>
  <w:num w:numId="7">
    <w:abstractNumId w:val="7"/>
  </w:num>
  <w:num w:numId="8">
    <w:abstractNumId w:val="10"/>
  </w:num>
  <w:num w:numId="9">
    <w:abstractNumId w:val="25"/>
  </w:num>
  <w:num w:numId="10">
    <w:abstractNumId w:val="28"/>
  </w:num>
  <w:num w:numId="11">
    <w:abstractNumId w:val="6"/>
  </w:num>
  <w:num w:numId="12">
    <w:abstractNumId w:val="12"/>
  </w:num>
  <w:num w:numId="13">
    <w:abstractNumId w:val="14"/>
  </w:num>
  <w:num w:numId="14">
    <w:abstractNumId w:val="22"/>
  </w:num>
  <w:num w:numId="15">
    <w:abstractNumId w:val="36"/>
  </w:num>
  <w:num w:numId="16">
    <w:abstractNumId w:val="32"/>
  </w:num>
  <w:num w:numId="17">
    <w:abstractNumId w:val="17"/>
  </w:num>
  <w:num w:numId="18">
    <w:abstractNumId w:val="30"/>
  </w:num>
  <w:num w:numId="19">
    <w:abstractNumId w:val="5"/>
  </w:num>
  <w:num w:numId="20">
    <w:abstractNumId w:val="3"/>
  </w:num>
  <w:num w:numId="21">
    <w:abstractNumId w:val="9"/>
  </w:num>
  <w:num w:numId="22">
    <w:abstractNumId w:val="0"/>
  </w:num>
  <w:num w:numId="23">
    <w:abstractNumId w:val="41"/>
  </w:num>
  <w:num w:numId="24">
    <w:abstractNumId w:val="39"/>
  </w:num>
  <w:num w:numId="25">
    <w:abstractNumId w:val="45"/>
  </w:num>
  <w:num w:numId="26">
    <w:abstractNumId w:val="21"/>
  </w:num>
  <w:num w:numId="27">
    <w:abstractNumId w:val="2"/>
  </w:num>
  <w:num w:numId="28">
    <w:abstractNumId w:val="27"/>
  </w:num>
  <w:num w:numId="29">
    <w:abstractNumId w:val="8"/>
  </w:num>
  <w:num w:numId="30">
    <w:abstractNumId w:val="38"/>
  </w:num>
  <w:num w:numId="31">
    <w:abstractNumId w:val="19"/>
  </w:num>
  <w:num w:numId="32">
    <w:abstractNumId w:val="4"/>
  </w:num>
  <w:num w:numId="33">
    <w:abstractNumId w:val="1"/>
  </w:num>
  <w:num w:numId="34">
    <w:abstractNumId w:val="24"/>
  </w:num>
  <w:num w:numId="35">
    <w:abstractNumId w:val="15"/>
  </w:num>
  <w:num w:numId="36">
    <w:abstractNumId w:val="46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9"/>
  </w:num>
  <w:num w:numId="40">
    <w:abstractNumId w:val="47"/>
  </w:num>
  <w:num w:numId="41">
    <w:abstractNumId w:val="16"/>
  </w:num>
  <w:num w:numId="42">
    <w:abstractNumId w:val="20"/>
  </w:num>
  <w:num w:numId="43">
    <w:abstractNumId w:val="42"/>
  </w:num>
  <w:num w:numId="44">
    <w:abstractNumId w:val="18"/>
  </w:num>
  <w:num w:numId="45">
    <w:abstractNumId w:val="34"/>
  </w:num>
  <w:num w:numId="46">
    <w:abstractNumId w:val="33"/>
  </w:num>
  <w:num w:numId="47">
    <w:abstractNumId w:val="40"/>
  </w:num>
  <w:num w:numId="48">
    <w:abstractNumId w:val="31"/>
  </w:num>
  <w:num w:numId="49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98"/>
    <w:rsid w:val="00007216"/>
    <w:rsid w:val="000129D6"/>
    <w:rsid w:val="00025006"/>
    <w:rsid w:val="000310AC"/>
    <w:rsid w:val="000340C1"/>
    <w:rsid w:val="00036CC4"/>
    <w:rsid w:val="00061709"/>
    <w:rsid w:val="00071265"/>
    <w:rsid w:val="0007563C"/>
    <w:rsid w:val="00087AB4"/>
    <w:rsid w:val="00096D03"/>
    <w:rsid w:val="00096F8B"/>
    <w:rsid w:val="000A4F19"/>
    <w:rsid w:val="000B2730"/>
    <w:rsid w:val="000B6E30"/>
    <w:rsid w:val="000C5643"/>
    <w:rsid w:val="000E1437"/>
    <w:rsid w:val="000F0D19"/>
    <w:rsid w:val="001017CE"/>
    <w:rsid w:val="00104967"/>
    <w:rsid w:val="00107481"/>
    <w:rsid w:val="00116212"/>
    <w:rsid w:val="0011772A"/>
    <w:rsid w:val="001315AC"/>
    <w:rsid w:val="00135219"/>
    <w:rsid w:val="001406CF"/>
    <w:rsid w:val="0014122F"/>
    <w:rsid w:val="00145EC9"/>
    <w:rsid w:val="001679EC"/>
    <w:rsid w:val="001A1D6C"/>
    <w:rsid w:val="001A3EF3"/>
    <w:rsid w:val="001C340F"/>
    <w:rsid w:val="001C53F8"/>
    <w:rsid w:val="001D4BE2"/>
    <w:rsid w:val="001F17F9"/>
    <w:rsid w:val="00210305"/>
    <w:rsid w:val="00220AB2"/>
    <w:rsid w:val="00230C5D"/>
    <w:rsid w:val="00231240"/>
    <w:rsid w:val="00252468"/>
    <w:rsid w:val="002528D1"/>
    <w:rsid w:val="002737E5"/>
    <w:rsid w:val="0029049E"/>
    <w:rsid w:val="002A2D9F"/>
    <w:rsid w:val="002A796B"/>
    <w:rsid w:val="002B44D4"/>
    <w:rsid w:val="002C2EA1"/>
    <w:rsid w:val="002C2F31"/>
    <w:rsid w:val="002C6716"/>
    <w:rsid w:val="002D5041"/>
    <w:rsid w:val="002D790C"/>
    <w:rsid w:val="002E146E"/>
    <w:rsid w:val="002E5B66"/>
    <w:rsid w:val="002E5DFA"/>
    <w:rsid w:val="002F79B3"/>
    <w:rsid w:val="00313E41"/>
    <w:rsid w:val="00314106"/>
    <w:rsid w:val="00350145"/>
    <w:rsid w:val="0035153C"/>
    <w:rsid w:val="0035590A"/>
    <w:rsid w:val="00362A46"/>
    <w:rsid w:val="00362C1F"/>
    <w:rsid w:val="003731AC"/>
    <w:rsid w:val="003731D0"/>
    <w:rsid w:val="00377E90"/>
    <w:rsid w:val="00387CF3"/>
    <w:rsid w:val="003A1311"/>
    <w:rsid w:val="003B0E7B"/>
    <w:rsid w:val="003B4C4C"/>
    <w:rsid w:val="003C318A"/>
    <w:rsid w:val="003D1E49"/>
    <w:rsid w:val="003E1479"/>
    <w:rsid w:val="003E47FB"/>
    <w:rsid w:val="003E7CAA"/>
    <w:rsid w:val="003F3F54"/>
    <w:rsid w:val="004051EF"/>
    <w:rsid w:val="0041649E"/>
    <w:rsid w:val="0042246C"/>
    <w:rsid w:val="004246F7"/>
    <w:rsid w:val="00430C5B"/>
    <w:rsid w:val="004357B2"/>
    <w:rsid w:val="00444512"/>
    <w:rsid w:val="004452F2"/>
    <w:rsid w:val="00455BDF"/>
    <w:rsid w:val="0046247E"/>
    <w:rsid w:val="004627F1"/>
    <w:rsid w:val="0046757D"/>
    <w:rsid w:val="00493CDC"/>
    <w:rsid w:val="004946BB"/>
    <w:rsid w:val="004970A3"/>
    <w:rsid w:val="004A01EF"/>
    <w:rsid w:val="004A4E93"/>
    <w:rsid w:val="004B23AC"/>
    <w:rsid w:val="004C3FA9"/>
    <w:rsid w:val="004C5725"/>
    <w:rsid w:val="004C7940"/>
    <w:rsid w:val="004D3542"/>
    <w:rsid w:val="004E2541"/>
    <w:rsid w:val="004F7957"/>
    <w:rsid w:val="0052148B"/>
    <w:rsid w:val="00526C71"/>
    <w:rsid w:val="005372F8"/>
    <w:rsid w:val="00557DF6"/>
    <w:rsid w:val="00561519"/>
    <w:rsid w:val="00563284"/>
    <w:rsid w:val="00564AD4"/>
    <w:rsid w:val="00567E26"/>
    <w:rsid w:val="00571113"/>
    <w:rsid w:val="00571717"/>
    <w:rsid w:val="00583559"/>
    <w:rsid w:val="005E2B35"/>
    <w:rsid w:val="005F2C43"/>
    <w:rsid w:val="006107C5"/>
    <w:rsid w:val="00634C4C"/>
    <w:rsid w:val="00637AF5"/>
    <w:rsid w:val="006631A7"/>
    <w:rsid w:val="00674A8C"/>
    <w:rsid w:val="006832F4"/>
    <w:rsid w:val="006956DC"/>
    <w:rsid w:val="00695913"/>
    <w:rsid w:val="006A2C84"/>
    <w:rsid w:val="006A5994"/>
    <w:rsid w:val="006A5BAD"/>
    <w:rsid w:val="006B3FA3"/>
    <w:rsid w:val="006B409A"/>
    <w:rsid w:val="006B5023"/>
    <w:rsid w:val="006B6AB3"/>
    <w:rsid w:val="006F0D4D"/>
    <w:rsid w:val="006F0DA8"/>
    <w:rsid w:val="007208A0"/>
    <w:rsid w:val="00726BFE"/>
    <w:rsid w:val="0073055D"/>
    <w:rsid w:val="007308CA"/>
    <w:rsid w:val="00734BF6"/>
    <w:rsid w:val="00741FBC"/>
    <w:rsid w:val="0074603F"/>
    <w:rsid w:val="00750B8E"/>
    <w:rsid w:val="00761784"/>
    <w:rsid w:val="00787E99"/>
    <w:rsid w:val="007914C4"/>
    <w:rsid w:val="007E1F71"/>
    <w:rsid w:val="007E4EA5"/>
    <w:rsid w:val="00813238"/>
    <w:rsid w:val="00817014"/>
    <w:rsid w:val="00824DED"/>
    <w:rsid w:val="008447CC"/>
    <w:rsid w:val="00853E71"/>
    <w:rsid w:val="00856379"/>
    <w:rsid w:val="008600E1"/>
    <w:rsid w:val="00897351"/>
    <w:rsid w:val="008C2C8A"/>
    <w:rsid w:val="008C2D17"/>
    <w:rsid w:val="008C7A74"/>
    <w:rsid w:val="008D17F1"/>
    <w:rsid w:val="008D2A27"/>
    <w:rsid w:val="008D6D75"/>
    <w:rsid w:val="008E0376"/>
    <w:rsid w:val="0090256C"/>
    <w:rsid w:val="00903F32"/>
    <w:rsid w:val="009132DA"/>
    <w:rsid w:val="00937B83"/>
    <w:rsid w:val="009536AB"/>
    <w:rsid w:val="009670C8"/>
    <w:rsid w:val="009750F1"/>
    <w:rsid w:val="00981966"/>
    <w:rsid w:val="0099350D"/>
    <w:rsid w:val="00995B21"/>
    <w:rsid w:val="009A4E56"/>
    <w:rsid w:val="009B2A4D"/>
    <w:rsid w:val="009B41AB"/>
    <w:rsid w:val="009C07B1"/>
    <w:rsid w:val="009C1547"/>
    <w:rsid w:val="009E6017"/>
    <w:rsid w:val="009F0AD4"/>
    <w:rsid w:val="00A07AEE"/>
    <w:rsid w:val="00A20A9B"/>
    <w:rsid w:val="00A21D82"/>
    <w:rsid w:val="00A30B82"/>
    <w:rsid w:val="00A334FB"/>
    <w:rsid w:val="00A53C7D"/>
    <w:rsid w:val="00A617C6"/>
    <w:rsid w:val="00A6677A"/>
    <w:rsid w:val="00A707E5"/>
    <w:rsid w:val="00A7236F"/>
    <w:rsid w:val="00A747AA"/>
    <w:rsid w:val="00A76DC1"/>
    <w:rsid w:val="00A96EE9"/>
    <w:rsid w:val="00AA2C1C"/>
    <w:rsid w:val="00AC11BA"/>
    <w:rsid w:val="00AC658A"/>
    <w:rsid w:val="00AC6CD1"/>
    <w:rsid w:val="00AD1128"/>
    <w:rsid w:val="00AD1C51"/>
    <w:rsid w:val="00AD1C81"/>
    <w:rsid w:val="00AE3C7A"/>
    <w:rsid w:val="00B05F02"/>
    <w:rsid w:val="00B13876"/>
    <w:rsid w:val="00B24DAF"/>
    <w:rsid w:val="00B56AC3"/>
    <w:rsid w:val="00B87EDB"/>
    <w:rsid w:val="00B919F1"/>
    <w:rsid w:val="00B94EDA"/>
    <w:rsid w:val="00B96658"/>
    <w:rsid w:val="00BB4146"/>
    <w:rsid w:val="00BB783E"/>
    <w:rsid w:val="00BD5A33"/>
    <w:rsid w:val="00BE6AF2"/>
    <w:rsid w:val="00BF4FDA"/>
    <w:rsid w:val="00C03ACC"/>
    <w:rsid w:val="00C06875"/>
    <w:rsid w:val="00C11493"/>
    <w:rsid w:val="00C12924"/>
    <w:rsid w:val="00C1782D"/>
    <w:rsid w:val="00C22658"/>
    <w:rsid w:val="00C354E5"/>
    <w:rsid w:val="00C452CE"/>
    <w:rsid w:val="00C47874"/>
    <w:rsid w:val="00C512E9"/>
    <w:rsid w:val="00C6199F"/>
    <w:rsid w:val="00C62E54"/>
    <w:rsid w:val="00C66E62"/>
    <w:rsid w:val="00C7364C"/>
    <w:rsid w:val="00C75A87"/>
    <w:rsid w:val="00CA27FD"/>
    <w:rsid w:val="00CA3698"/>
    <w:rsid w:val="00CA6228"/>
    <w:rsid w:val="00CA6986"/>
    <w:rsid w:val="00CB4DD9"/>
    <w:rsid w:val="00CB61CB"/>
    <w:rsid w:val="00CC62E3"/>
    <w:rsid w:val="00CD0AA1"/>
    <w:rsid w:val="00CE47BD"/>
    <w:rsid w:val="00CE6FF2"/>
    <w:rsid w:val="00CF7A17"/>
    <w:rsid w:val="00D052D6"/>
    <w:rsid w:val="00D22CAC"/>
    <w:rsid w:val="00D25967"/>
    <w:rsid w:val="00D37401"/>
    <w:rsid w:val="00D60265"/>
    <w:rsid w:val="00D65605"/>
    <w:rsid w:val="00D66B26"/>
    <w:rsid w:val="00D749B1"/>
    <w:rsid w:val="00D8166F"/>
    <w:rsid w:val="00D84DC1"/>
    <w:rsid w:val="00D85D12"/>
    <w:rsid w:val="00DB6AC9"/>
    <w:rsid w:val="00DC3BDD"/>
    <w:rsid w:val="00DD24E5"/>
    <w:rsid w:val="00DD259F"/>
    <w:rsid w:val="00DE0B8D"/>
    <w:rsid w:val="00DE27B1"/>
    <w:rsid w:val="00DE4F83"/>
    <w:rsid w:val="00DF6FE2"/>
    <w:rsid w:val="00E1519D"/>
    <w:rsid w:val="00E30680"/>
    <w:rsid w:val="00E32032"/>
    <w:rsid w:val="00E40338"/>
    <w:rsid w:val="00E4289D"/>
    <w:rsid w:val="00E527A4"/>
    <w:rsid w:val="00E55306"/>
    <w:rsid w:val="00E56211"/>
    <w:rsid w:val="00E5746A"/>
    <w:rsid w:val="00E57FD9"/>
    <w:rsid w:val="00E65285"/>
    <w:rsid w:val="00E73FDA"/>
    <w:rsid w:val="00E77A35"/>
    <w:rsid w:val="00E8669B"/>
    <w:rsid w:val="00E92124"/>
    <w:rsid w:val="00EA134E"/>
    <w:rsid w:val="00EA32BE"/>
    <w:rsid w:val="00EA3882"/>
    <w:rsid w:val="00EA4A87"/>
    <w:rsid w:val="00EB2AA1"/>
    <w:rsid w:val="00EF34D0"/>
    <w:rsid w:val="00F148FB"/>
    <w:rsid w:val="00F777AC"/>
    <w:rsid w:val="00F77FEF"/>
    <w:rsid w:val="00F902E1"/>
    <w:rsid w:val="00F91895"/>
    <w:rsid w:val="00FA0789"/>
    <w:rsid w:val="00FA7E6E"/>
    <w:rsid w:val="00FB2C44"/>
    <w:rsid w:val="00FB4565"/>
    <w:rsid w:val="00FD5F22"/>
    <w:rsid w:val="00FF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FFE9F-1194-4209-88A0-2F1F0310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7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6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2528D1"/>
    <w:pPr>
      <w:ind w:left="720"/>
      <w:contextualSpacing/>
    </w:pPr>
  </w:style>
  <w:style w:type="paragraph" w:customStyle="1" w:styleId="Default">
    <w:name w:val="Default"/>
    <w:rsid w:val="009F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1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9D6"/>
  </w:style>
  <w:style w:type="paragraph" w:styleId="Pta">
    <w:name w:val="footer"/>
    <w:basedOn w:val="Normlny"/>
    <w:link w:val="PtaChar"/>
    <w:uiPriority w:val="99"/>
    <w:unhideWhenUsed/>
    <w:rsid w:val="0001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9D6"/>
  </w:style>
  <w:style w:type="character" w:styleId="Odkaznakomentr">
    <w:name w:val="annotation reference"/>
    <w:basedOn w:val="Predvolenpsmoodseku"/>
    <w:uiPriority w:val="99"/>
    <w:semiHidden/>
    <w:unhideWhenUsed/>
    <w:rsid w:val="001F17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17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17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17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17F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7F9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557DF6"/>
    <w:rPr>
      <w:b/>
      <w:bCs/>
    </w:rPr>
  </w:style>
  <w:style w:type="paragraph" w:styleId="Obyajntext">
    <w:name w:val="Plain Text"/>
    <w:basedOn w:val="Normlny"/>
    <w:link w:val="ObyajntextChar"/>
    <w:semiHidden/>
    <w:unhideWhenUsed/>
    <w:rsid w:val="00E306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E30680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B451A-78B8-4C1A-85F4-7BB37AFF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toriskova</dc:creator>
  <cp:lastModifiedBy>bohacova</cp:lastModifiedBy>
  <cp:revision>19</cp:revision>
  <cp:lastPrinted>2014-08-06T07:58:00Z</cp:lastPrinted>
  <dcterms:created xsi:type="dcterms:W3CDTF">2018-04-24T11:54:00Z</dcterms:created>
  <dcterms:modified xsi:type="dcterms:W3CDTF">2018-06-11T09:16:00Z</dcterms:modified>
</cp:coreProperties>
</file>