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FA" w:rsidRPr="00F456FA" w:rsidRDefault="00F456FA" w:rsidP="00F4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56FA">
        <w:rPr>
          <w:rFonts w:ascii="Times New Roman" w:hAnsi="Times New Roman"/>
          <w:b/>
          <w:sz w:val="24"/>
          <w:szCs w:val="24"/>
          <w:lang w:eastAsia="sk-SK"/>
        </w:rPr>
        <w:t xml:space="preserve">N á v r h </w:t>
      </w:r>
    </w:p>
    <w:p w:rsidR="00845DFA" w:rsidRPr="00F456FA" w:rsidRDefault="00F456FA" w:rsidP="00F4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56FA">
        <w:rPr>
          <w:rFonts w:ascii="Times New Roman" w:hAnsi="Times New Roman"/>
          <w:b/>
          <w:sz w:val="24"/>
          <w:szCs w:val="24"/>
          <w:lang w:eastAsia="sk-SK"/>
        </w:rPr>
        <w:t>k pripomienkovaniu</w:t>
      </w:r>
    </w:p>
    <w:p w:rsidR="007251C1" w:rsidRPr="00F456FA" w:rsidRDefault="007251C1" w:rsidP="00F4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C6732" w:rsidRPr="00F456FA" w:rsidRDefault="007251C1" w:rsidP="00F456FA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F456FA">
        <w:rPr>
          <w:rFonts w:ascii="Times New Roman" w:hAnsi="Times New Roman"/>
          <w:sz w:val="24"/>
          <w:szCs w:val="24"/>
        </w:rPr>
        <w:t xml:space="preserve">Mestské zastupiteľstvo mesta Šaľa na základe § 4 ods. 3 písm. p), § 6 ods. 1 a § 11 ods. 4  </w:t>
      </w:r>
      <w:r w:rsidR="002D49F4">
        <w:rPr>
          <w:rFonts w:ascii="Times New Roman" w:hAnsi="Times New Roman"/>
          <w:sz w:val="24"/>
          <w:szCs w:val="24"/>
        </w:rPr>
        <w:br/>
      </w:r>
      <w:r w:rsidRPr="00F456FA">
        <w:rPr>
          <w:rFonts w:ascii="Times New Roman" w:hAnsi="Times New Roman"/>
          <w:sz w:val="24"/>
          <w:szCs w:val="24"/>
        </w:rPr>
        <w:t xml:space="preserve">písm. g) zákona SNR č. 369/1990 Zb. o obecnom zriadení v znení neskorších predpisov a na základe § 72 ods. 2 zákona NR SR č. 448/2008 </w:t>
      </w:r>
      <w:proofErr w:type="spellStart"/>
      <w:r w:rsidRPr="00F456FA">
        <w:rPr>
          <w:rFonts w:ascii="Times New Roman" w:hAnsi="Times New Roman"/>
          <w:sz w:val="24"/>
          <w:szCs w:val="24"/>
        </w:rPr>
        <w:t>Z.z</w:t>
      </w:r>
      <w:proofErr w:type="spellEnd"/>
      <w:r w:rsidRPr="00F456FA">
        <w:rPr>
          <w:rFonts w:ascii="Times New Roman" w:hAnsi="Times New Roman"/>
          <w:sz w:val="24"/>
          <w:szCs w:val="24"/>
        </w:rPr>
        <w:t xml:space="preserve">. o sociálnych službách a o zmene a doplnení zákona č. 455/1991 Zb. o živnostenskom podnikaní v znení neskorších predpisov </w:t>
      </w:r>
    </w:p>
    <w:p w:rsidR="00F456FA" w:rsidRDefault="00F456FA" w:rsidP="00F456FA">
      <w:pPr>
        <w:pStyle w:val="Zkladn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1C1" w:rsidRPr="00F456FA" w:rsidRDefault="007251C1" w:rsidP="00F456FA">
      <w:pPr>
        <w:pStyle w:val="Zkladn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6FA">
        <w:rPr>
          <w:rFonts w:ascii="Times New Roman" w:hAnsi="Times New Roman"/>
          <w:sz w:val="24"/>
          <w:szCs w:val="24"/>
        </w:rPr>
        <w:t>sa uznieslo na tomto</w:t>
      </w:r>
    </w:p>
    <w:p w:rsidR="007251C1" w:rsidRPr="00F456FA" w:rsidRDefault="007251C1" w:rsidP="00F456FA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F456FA">
        <w:rPr>
          <w:rFonts w:ascii="Times New Roman" w:hAnsi="Times New Roman"/>
          <w:b/>
          <w:sz w:val="24"/>
          <w:szCs w:val="24"/>
        </w:rPr>
        <w:t xml:space="preserve">Všeobecne záväznom nariadení </w:t>
      </w:r>
    </w:p>
    <w:p w:rsidR="007251C1" w:rsidRPr="00F456FA" w:rsidRDefault="007251C1" w:rsidP="00F456FA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F456FA">
        <w:rPr>
          <w:rFonts w:ascii="Times New Roman" w:hAnsi="Times New Roman"/>
          <w:b/>
          <w:sz w:val="24"/>
          <w:szCs w:val="24"/>
        </w:rPr>
        <w:t xml:space="preserve">č. </w:t>
      </w:r>
      <w:r w:rsidR="00F456FA">
        <w:rPr>
          <w:rFonts w:ascii="Times New Roman" w:hAnsi="Times New Roman"/>
          <w:b/>
          <w:sz w:val="24"/>
          <w:szCs w:val="24"/>
        </w:rPr>
        <w:t>...</w:t>
      </w:r>
      <w:r w:rsidRPr="00F456FA">
        <w:rPr>
          <w:rFonts w:ascii="Times New Roman" w:hAnsi="Times New Roman"/>
          <w:b/>
          <w:sz w:val="24"/>
          <w:szCs w:val="24"/>
        </w:rPr>
        <w:t>/2017</w:t>
      </w:r>
      <w:r w:rsidR="00F456FA">
        <w:rPr>
          <w:rFonts w:ascii="Times New Roman" w:hAnsi="Times New Roman"/>
          <w:b/>
          <w:sz w:val="24"/>
          <w:szCs w:val="24"/>
        </w:rPr>
        <w:t>,</w:t>
      </w:r>
    </w:p>
    <w:p w:rsidR="00F456FA" w:rsidRDefault="007251C1" w:rsidP="00F456FA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F456FA">
        <w:rPr>
          <w:rFonts w:ascii="Times New Roman" w:hAnsi="Times New Roman"/>
          <w:b/>
          <w:sz w:val="24"/>
          <w:szCs w:val="24"/>
        </w:rPr>
        <w:t xml:space="preserve">ktorým sa mení a dopĺňa Všeobecne záväzné zariadenie </w:t>
      </w:r>
      <w:r w:rsidR="002D49F4">
        <w:rPr>
          <w:rFonts w:ascii="Times New Roman" w:hAnsi="Times New Roman"/>
          <w:b/>
          <w:sz w:val="24"/>
          <w:szCs w:val="24"/>
        </w:rPr>
        <w:t xml:space="preserve">mesta Šaľa </w:t>
      </w:r>
      <w:r w:rsidRPr="00F456FA">
        <w:rPr>
          <w:rFonts w:ascii="Times New Roman" w:hAnsi="Times New Roman"/>
          <w:b/>
          <w:sz w:val="24"/>
          <w:szCs w:val="24"/>
        </w:rPr>
        <w:t xml:space="preserve">č. 1/2017 </w:t>
      </w:r>
    </w:p>
    <w:p w:rsidR="007251C1" w:rsidRPr="00F456FA" w:rsidRDefault="007251C1" w:rsidP="00F456FA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F456FA">
        <w:rPr>
          <w:rFonts w:ascii="Times New Roman" w:hAnsi="Times New Roman"/>
          <w:b/>
          <w:sz w:val="24"/>
          <w:szCs w:val="24"/>
        </w:rPr>
        <w:t>o sumách úhrady za sociálne služby, spôsobe ich určenia a platenia</w:t>
      </w:r>
    </w:p>
    <w:p w:rsidR="00DF45D3" w:rsidRPr="00F456FA" w:rsidRDefault="00DF45D3" w:rsidP="00F45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45D3" w:rsidRPr="00F456FA" w:rsidRDefault="00DF45D3" w:rsidP="00F456FA">
      <w:pPr>
        <w:pStyle w:val="Obyajntext"/>
        <w:jc w:val="center"/>
        <w:rPr>
          <w:rFonts w:ascii="Times New Roman" w:hAnsi="Times New Roman"/>
          <w:sz w:val="24"/>
          <w:szCs w:val="24"/>
        </w:rPr>
      </w:pPr>
      <w:r w:rsidRPr="00F456FA">
        <w:rPr>
          <w:rFonts w:ascii="Times New Roman" w:hAnsi="Times New Roman"/>
          <w:sz w:val="24"/>
          <w:szCs w:val="24"/>
        </w:rPr>
        <w:t>Čl. I.</w:t>
      </w:r>
    </w:p>
    <w:p w:rsidR="00DF45D3" w:rsidRPr="00F456FA" w:rsidRDefault="00DF45D3" w:rsidP="00F456FA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DF45D3" w:rsidRPr="00F456FA" w:rsidRDefault="00DF45D3" w:rsidP="00F456FA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F456FA">
        <w:rPr>
          <w:rFonts w:ascii="Times New Roman" w:hAnsi="Times New Roman"/>
          <w:sz w:val="24"/>
          <w:szCs w:val="24"/>
        </w:rPr>
        <w:t xml:space="preserve">Všeobecne záväzné nariadenie mesta Šaľa č. </w:t>
      </w:r>
      <w:r w:rsidR="007E114A" w:rsidRPr="00F456FA">
        <w:rPr>
          <w:rFonts w:ascii="Times New Roman" w:hAnsi="Times New Roman"/>
          <w:sz w:val="24"/>
          <w:szCs w:val="24"/>
        </w:rPr>
        <w:t>1</w:t>
      </w:r>
      <w:r w:rsidRPr="00F456FA">
        <w:rPr>
          <w:rFonts w:ascii="Times New Roman" w:hAnsi="Times New Roman"/>
          <w:sz w:val="24"/>
          <w:szCs w:val="24"/>
        </w:rPr>
        <w:t>/201</w:t>
      </w:r>
      <w:r w:rsidR="007E114A" w:rsidRPr="00F456FA">
        <w:rPr>
          <w:rFonts w:ascii="Times New Roman" w:hAnsi="Times New Roman"/>
          <w:sz w:val="24"/>
          <w:szCs w:val="24"/>
        </w:rPr>
        <w:t>7</w:t>
      </w:r>
      <w:r w:rsidRPr="00F456FA">
        <w:rPr>
          <w:rFonts w:ascii="Times New Roman" w:hAnsi="Times New Roman"/>
          <w:sz w:val="24"/>
          <w:szCs w:val="24"/>
        </w:rPr>
        <w:t xml:space="preserve"> o</w:t>
      </w:r>
      <w:r w:rsidR="00F456FA">
        <w:rPr>
          <w:rFonts w:ascii="Times New Roman" w:hAnsi="Times New Roman"/>
          <w:sz w:val="24"/>
          <w:szCs w:val="24"/>
        </w:rPr>
        <w:t xml:space="preserve"> </w:t>
      </w:r>
      <w:r w:rsidR="007E114A" w:rsidRPr="00F456FA">
        <w:rPr>
          <w:rFonts w:ascii="Times New Roman" w:hAnsi="Times New Roman"/>
          <w:sz w:val="24"/>
          <w:szCs w:val="24"/>
        </w:rPr>
        <w:t>sumách úhrady za sociálne služby, spôsobe ich určenia a platenia</w:t>
      </w:r>
      <w:r w:rsidRPr="00F456FA">
        <w:rPr>
          <w:rFonts w:ascii="Times New Roman" w:hAnsi="Times New Roman"/>
          <w:bCs/>
          <w:sz w:val="24"/>
          <w:szCs w:val="24"/>
        </w:rPr>
        <w:t xml:space="preserve"> </w:t>
      </w:r>
      <w:r w:rsidRPr="00F456FA">
        <w:rPr>
          <w:rFonts w:ascii="Times New Roman" w:hAnsi="Times New Roman"/>
          <w:sz w:val="24"/>
          <w:szCs w:val="24"/>
        </w:rPr>
        <w:t>sa mení a dopĺňa takto:</w:t>
      </w:r>
    </w:p>
    <w:p w:rsidR="00DF45D3" w:rsidRPr="00F456FA" w:rsidRDefault="00DF45D3" w:rsidP="00F4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314" w:rsidRPr="00D03442" w:rsidRDefault="00DF45D3" w:rsidP="00D0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03442">
        <w:rPr>
          <w:rFonts w:ascii="Times New Roman" w:hAnsi="Times New Roman" w:cs="Times New Roman"/>
          <w:sz w:val="24"/>
          <w:szCs w:val="24"/>
        </w:rPr>
        <w:t>V § 1</w:t>
      </w:r>
      <w:r w:rsidR="007E114A" w:rsidRPr="00D03442">
        <w:rPr>
          <w:rFonts w:ascii="Times New Roman" w:hAnsi="Times New Roman" w:cs="Times New Roman"/>
          <w:sz w:val="24"/>
          <w:szCs w:val="24"/>
        </w:rPr>
        <w:t>0</w:t>
      </w:r>
      <w:r w:rsidRPr="00D03442">
        <w:rPr>
          <w:rFonts w:ascii="Times New Roman" w:hAnsi="Times New Roman" w:cs="Times New Roman"/>
          <w:sz w:val="24"/>
          <w:szCs w:val="24"/>
        </w:rPr>
        <w:t xml:space="preserve"> </w:t>
      </w:r>
      <w:r w:rsidR="00F456FA" w:rsidRPr="00D03442">
        <w:rPr>
          <w:rFonts w:ascii="Times New Roman" w:hAnsi="Times New Roman" w:cs="Times New Roman"/>
          <w:sz w:val="24"/>
          <w:szCs w:val="24"/>
        </w:rPr>
        <w:t xml:space="preserve">nové </w:t>
      </w:r>
      <w:r w:rsidR="00EA6314" w:rsidRPr="00D03442">
        <w:rPr>
          <w:rFonts w:ascii="Times New Roman" w:hAnsi="Times New Roman" w:cs="Times New Roman"/>
          <w:sz w:val="24"/>
          <w:szCs w:val="24"/>
        </w:rPr>
        <w:t xml:space="preserve">znenie </w:t>
      </w:r>
      <w:r w:rsidR="007E114A" w:rsidRPr="00D03442">
        <w:rPr>
          <w:rFonts w:ascii="Times New Roman" w:hAnsi="Times New Roman" w:cs="Times New Roman"/>
          <w:sz w:val="24"/>
          <w:szCs w:val="24"/>
        </w:rPr>
        <w:t>odsek</w:t>
      </w:r>
      <w:r w:rsidR="00743931" w:rsidRPr="00D03442">
        <w:rPr>
          <w:rFonts w:ascii="Times New Roman" w:hAnsi="Times New Roman" w:cs="Times New Roman"/>
          <w:sz w:val="24"/>
          <w:szCs w:val="24"/>
        </w:rPr>
        <w:t xml:space="preserve">u 2 </w:t>
      </w:r>
      <w:r w:rsidR="00EA6314" w:rsidRPr="00D03442">
        <w:rPr>
          <w:rFonts w:ascii="Times New Roman" w:hAnsi="Times New Roman" w:cs="Times New Roman"/>
          <w:sz w:val="24"/>
          <w:szCs w:val="24"/>
        </w:rPr>
        <w:t>je nasledovné:</w:t>
      </w:r>
    </w:p>
    <w:p w:rsidR="00D03442" w:rsidRDefault="00D03442" w:rsidP="00D0344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01F0" w:rsidRDefault="00B701F0" w:rsidP="00D03442">
      <w:pPr>
        <w:pStyle w:val="Odsekzoznamu"/>
        <w:numPr>
          <w:ilvl w:val="0"/>
          <w:numId w:val="11"/>
        </w:numPr>
        <w:tabs>
          <w:tab w:val="left" w:pos="567"/>
        </w:tabs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B701F0">
        <w:rPr>
          <w:rFonts w:ascii="Times New Roman" w:hAnsi="Times New Roman"/>
          <w:bCs/>
          <w:sz w:val="24"/>
          <w:szCs w:val="24"/>
        </w:rPr>
        <w:t xml:space="preserve">Úhrada za jednotlivé činnosti v ZPS a denná suma úhrady bez ubytovania a stravovania </w:t>
      </w:r>
      <w:r w:rsidR="002323F5">
        <w:rPr>
          <w:rFonts w:ascii="Times New Roman" w:hAnsi="Times New Roman"/>
          <w:bCs/>
          <w:sz w:val="24"/>
          <w:szCs w:val="24"/>
        </w:rPr>
        <w:t xml:space="preserve">     </w:t>
      </w:r>
      <w:r w:rsidRPr="00B701F0">
        <w:rPr>
          <w:rFonts w:ascii="Times New Roman" w:hAnsi="Times New Roman"/>
          <w:bCs/>
          <w:sz w:val="24"/>
          <w:szCs w:val="24"/>
        </w:rPr>
        <w:t>v závislosti od stupňa odkázanosti prijímateľa na pomoc inej fyzickej osoby je:</w:t>
      </w:r>
    </w:p>
    <w:p w:rsidR="00B701F0" w:rsidRPr="00F326DF" w:rsidRDefault="00B701F0" w:rsidP="002323F5">
      <w:pPr>
        <w:jc w:val="both"/>
        <w:rPr>
          <w:sz w:val="12"/>
          <w:szCs w:val="12"/>
        </w:rPr>
      </w:pPr>
    </w:p>
    <w:tbl>
      <w:tblPr>
        <w:tblpPr w:leftFromText="142" w:rightFromText="142" w:vertAnchor="text" w:horzAnchor="margin" w:tblpX="490" w:tblpY="10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2"/>
        <w:gridCol w:w="959"/>
        <w:gridCol w:w="992"/>
        <w:gridCol w:w="992"/>
      </w:tblGrid>
      <w:tr w:rsidR="00B701F0" w:rsidRPr="00F326DF" w:rsidTr="00D03442">
        <w:trPr>
          <w:trHeight w:val="699"/>
        </w:trPr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  <w:t>2. Úhrada za činnosti poskytované prijímateľom ZPS</w:t>
            </w:r>
            <w:r w:rsidR="00D03442" w:rsidRPr="00A372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  <w:t xml:space="preserve"> </w:t>
            </w:r>
          </w:p>
          <w:p w:rsidR="00B701F0" w:rsidRPr="00A372F2" w:rsidRDefault="00B701F0" w:rsidP="00A372F2">
            <w:pPr>
              <w:widowControl w:val="0"/>
              <w:spacing w:after="0"/>
              <w:ind w:left="426" w:right="-65" w:hanging="426"/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  <w:t>–</w:t>
            </w: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 xml:space="preserve"> stupeň odkázanosti prijímateľa na pomoc inej FO</w:t>
            </w:r>
          </w:p>
        </w:tc>
        <w:tc>
          <w:tcPr>
            <w:tcW w:w="959" w:type="dxa"/>
            <w:shd w:val="clear" w:color="auto" w:fill="auto"/>
          </w:tcPr>
          <w:p w:rsidR="00D03442" w:rsidRPr="00A372F2" w:rsidRDefault="00B701F0" w:rsidP="00A372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2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  <w:p w:rsidR="00B701F0" w:rsidRPr="00A372F2" w:rsidRDefault="00B701F0" w:rsidP="00A372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2">
              <w:rPr>
                <w:rFonts w:ascii="Times New Roman" w:hAnsi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992" w:type="dxa"/>
            <w:shd w:val="clear" w:color="auto" w:fill="auto"/>
          </w:tcPr>
          <w:p w:rsidR="00B701F0" w:rsidRPr="00A372F2" w:rsidRDefault="00B701F0" w:rsidP="00A372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2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  <w:p w:rsidR="00B701F0" w:rsidRPr="00A372F2" w:rsidRDefault="00B701F0" w:rsidP="00A372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2">
              <w:rPr>
                <w:rFonts w:ascii="Times New Roman" w:hAnsi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992" w:type="dxa"/>
            <w:shd w:val="clear" w:color="auto" w:fill="auto"/>
          </w:tcPr>
          <w:p w:rsidR="00B701F0" w:rsidRPr="00A372F2" w:rsidRDefault="00B701F0" w:rsidP="00A372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2">
              <w:rPr>
                <w:rFonts w:ascii="Times New Roman" w:hAnsi="Times New Roman"/>
                <w:b/>
                <w:sz w:val="24"/>
                <w:szCs w:val="24"/>
              </w:rPr>
              <w:t>VI.</w:t>
            </w:r>
          </w:p>
          <w:p w:rsidR="00B701F0" w:rsidRPr="00A372F2" w:rsidRDefault="00B701F0" w:rsidP="00A372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2">
              <w:rPr>
                <w:rFonts w:ascii="Times New Roman" w:hAnsi="Times New Roman"/>
                <w:b/>
                <w:sz w:val="24"/>
                <w:szCs w:val="24"/>
              </w:rPr>
              <w:t>stupeň</w:t>
            </w:r>
          </w:p>
        </w:tc>
      </w:tr>
      <w:tr w:rsidR="00B701F0" w:rsidRPr="00F326DF" w:rsidTr="00A372F2">
        <w:trPr>
          <w:trHeight w:val="277"/>
        </w:trPr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2.1.1. pomoc pri odkázanosti na pomoc inej fyzickej osoby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1,30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2.1.2. sociálne poradenstvo</w:t>
            </w: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bezplatne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2.1.3. sociálna rehabilitácia</w:t>
            </w: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bezplatne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2.1. odborné činnosti spolu</w:t>
            </w:r>
          </w:p>
        </w:tc>
        <w:tc>
          <w:tcPr>
            <w:tcW w:w="959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0,90</w:t>
            </w:r>
          </w:p>
        </w:tc>
        <w:tc>
          <w:tcPr>
            <w:tcW w:w="99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1,30</w:t>
            </w:r>
          </w:p>
        </w:tc>
      </w:tr>
      <w:tr w:rsidR="00B701F0" w:rsidRPr="00F326DF" w:rsidTr="00D03442">
        <w:trPr>
          <w:trHeight w:val="308"/>
        </w:trPr>
        <w:tc>
          <w:tcPr>
            <w:tcW w:w="8765" w:type="dxa"/>
            <w:gridSpan w:val="4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 xml:space="preserve">2.2.1. ubytovanie – </w:t>
            </w:r>
            <w:r w:rsidRPr="00A372F2">
              <w:rPr>
                <w:rFonts w:ascii="Times New Roman" w:hAnsi="Times New Roman"/>
                <w:i/>
                <w:snapToGrid w:val="0"/>
                <w:sz w:val="24"/>
                <w:szCs w:val="24"/>
                <w:lang w:eastAsia="sk-SK"/>
              </w:rPr>
              <w:t xml:space="preserve">upravuje § 10 ods.4 </w:t>
            </w:r>
            <w:r w:rsidRPr="00A372F2">
              <w:rPr>
                <w:sz w:val="24"/>
                <w:szCs w:val="24"/>
              </w:rPr>
              <w:t xml:space="preserve"> </w:t>
            </w:r>
            <w:r w:rsidRPr="00A372F2">
              <w:rPr>
                <w:rFonts w:ascii="Times New Roman" w:hAnsi="Times New Roman"/>
                <w:i/>
                <w:snapToGrid w:val="0"/>
                <w:sz w:val="24"/>
                <w:szCs w:val="24"/>
                <w:lang w:eastAsia="sk-SK"/>
              </w:rPr>
              <w:t>tohto VZN</w:t>
            </w:r>
          </w:p>
        </w:tc>
      </w:tr>
      <w:tr w:rsidR="00B701F0" w:rsidRPr="00F326DF" w:rsidTr="00D03442">
        <w:tc>
          <w:tcPr>
            <w:tcW w:w="8765" w:type="dxa"/>
            <w:gridSpan w:val="4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 xml:space="preserve">2.2.2. stravovanie – </w:t>
            </w:r>
            <w:r w:rsidRPr="00A372F2">
              <w:rPr>
                <w:rFonts w:ascii="Times New Roman" w:hAnsi="Times New Roman"/>
                <w:i/>
                <w:snapToGrid w:val="0"/>
                <w:sz w:val="24"/>
                <w:szCs w:val="24"/>
                <w:lang w:eastAsia="sk-SK"/>
              </w:rPr>
              <w:t>upravuje § 10 ods. 5</w:t>
            </w:r>
            <w:r w:rsidRPr="00A372F2">
              <w:rPr>
                <w:sz w:val="24"/>
                <w:szCs w:val="24"/>
              </w:rPr>
              <w:t xml:space="preserve"> </w:t>
            </w:r>
            <w:r w:rsidRPr="00A372F2">
              <w:rPr>
                <w:rFonts w:ascii="Times New Roman" w:hAnsi="Times New Roman"/>
                <w:i/>
                <w:snapToGrid w:val="0"/>
                <w:sz w:val="24"/>
                <w:szCs w:val="24"/>
                <w:lang w:eastAsia="sk-SK"/>
              </w:rPr>
              <w:t>tohto VZN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2.2.3. upratovanie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1,50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2.2.4. pranie, žehlenie a údržba bielizne a šatstva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1,00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2.2.5. režijné náklady na prípravu stravy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1,20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2.2. obslužné činnosti bez ubytovania a stravovania spolu</w:t>
            </w:r>
          </w:p>
        </w:tc>
        <w:tc>
          <w:tcPr>
            <w:tcW w:w="959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2,80</w:t>
            </w:r>
          </w:p>
        </w:tc>
        <w:tc>
          <w:tcPr>
            <w:tcW w:w="99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3,70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2.3.1. utváranie podmienok na úschovu cenných vecí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0,10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2.3.2. zabezpečovanie záujmovej činnosti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0,35</w:t>
            </w:r>
          </w:p>
        </w:tc>
      </w:tr>
      <w:tr w:rsidR="00B701F0" w:rsidRPr="00F326DF" w:rsidTr="00D03442">
        <w:trPr>
          <w:trHeight w:val="245"/>
        </w:trPr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2.3.3. poskytovanie osobného vybavenia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snapToGrid w:val="0"/>
                <w:sz w:val="24"/>
                <w:szCs w:val="24"/>
                <w:lang w:eastAsia="sk-SK"/>
              </w:rPr>
              <w:t>0,05</w:t>
            </w:r>
          </w:p>
        </w:tc>
      </w:tr>
      <w:tr w:rsidR="00B701F0" w:rsidRPr="00F326DF" w:rsidTr="00D03442"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 xml:space="preserve">2.3. ďalšie činnosti spolu  </w:t>
            </w:r>
          </w:p>
        </w:tc>
        <w:tc>
          <w:tcPr>
            <w:tcW w:w="959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99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sk-SK"/>
              </w:rPr>
              <w:t>0,50</w:t>
            </w:r>
          </w:p>
        </w:tc>
      </w:tr>
      <w:tr w:rsidR="00B701F0" w:rsidRPr="00F326DF" w:rsidTr="00D03442">
        <w:trPr>
          <w:trHeight w:val="483"/>
        </w:trPr>
        <w:tc>
          <w:tcPr>
            <w:tcW w:w="582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  <w:t>Suma dennej úhrady za činnosti ZPS bez ubytovania a stravy</w:t>
            </w:r>
          </w:p>
        </w:tc>
        <w:tc>
          <w:tcPr>
            <w:tcW w:w="959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  <w:t>4,20</w:t>
            </w:r>
          </w:p>
        </w:tc>
        <w:tc>
          <w:tcPr>
            <w:tcW w:w="99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  <w:t>4,80</w:t>
            </w:r>
          </w:p>
        </w:tc>
        <w:tc>
          <w:tcPr>
            <w:tcW w:w="992" w:type="dxa"/>
            <w:vAlign w:val="center"/>
          </w:tcPr>
          <w:p w:rsidR="00B701F0" w:rsidRPr="00A372F2" w:rsidRDefault="00B701F0" w:rsidP="00A372F2">
            <w:pPr>
              <w:widowControl w:val="0"/>
              <w:spacing w:after="0"/>
              <w:ind w:right="-65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</w:pPr>
            <w:r w:rsidRPr="00A372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sk-SK"/>
              </w:rPr>
              <w:t>5,50</w:t>
            </w:r>
          </w:p>
        </w:tc>
      </w:tr>
    </w:tbl>
    <w:p w:rsidR="00DF45D3" w:rsidRPr="00B701F0" w:rsidRDefault="007E114A" w:rsidP="00B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70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42" w:rsidRDefault="00D03442" w:rsidP="00880BD6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679" w:rsidRPr="00DF45D3" w:rsidRDefault="00DB3679" w:rsidP="00880BD6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45D3">
        <w:rPr>
          <w:rFonts w:ascii="Times New Roman" w:hAnsi="Times New Roman" w:cs="Times New Roman"/>
          <w:sz w:val="24"/>
          <w:szCs w:val="24"/>
        </w:rPr>
        <w:t>Čl.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45D3">
        <w:rPr>
          <w:rFonts w:ascii="Times New Roman" w:hAnsi="Times New Roman" w:cs="Times New Roman"/>
          <w:sz w:val="24"/>
          <w:szCs w:val="24"/>
        </w:rPr>
        <w:t>.</w:t>
      </w:r>
    </w:p>
    <w:p w:rsidR="00DB3679" w:rsidRPr="00DF45D3" w:rsidRDefault="00DB3679" w:rsidP="00880BD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6872" w:rsidRDefault="00D03442" w:rsidP="00D03442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Toto všeobecne záväzné nariadenie nadobúda účinnosť 1. januára 2018.</w:t>
      </w:r>
    </w:p>
    <w:sectPr w:rsidR="00FC6872" w:rsidSect="00A372F2">
      <w:headerReference w:type="default" r:id="rId7"/>
      <w:pgSz w:w="11906" w:h="16838" w:code="9"/>
      <w:pgMar w:top="1134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2C" w:rsidRDefault="00FF002C" w:rsidP="00872CF6">
      <w:pPr>
        <w:spacing w:after="0" w:line="240" w:lineRule="auto"/>
      </w:pPr>
      <w:r>
        <w:separator/>
      </w:r>
    </w:p>
  </w:endnote>
  <w:endnote w:type="continuationSeparator" w:id="0">
    <w:p w:rsidR="00FF002C" w:rsidRDefault="00FF002C" w:rsidP="0087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2C" w:rsidRDefault="00FF002C" w:rsidP="00872CF6">
      <w:pPr>
        <w:spacing w:after="0" w:line="240" w:lineRule="auto"/>
      </w:pPr>
      <w:r>
        <w:separator/>
      </w:r>
    </w:p>
  </w:footnote>
  <w:footnote w:type="continuationSeparator" w:id="0">
    <w:p w:rsidR="00FF002C" w:rsidRDefault="00FF002C" w:rsidP="0087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14" w:rsidRPr="009B6114" w:rsidRDefault="009B6114">
    <w:pPr>
      <w:pStyle w:val="Hlavika"/>
      <w:jc w:val="center"/>
      <w:rPr>
        <w:rFonts w:ascii="Times New Roman" w:hAnsi="Times New Roman" w:cs="Times New Roman"/>
      </w:rPr>
    </w:pPr>
  </w:p>
  <w:p w:rsidR="009B6114" w:rsidRDefault="009B61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B9"/>
    <w:multiLevelType w:val="hybridMultilevel"/>
    <w:tmpl w:val="9A424770"/>
    <w:lvl w:ilvl="0" w:tplc="25E8A8FE">
      <w:start w:val="1"/>
      <w:numFmt w:val="decimal"/>
      <w:lvlText w:val="(%1)"/>
      <w:lvlJc w:val="left"/>
      <w:pPr>
        <w:ind w:left="6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726" w:hanging="360"/>
      </w:pPr>
    </w:lvl>
    <w:lvl w:ilvl="2" w:tplc="041B001B" w:tentative="1">
      <w:start w:val="1"/>
      <w:numFmt w:val="lowerRoman"/>
      <w:lvlText w:val="%3."/>
      <w:lvlJc w:val="right"/>
      <w:pPr>
        <w:ind w:left="1446" w:hanging="180"/>
      </w:pPr>
    </w:lvl>
    <w:lvl w:ilvl="3" w:tplc="041B000F" w:tentative="1">
      <w:start w:val="1"/>
      <w:numFmt w:val="decimal"/>
      <w:lvlText w:val="%4."/>
      <w:lvlJc w:val="left"/>
      <w:pPr>
        <w:ind w:left="2166" w:hanging="360"/>
      </w:pPr>
    </w:lvl>
    <w:lvl w:ilvl="4" w:tplc="041B0019" w:tentative="1">
      <w:start w:val="1"/>
      <w:numFmt w:val="lowerLetter"/>
      <w:lvlText w:val="%5."/>
      <w:lvlJc w:val="left"/>
      <w:pPr>
        <w:ind w:left="2886" w:hanging="360"/>
      </w:pPr>
    </w:lvl>
    <w:lvl w:ilvl="5" w:tplc="041B001B" w:tentative="1">
      <w:start w:val="1"/>
      <w:numFmt w:val="lowerRoman"/>
      <w:lvlText w:val="%6."/>
      <w:lvlJc w:val="right"/>
      <w:pPr>
        <w:ind w:left="3606" w:hanging="180"/>
      </w:pPr>
    </w:lvl>
    <w:lvl w:ilvl="6" w:tplc="041B000F" w:tentative="1">
      <w:start w:val="1"/>
      <w:numFmt w:val="decimal"/>
      <w:lvlText w:val="%7."/>
      <w:lvlJc w:val="left"/>
      <w:pPr>
        <w:ind w:left="4326" w:hanging="360"/>
      </w:pPr>
    </w:lvl>
    <w:lvl w:ilvl="7" w:tplc="041B0019" w:tentative="1">
      <w:start w:val="1"/>
      <w:numFmt w:val="lowerLetter"/>
      <w:lvlText w:val="%8."/>
      <w:lvlJc w:val="left"/>
      <w:pPr>
        <w:ind w:left="5046" w:hanging="360"/>
      </w:pPr>
    </w:lvl>
    <w:lvl w:ilvl="8" w:tplc="041B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137F250D"/>
    <w:multiLevelType w:val="hybridMultilevel"/>
    <w:tmpl w:val="80D4CF98"/>
    <w:lvl w:ilvl="0" w:tplc="92AE9220">
      <w:start w:val="1"/>
      <w:numFmt w:val="decimal"/>
      <w:lvlText w:val="(%1)"/>
      <w:lvlJc w:val="left"/>
      <w:pPr>
        <w:ind w:left="714" w:hanging="360"/>
      </w:pPr>
    </w:lvl>
    <w:lvl w:ilvl="1" w:tplc="041B0019">
      <w:start w:val="1"/>
      <w:numFmt w:val="lowerLetter"/>
      <w:lvlText w:val="%2."/>
      <w:lvlJc w:val="left"/>
      <w:pPr>
        <w:ind w:left="1434" w:hanging="360"/>
      </w:pPr>
    </w:lvl>
    <w:lvl w:ilvl="2" w:tplc="041B001B">
      <w:start w:val="1"/>
      <w:numFmt w:val="lowerRoman"/>
      <w:lvlText w:val="%3."/>
      <w:lvlJc w:val="right"/>
      <w:pPr>
        <w:ind w:left="2154" w:hanging="180"/>
      </w:pPr>
    </w:lvl>
    <w:lvl w:ilvl="3" w:tplc="041B000F">
      <w:start w:val="1"/>
      <w:numFmt w:val="decimal"/>
      <w:lvlText w:val="%4."/>
      <w:lvlJc w:val="left"/>
      <w:pPr>
        <w:ind w:left="2874" w:hanging="360"/>
      </w:pPr>
    </w:lvl>
    <w:lvl w:ilvl="4" w:tplc="041B0019">
      <w:start w:val="1"/>
      <w:numFmt w:val="lowerLetter"/>
      <w:lvlText w:val="%5."/>
      <w:lvlJc w:val="left"/>
      <w:pPr>
        <w:ind w:left="3594" w:hanging="360"/>
      </w:pPr>
    </w:lvl>
    <w:lvl w:ilvl="5" w:tplc="041B001B">
      <w:start w:val="1"/>
      <w:numFmt w:val="lowerRoman"/>
      <w:lvlText w:val="%6."/>
      <w:lvlJc w:val="right"/>
      <w:pPr>
        <w:ind w:left="4314" w:hanging="180"/>
      </w:pPr>
    </w:lvl>
    <w:lvl w:ilvl="6" w:tplc="041B000F">
      <w:start w:val="1"/>
      <w:numFmt w:val="decimal"/>
      <w:lvlText w:val="%7."/>
      <w:lvlJc w:val="left"/>
      <w:pPr>
        <w:ind w:left="5034" w:hanging="360"/>
      </w:pPr>
    </w:lvl>
    <w:lvl w:ilvl="7" w:tplc="041B0019">
      <w:start w:val="1"/>
      <w:numFmt w:val="lowerLetter"/>
      <w:lvlText w:val="%8."/>
      <w:lvlJc w:val="left"/>
      <w:pPr>
        <w:ind w:left="5754" w:hanging="360"/>
      </w:pPr>
    </w:lvl>
    <w:lvl w:ilvl="8" w:tplc="041B001B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27442272"/>
    <w:multiLevelType w:val="hybridMultilevel"/>
    <w:tmpl w:val="DD42C5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20841"/>
    <w:multiLevelType w:val="hybridMultilevel"/>
    <w:tmpl w:val="8A5EC2BC"/>
    <w:lvl w:ilvl="0" w:tplc="384658D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F5DE6"/>
    <w:multiLevelType w:val="hybridMultilevel"/>
    <w:tmpl w:val="81669AE4"/>
    <w:lvl w:ilvl="0" w:tplc="914A54E6">
      <w:start w:val="2"/>
      <w:numFmt w:val="decimal"/>
      <w:lvlText w:val="(%1)"/>
      <w:lvlJc w:val="left"/>
      <w:pPr>
        <w:ind w:left="95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296" w:hanging="360"/>
      </w:pPr>
    </w:lvl>
    <w:lvl w:ilvl="2" w:tplc="041B001B" w:tentative="1">
      <w:start w:val="1"/>
      <w:numFmt w:val="lowerRoman"/>
      <w:lvlText w:val="%3."/>
      <w:lvlJc w:val="right"/>
      <w:pPr>
        <w:ind w:left="11016" w:hanging="180"/>
      </w:pPr>
    </w:lvl>
    <w:lvl w:ilvl="3" w:tplc="041B000F" w:tentative="1">
      <w:start w:val="1"/>
      <w:numFmt w:val="decimal"/>
      <w:lvlText w:val="%4."/>
      <w:lvlJc w:val="left"/>
      <w:pPr>
        <w:ind w:left="11736" w:hanging="360"/>
      </w:pPr>
    </w:lvl>
    <w:lvl w:ilvl="4" w:tplc="041B0019" w:tentative="1">
      <w:start w:val="1"/>
      <w:numFmt w:val="lowerLetter"/>
      <w:lvlText w:val="%5."/>
      <w:lvlJc w:val="left"/>
      <w:pPr>
        <w:ind w:left="12456" w:hanging="360"/>
      </w:pPr>
    </w:lvl>
    <w:lvl w:ilvl="5" w:tplc="041B001B" w:tentative="1">
      <w:start w:val="1"/>
      <w:numFmt w:val="lowerRoman"/>
      <w:lvlText w:val="%6."/>
      <w:lvlJc w:val="right"/>
      <w:pPr>
        <w:ind w:left="13176" w:hanging="180"/>
      </w:pPr>
    </w:lvl>
    <w:lvl w:ilvl="6" w:tplc="041B000F" w:tentative="1">
      <w:start w:val="1"/>
      <w:numFmt w:val="decimal"/>
      <w:lvlText w:val="%7."/>
      <w:lvlJc w:val="left"/>
      <w:pPr>
        <w:ind w:left="13896" w:hanging="360"/>
      </w:pPr>
    </w:lvl>
    <w:lvl w:ilvl="7" w:tplc="041B0019" w:tentative="1">
      <w:start w:val="1"/>
      <w:numFmt w:val="lowerLetter"/>
      <w:lvlText w:val="%8."/>
      <w:lvlJc w:val="left"/>
      <w:pPr>
        <w:ind w:left="14616" w:hanging="360"/>
      </w:pPr>
    </w:lvl>
    <w:lvl w:ilvl="8" w:tplc="041B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5" w15:restartNumberingAfterBreak="0">
    <w:nsid w:val="3C3334B0"/>
    <w:multiLevelType w:val="hybridMultilevel"/>
    <w:tmpl w:val="F9143BFC"/>
    <w:lvl w:ilvl="0" w:tplc="C5224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B735A"/>
    <w:multiLevelType w:val="hybridMultilevel"/>
    <w:tmpl w:val="6ADC1AA6"/>
    <w:lvl w:ilvl="0" w:tplc="497CAD3C">
      <w:start w:val="1"/>
      <w:numFmt w:val="decimal"/>
      <w:lvlText w:val="(%1)"/>
      <w:lvlJc w:val="left"/>
      <w:pPr>
        <w:ind w:left="714" w:hanging="360"/>
      </w:pPr>
    </w:lvl>
    <w:lvl w:ilvl="1" w:tplc="041B0019">
      <w:start w:val="1"/>
      <w:numFmt w:val="lowerLetter"/>
      <w:lvlText w:val="%2."/>
      <w:lvlJc w:val="left"/>
      <w:pPr>
        <w:ind w:left="1434" w:hanging="360"/>
      </w:pPr>
    </w:lvl>
    <w:lvl w:ilvl="2" w:tplc="041B001B">
      <w:start w:val="1"/>
      <w:numFmt w:val="lowerRoman"/>
      <w:lvlText w:val="%3."/>
      <w:lvlJc w:val="right"/>
      <w:pPr>
        <w:ind w:left="2154" w:hanging="180"/>
      </w:pPr>
    </w:lvl>
    <w:lvl w:ilvl="3" w:tplc="041B000F">
      <w:start w:val="1"/>
      <w:numFmt w:val="decimal"/>
      <w:lvlText w:val="%4."/>
      <w:lvlJc w:val="left"/>
      <w:pPr>
        <w:ind w:left="2874" w:hanging="360"/>
      </w:pPr>
    </w:lvl>
    <w:lvl w:ilvl="4" w:tplc="041B0019">
      <w:start w:val="1"/>
      <w:numFmt w:val="lowerLetter"/>
      <w:lvlText w:val="%5."/>
      <w:lvlJc w:val="left"/>
      <w:pPr>
        <w:ind w:left="3594" w:hanging="360"/>
      </w:pPr>
    </w:lvl>
    <w:lvl w:ilvl="5" w:tplc="041B001B">
      <w:start w:val="1"/>
      <w:numFmt w:val="lowerRoman"/>
      <w:lvlText w:val="%6."/>
      <w:lvlJc w:val="right"/>
      <w:pPr>
        <w:ind w:left="4314" w:hanging="180"/>
      </w:pPr>
    </w:lvl>
    <w:lvl w:ilvl="6" w:tplc="041B000F">
      <w:start w:val="1"/>
      <w:numFmt w:val="decimal"/>
      <w:lvlText w:val="%7."/>
      <w:lvlJc w:val="left"/>
      <w:pPr>
        <w:ind w:left="5034" w:hanging="360"/>
      </w:pPr>
    </w:lvl>
    <w:lvl w:ilvl="7" w:tplc="041B0019">
      <w:start w:val="1"/>
      <w:numFmt w:val="lowerLetter"/>
      <w:lvlText w:val="%8."/>
      <w:lvlJc w:val="left"/>
      <w:pPr>
        <w:ind w:left="5754" w:hanging="360"/>
      </w:pPr>
    </w:lvl>
    <w:lvl w:ilvl="8" w:tplc="041B001B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4DBB4901"/>
    <w:multiLevelType w:val="hybridMultilevel"/>
    <w:tmpl w:val="4B56AA5E"/>
    <w:lvl w:ilvl="0" w:tplc="BC963B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5378"/>
    <w:multiLevelType w:val="hybridMultilevel"/>
    <w:tmpl w:val="40EAC8FA"/>
    <w:lvl w:ilvl="0" w:tplc="C9FE907A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B13C5"/>
    <w:multiLevelType w:val="hybridMultilevel"/>
    <w:tmpl w:val="A3AEF7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F68BA"/>
    <w:multiLevelType w:val="hybridMultilevel"/>
    <w:tmpl w:val="A2C848C2"/>
    <w:lvl w:ilvl="0" w:tplc="929017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287E1B"/>
    <w:multiLevelType w:val="hybridMultilevel"/>
    <w:tmpl w:val="04769E0A"/>
    <w:lvl w:ilvl="0" w:tplc="117C0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A0"/>
    <w:rsid w:val="000006B9"/>
    <w:rsid w:val="00005DA0"/>
    <w:rsid w:val="000066B2"/>
    <w:rsid w:val="000150A0"/>
    <w:rsid w:val="00023872"/>
    <w:rsid w:val="0007453E"/>
    <w:rsid w:val="00083C68"/>
    <w:rsid w:val="00090B50"/>
    <w:rsid w:val="000B5CC7"/>
    <w:rsid w:val="000E0C90"/>
    <w:rsid w:val="000E3B6B"/>
    <w:rsid w:val="0010246F"/>
    <w:rsid w:val="001265C5"/>
    <w:rsid w:val="00146BE7"/>
    <w:rsid w:val="001C03C2"/>
    <w:rsid w:val="001D3553"/>
    <w:rsid w:val="001E5F21"/>
    <w:rsid w:val="0020379C"/>
    <w:rsid w:val="002323F5"/>
    <w:rsid w:val="00265A93"/>
    <w:rsid w:val="0027684C"/>
    <w:rsid w:val="002B7A96"/>
    <w:rsid w:val="002C3D76"/>
    <w:rsid w:val="002C6732"/>
    <w:rsid w:val="002D49F4"/>
    <w:rsid w:val="002D5337"/>
    <w:rsid w:val="002E6A3A"/>
    <w:rsid w:val="00303D43"/>
    <w:rsid w:val="00377B6F"/>
    <w:rsid w:val="0038381F"/>
    <w:rsid w:val="003D146B"/>
    <w:rsid w:val="003F12E9"/>
    <w:rsid w:val="003F6AF0"/>
    <w:rsid w:val="0041392B"/>
    <w:rsid w:val="00423E08"/>
    <w:rsid w:val="004247DE"/>
    <w:rsid w:val="00426951"/>
    <w:rsid w:val="00431128"/>
    <w:rsid w:val="00442C24"/>
    <w:rsid w:val="004909C2"/>
    <w:rsid w:val="0049164B"/>
    <w:rsid w:val="00493ACA"/>
    <w:rsid w:val="004C2BD7"/>
    <w:rsid w:val="004D05E7"/>
    <w:rsid w:val="004E16DF"/>
    <w:rsid w:val="00521FC6"/>
    <w:rsid w:val="00525F3D"/>
    <w:rsid w:val="00526C59"/>
    <w:rsid w:val="005510F9"/>
    <w:rsid w:val="005671D9"/>
    <w:rsid w:val="0059732B"/>
    <w:rsid w:val="005B18A9"/>
    <w:rsid w:val="005C6476"/>
    <w:rsid w:val="005D6201"/>
    <w:rsid w:val="00616503"/>
    <w:rsid w:val="00626F14"/>
    <w:rsid w:val="006804BF"/>
    <w:rsid w:val="006C2F34"/>
    <w:rsid w:val="006D4A60"/>
    <w:rsid w:val="006E0842"/>
    <w:rsid w:val="006F2E40"/>
    <w:rsid w:val="006F357C"/>
    <w:rsid w:val="006F3608"/>
    <w:rsid w:val="007251C1"/>
    <w:rsid w:val="00726E28"/>
    <w:rsid w:val="00726FBA"/>
    <w:rsid w:val="00733B20"/>
    <w:rsid w:val="00743931"/>
    <w:rsid w:val="007806AB"/>
    <w:rsid w:val="007D4A71"/>
    <w:rsid w:val="007E114A"/>
    <w:rsid w:val="00812BBB"/>
    <w:rsid w:val="00845DFA"/>
    <w:rsid w:val="00850FE9"/>
    <w:rsid w:val="00872CF6"/>
    <w:rsid w:val="00877784"/>
    <w:rsid w:val="00880BD6"/>
    <w:rsid w:val="0088335E"/>
    <w:rsid w:val="0088484A"/>
    <w:rsid w:val="008A54F3"/>
    <w:rsid w:val="008C6023"/>
    <w:rsid w:val="008D63D7"/>
    <w:rsid w:val="008E30AB"/>
    <w:rsid w:val="008F3CC7"/>
    <w:rsid w:val="009032B1"/>
    <w:rsid w:val="0094519A"/>
    <w:rsid w:val="009463CB"/>
    <w:rsid w:val="0095692E"/>
    <w:rsid w:val="009573D4"/>
    <w:rsid w:val="0097333A"/>
    <w:rsid w:val="009754DB"/>
    <w:rsid w:val="009A5562"/>
    <w:rsid w:val="009B6114"/>
    <w:rsid w:val="00A0133A"/>
    <w:rsid w:val="00A25D65"/>
    <w:rsid w:val="00A37089"/>
    <w:rsid w:val="00A372F2"/>
    <w:rsid w:val="00A66A64"/>
    <w:rsid w:val="00A749C5"/>
    <w:rsid w:val="00B04A04"/>
    <w:rsid w:val="00B400C9"/>
    <w:rsid w:val="00B513B8"/>
    <w:rsid w:val="00B52DD4"/>
    <w:rsid w:val="00B61F38"/>
    <w:rsid w:val="00B701F0"/>
    <w:rsid w:val="00BA7D06"/>
    <w:rsid w:val="00BD2F4D"/>
    <w:rsid w:val="00BF34E7"/>
    <w:rsid w:val="00C110B1"/>
    <w:rsid w:val="00C44C65"/>
    <w:rsid w:val="00C56BC0"/>
    <w:rsid w:val="00CA6BEA"/>
    <w:rsid w:val="00CC380F"/>
    <w:rsid w:val="00CE1030"/>
    <w:rsid w:val="00CE55BD"/>
    <w:rsid w:val="00D03442"/>
    <w:rsid w:val="00D03ABA"/>
    <w:rsid w:val="00D236AD"/>
    <w:rsid w:val="00D244E0"/>
    <w:rsid w:val="00D322C7"/>
    <w:rsid w:val="00D4674A"/>
    <w:rsid w:val="00D67D72"/>
    <w:rsid w:val="00D70CD9"/>
    <w:rsid w:val="00DB3679"/>
    <w:rsid w:val="00DE3330"/>
    <w:rsid w:val="00DE42C3"/>
    <w:rsid w:val="00DF45D3"/>
    <w:rsid w:val="00E001E1"/>
    <w:rsid w:val="00E7437E"/>
    <w:rsid w:val="00EA6314"/>
    <w:rsid w:val="00EC1466"/>
    <w:rsid w:val="00EC271F"/>
    <w:rsid w:val="00EE0977"/>
    <w:rsid w:val="00F07E1C"/>
    <w:rsid w:val="00F14E54"/>
    <w:rsid w:val="00F23197"/>
    <w:rsid w:val="00F456FA"/>
    <w:rsid w:val="00F732A5"/>
    <w:rsid w:val="00F90FCF"/>
    <w:rsid w:val="00FC6872"/>
    <w:rsid w:val="00FC7B27"/>
    <w:rsid w:val="00FE63C6"/>
    <w:rsid w:val="00FF002C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ED90-E6D8-41A3-8F8E-D45B718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B701F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36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7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CF6"/>
  </w:style>
  <w:style w:type="paragraph" w:styleId="Pta">
    <w:name w:val="footer"/>
    <w:basedOn w:val="Normlny"/>
    <w:link w:val="PtaChar"/>
    <w:uiPriority w:val="99"/>
    <w:unhideWhenUsed/>
    <w:rsid w:val="0087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CF6"/>
  </w:style>
  <w:style w:type="paragraph" w:styleId="Zkladntext2">
    <w:name w:val="Body Text 2"/>
    <w:basedOn w:val="Normlny"/>
    <w:link w:val="Zkladntext2Char"/>
    <w:semiHidden/>
    <w:rsid w:val="006F357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6F357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C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5D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5DFA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5D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5DFA"/>
  </w:style>
  <w:style w:type="paragraph" w:styleId="Obyajntext">
    <w:name w:val="Plain Text"/>
    <w:basedOn w:val="Normlny"/>
    <w:link w:val="ObyajntextChar"/>
    <w:unhideWhenUsed/>
    <w:rsid w:val="00845D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845DFA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F45D3"/>
    <w:rPr>
      <w:rFonts w:ascii="Times New Roman" w:hAnsi="Times New Roman" w:cs="Times New Roman" w:hint="default"/>
      <w:color w:val="A91009"/>
      <w:u w:val="single"/>
    </w:rPr>
  </w:style>
  <w:style w:type="paragraph" w:customStyle="1" w:styleId="Default">
    <w:name w:val="Default"/>
    <w:rsid w:val="00DF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B701F0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kiacova</dc:creator>
  <cp:keywords/>
  <dc:description/>
  <cp:lastModifiedBy>bohacova</cp:lastModifiedBy>
  <cp:revision>6</cp:revision>
  <cp:lastPrinted>2017-07-04T12:20:00Z</cp:lastPrinted>
  <dcterms:created xsi:type="dcterms:W3CDTF">2017-11-15T10:13:00Z</dcterms:created>
  <dcterms:modified xsi:type="dcterms:W3CDTF">2017-11-15T14:36:00Z</dcterms:modified>
</cp:coreProperties>
</file>