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EF34E" w14:textId="77777777" w:rsidR="00A167A7" w:rsidRDefault="00A167A7" w:rsidP="00A167A7">
      <w:pPr>
        <w:pStyle w:val="Nzov"/>
      </w:pPr>
      <w:r w:rsidRPr="00A47FAE">
        <w:t>M E S T O   Š A Ľ A</w:t>
      </w:r>
      <w:r w:rsidR="00833C60">
        <w:t xml:space="preserve">   </w:t>
      </w:r>
      <w:r w:rsidRPr="00A47FAE">
        <w:t>-</w:t>
      </w:r>
      <w:r w:rsidR="00833C60">
        <w:t xml:space="preserve">   </w:t>
      </w:r>
      <w:r w:rsidRPr="00A47FAE">
        <w:t>Mestský úrad</w:t>
      </w:r>
    </w:p>
    <w:p w14:paraId="4D08BFF1" w14:textId="77777777" w:rsidR="00A167A7" w:rsidRPr="00A94A27" w:rsidRDefault="00A167A7" w:rsidP="00A167A7">
      <w:pPr>
        <w:pStyle w:val="Nzov"/>
        <w:rPr>
          <w:sz w:val="24"/>
          <w:szCs w:val="24"/>
        </w:rPr>
      </w:pPr>
    </w:p>
    <w:p w14:paraId="63B85AC3" w14:textId="77777777" w:rsidR="00A167A7" w:rsidRPr="00A94A27" w:rsidRDefault="00A167A7" w:rsidP="00A167A7">
      <w:pPr>
        <w:pStyle w:val="Nzov"/>
        <w:rPr>
          <w:sz w:val="24"/>
          <w:szCs w:val="24"/>
        </w:rPr>
      </w:pPr>
    </w:p>
    <w:p w14:paraId="327EDF5B" w14:textId="77777777" w:rsidR="00A167A7" w:rsidRPr="00A94A27" w:rsidRDefault="00A167A7" w:rsidP="00A167A7">
      <w:pPr>
        <w:pStyle w:val="Nzov"/>
        <w:rPr>
          <w:sz w:val="24"/>
          <w:szCs w:val="24"/>
        </w:rPr>
      </w:pPr>
    </w:p>
    <w:p w14:paraId="484B6AD8" w14:textId="77777777" w:rsidR="00A167A7" w:rsidRPr="00A94A27" w:rsidRDefault="00A167A7" w:rsidP="00A167A7">
      <w:pPr>
        <w:pStyle w:val="Nzov"/>
        <w:rPr>
          <w:sz w:val="24"/>
          <w:szCs w:val="24"/>
        </w:rPr>
      </w:pPr>
    </w:p>
    <w:p w14:paraId="104EB092" w14:textId="77777777" w:rsidR="00A167A7" w:rsidRDefault="00A167A7" w:rsidP="00A167A7">
      <w:pPr>
        <w:pStyle w:val="Nadpis1"/>
        <w:numPr>
          <w:ilvl w:val="0"/>
          <w:numId w:val="0"/>
        </w:numPr>
        <w:tabs>
          <w:tab w:val="left" w:pos="708"/>
        </w:tabs>
        <w:jc w:val="right"/>
        <w:rPr>
          <w:b/>
          <w:szCs w:val="24"/>
        </w:rPr>
      </w:pPr>
      <w:r w:rsidRPr="00A47FAE">
        <w:rPr>
          <w:b/>
          <w:sz w:val="28"/>
        </w:rPr>
        <w:t>Mestsk</w:t>
      </w:r>
      <w:r>
        <w:rPr>
          <w:b/>
          <w:sz w:val="28"/>
        </w:rPr>
        <w:t>é zastupiteľstvo</w:t>
      </w:r>
      <w:r w:rsidRPr="00A47FAE">
        <w:rPr>
          <w:b/>
          <w:sz w:val="28"/>
        </w:rPr>
        <w:t xml:space="preserve"> v</w:t>
      </w:r>
      <w:r>
        <w:rPr>
          <w:b/>
          <w:sz w:val="28"/>
        </w:rPr>
        <w:t> </w:t>
      </w:r>
      <w:r w:rsidRPr="00A47FAE">
        <w:rPr>
          <w:b/>
          <w:sz w:val="28"/>
        </w:rPr>
        <w:t>Šali</w:t>
      </w:r>
    </w:p>
    <w:p w14:paraId="35D88B2F" w14:textId="77777777" w:rsidR="00A167A7" w:rsidRPr="00A94A27" w:rsidRDefault="00A167A7" w:rsidP="00A167A7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4F60621D" w14:textId="77777777" w:rsidR="00A167A7" w:rsidRPr="00A94A27" w:rsidRDefault="00A167A7" w:rsidP="00A167A7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3FA0DCC9" w14:textId="77777777" w:rsidR="00A167A7" w:rsidRDefault="00A167A7" w:rsidP="00A167A7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1942D43A" w14:textId="77777777" w:rsidR="00A167A7" w:rsidRDefault="00A167A7" w:rsidP="00A167A7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33D47A4E" w14:textId="77777777" w:rsidR="00A167A7" w:rsidRDefault="00A167A7" w:rsidP="00A167A7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7964D5E1" w14:textId="77777777" w:rsidR="00A167A7" w:rsidRPr="00A94A27" w:rsidRDefault="00A167A7" w:rsidP="00A167A7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2C6E06E2" w14:textId="179EA955" w:rsidR="00A167A7" w:rsidRPr="00A3302A" w:rsidRDefault="00A167A7" w:rsidP="00A167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3302A">
        <w:rPr>
          <w:rFonts w:ascii="Times New Roman" w:hAnsi="Times New Roman"/>
          <w:b/>
          <w:sz w:val="24"/>
          <w:szCs w:val="24"/>
        </w:rPr>
        <w:t>Materiál číslo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34C1C">
        <w:rPr>
          <w:rFonts w:ascii="Times New Roman" w:hAnsi="Times New Roman"/>
          <w:b/>
          <w:sz w:val="24"/>
          <w:szCs w:val="24"/>
        </w:rPr>
        <w:t>C 1/5/2024</w:t>
      </w:r>
    </w:p>
    <w:p w14:paraId="140AE68B" w14:textId="3C1EE29A" w:rsidR="00A167A7" w:rsidRPr="00AB244A" w:rsidRDefault="00A167A7" w:rsidP="00A167A7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8"/>
          <w:u w:val="single"/>
        </w:rPr>
        <w:t>Návrh výdavkov programového rozpočtu na rok 20</w:t>
      </w:r>
      <w:r w:rsidR="00C23DFF">
        <w:rPr>
          <w:rFonts w:ascii="Times New Roman" w:hAnsi="Times New Roman"/>
          <w:b/>
          <w:sz w:val="28"/>
          <w:u w:val="single"/>
        </w:rPr>
        <w:t>2</w:t>
      </w:r>
      <w:r w:rsidR="009A0EEA">
        <w:rPr>
          <w:rFonts w:ascii="Times New Roman" w:hAnsi="Times New Roman"/>
          <w:b/>
          <w:sz w:val="28"/>
          <w:u w:val="single"/>
        </w:rPr>
        <w:t>5</w:t>
      </w:r>
    </w:p>
    <w:p w14:paraId="013B1F31" w14:textId="77777777" w:rsidR="00A167A7" w:rsidRDefault="00A167A7" w:rsidP="00A167A7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16A5FC4F" w14:textId="77777777" w:rsidR="00034C1C" w:rsidRDefault="00034C1C" w:rsidP="00A167A7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71AFCD4C" w14:textId="77777777" w:rsidR="00034C1C" w:rsidRDefault="00034C1C" w:rsidP="00A167A7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1106F5BA" w14:textId="77777777" w:rsidR="00034C1C" w:rsidRDefault="00034C1C" w:rsidP="00A167A7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4DBB7074" w14:textId="77777777" w:rsidR="00034C1C" w:rsidRDefault="00034C1C" w:rsidP="00A167A7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6EDE6A6B" w14:textId="77777777" w:rsidR="00034C1C" w:rsidRDefault="00034C1C" w:rsidP="00A167A7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3E63BF95" w14:textId="77777777" w:rsidR="00A167A7" w:rsidRPr="00AB244A" w:rsidRDefault="00A167A7" w:rsidP="00A167A7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  <w:r w:rsidRPr="00AB244A">
        <w:rPr>
          <w:rFonts w:ascii="Times New Roman" w:hAnsi="Times New Roman"/>
          <w:sz w:val="24"/>
          <w:szCs w:val="24"/>
          <w:u w:val="single"/>
        </w:rPr>
        <w:t>Návrh na uznesenie:</w:t>
      </w:r>
    </w:p>
    <w:p w14:paraId="13B99ED5" w14:textId="77777777" w:rsidR="00A167A7" w:rsidRPr="00A47FAE" w:rsidRDefault="00A167A7" w:rsidP="00A167A7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530F13D7" w14:textId="77777777" w:rsidR="00A167A7" w:rsidRPr="00A47FAE" w:rsidRDefault="00A167A7" w:rsidP="00A167A7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Mestské zastupiteľstvo</w:t>
      </w:r>
      <w:r w:rsidRPr="00A47FAE">
        <w:rPr>
          <w:rFonts w:ascii="Times New Roman" w:hAnsi="Times New Roman"/>
          <w:sz w:val="24"/>
          <w:szCs w:val="24"/>
        </w:rPr>
        <w:t xml:space="preserve"> v Šali</w:t>
      </w:r>
    </w:p>
    <w:p w14:paraId="0478FD5F" w14:textId="77777777" w:rsidR="00A167A7" w:rsidRPr="00A7551D" w:rsidRDefault="00A167A7" w:rsidP="00A167A7">
      <w:pPr>
        <w:pStyle w:val="Nadpis2"/>
        <w:numPr>
          <w:ilvl w:val="0"/>
          <w:numId w:val="14"/>
        </w:numPr>
        <w:jc w:val="both"/>
        <w:rPr>
          <w:sz w:val="24"/>
          <w:szCs w:val="24"/>
          <w:u w:val="none"/>
        </w:rPr>
      </w:pPr>
      <w:r w:rsidRPr="00A7551D">
        <w:rPr>
          <w:sz w:val="24"/>
          <w:szCs w:val="24"/>
          <w:u w:val="none"/>
        </w:rPr>
        <w:t>prerokovalo</w:t>
      </w:r>
    </w:p>
    <w:p w14:paraId="309CC5F5" w14:textId="6B152079" w:rsidR="00A167A7" w:rsidRPr="002607BE" w:rsidRDefault="00A167A7" w:rsidP="00A167A7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bookmarkStart w:id="0" w:name="OLE_LINK3"/>
      <w:bookmarkStart w:id="1" w:name="OLE_LINK4"/>
      <w:r>
        <w:rPr>
          <w:rFonts w:ascii="Times New Roman" w:hAnsi="Times New Roman"/>
          <w:sz w:val="24"/>
          <w:szCs w:val="24"/>
        </w:rPr>
        <w:t>návrh výdavkov programového rozpočtu na rok 20</w:t>
      </w:r>
      <w:r w:rsidR="00B82053">
        <w:rPr>
          <w:rFonts w:ascii="Times New Roman" w:hAnsi="Times New Roman"/>
          <w:sz w:val="24"/>
          <w:szCs w:val="24"/>
        </w:rPr>
        <w:t>2</w:t>
      </w:r>
      <w:r w:rsidR="009A0EE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,</w:t>
      </w:r>
    </w:p>
    <w:bookmarkEnd w:id="0"/>
    <w:bookmarkEnd w:id="1"/>
    <w:p w14:paraId="0963146F" w14:textId="43023E82" w:rsidR="00A167A7" w:rsidRPr="002607BE" w:rsidRDefault="00A74AF4" w:rsidP="00A167A7">
      <w:pPr>
        <w:pStyle w:val="Nadpis2"/>
        <w:numPr>
          <w:ilvl w:val="0"/>
          <w:numId w:val="14"/>
        </w:numPr>
        <w:jc w:val="both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berie na vedomie</w:t>
      </w:r>
    </w:p>
    <w:p w14:paraId="716A40FD" w14:textId="023D0872" w:rsidR="00A167A7" w:rsidRPr="00A74AF4" w:rsidRDefault="00A74AF4" w:rsidP="00A74A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A74AF4">
        <w:rPr>
          <w:rFonts w:ascii="Times New Roman" w:hAnsi="Times New Roman"/>
          <w:sz w:val="24"/>
          <w:szCs w:val="24"/>
        </w:rPr>
        <w:t>návrh výdavkov programového rozpočtu na rok 202</w:t>
      </w:r>
      <w:r w:rsidR="009A0EE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</w:p>
    <w:p w14:paraId="144C21B9" w14:textId="77777777" w:rsidR="00A167A7" w:rsidRDefault="00A167A7" w:rsidP="00A167A7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2A07C6A2" w14:textId="77777777" w:rsidR="00034C1C" w:rsidRDefault="00034C1C" w:rsidP="00A167A7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6F36EA4B" w14:textId="77777777" w:rsidR="00034C1C" w:rsidRDefault="00034C1C" w:rsidP="00A167A7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7C0E30CC" w14:textId="77777777" w:rsidR="00034C1C" w:rsidRDefault="00034C1C" w:rsidP="00A167A7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22BF224A" w14:textId="77777777" w:rsidR="00034C1C" w:rsidRDefault="00034C1C" w:rsidP="00A167A7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41EB9549" w14:textId="77777777" w:rsidR="00034C1C" w:rsidRDefault="00034C1C" w:rsidP="00A167A7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5488DC08" w14:textId="77777777" w:rsidR="00034C1C" w:rsidRDefault="00034C1C" w:rsidP="00A167A7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165F015C" w14:textId="77777777" w:rsidR="00034C1C" w:rsidRDefault="00034C1C" w:rsidP="00A167A7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55997D94" w14:textId="77777777" w:rsidR="00034C1C" w:rsidRDefault="00034C1C" w:rsidP="00A167A7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764BBE1A" w14:textId="77777777" w:rsidR="00034C1C" w:rsidRDefault="00034C1C" w:rsidP="00A167A7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0207C56B" w14:textId="77777777" w:rsidR="00034C1C" w:rsidRDefault="00034C1C" w:rsidP="00A167A7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5CEA8D7F" w14:textId="77777777" w:rsidR="00323E86" w:rsidRPr="0029656F" w:rsidRDefault="00A167A7" w:rsidP="00323E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9656F">
        <w:rPr>
          <w:rFonts w:ascii="Times New Roman" w:hAnsi="Times New Roman"/>
          <w:b/>
          <w:sz w:val="24"/>
          <w:szCs w:val="24"/>
        </w:rPr>
        <w:t>Spracoval:</w:t>
      </w:r>
      <w:r>
        <w:rPr>
          <w:rFonts w:ascii="Times New Roman" w:hAnsi="Times New Roman"/>
          <w:b/>
          <w:sz w:val="24"/>
          <w:szCs w:val="24"/>
        </w:rPr>
        <w:tab/>
      </w:r>
      <w:r w:rsidR="00323E8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</w:t>
      </w:r>
      <w:r w:rsidR="00323E86">
        <w:rPr>
          <w:rFonts w:ascii="Times New Roman" w:hAnsi="Times New Roman"/>
          <w:b/>
          <w:sz w:val="24"/>
          <w:szCs w:val="24"/>
        </w:rPr>
        <w:tab/>
      </w:r>
      <w:r w:rsidR="00323E86" w:rsidRPr="0029656F">
        <w:rPr>
          <w:rFonts w:ascii="Times New Roman" w:hAnsi="Times New Roman"/>
          <w:b/>
          <w:sz w:val="24"/>
          <w:szCs w:val="24"/>
        </w:rPr>
        <w:t>Predkladá:</w:t>
      </w:r>
    </w:p>
    <w:p w14:paraId="7F38329C" w14:textId="62E05DF4" w:rsidR="005A5E86" w:rsidRDefault="000A56B3" w:rsidP="00A167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8F3">
        <w:rPr>
          <w:rFonts w:ascii="Times New Roman" w:hAnsi="Times New Roman" w:cs="Times New Roman"/>
          <w:sz w:val="24"/>
          <w:szCs w:val="24"/>
        </w:rPr>
        <w:t>Ing. Jana Kováčiková</w:t>
      </w:r>
      <w:r w:rsidR="005A5E86">
        <w:rPr>
          <w:rFonts w:ascii="Times New Roman" w:hAnsi="Times New Roman" w:cs="Times New Roman"/>
          <w:sz w:val="24"/>
          <w:szCs w:val="24"/>
        </w:rPr>
        <w:t xml:space="preserve"> </w:t>
      </w:r>
      <w:r w:rsidR="00034C1C">
        <w:rPr>
          <w:rFonts w:ascii="Times New Roman" w:hAnsi="Times New Roman" w:cs="Times New Roman"/>
          <w:sz w:val="24"/>
          <w:szCs w:val="24"/>
        </w:rPr>
        <w:t>v. r.</w:t>
      </w:r>
      <w:r w:rsidR="00034C1C">
        <w:rPr>
          <w:rFonts w:ascii="Times New Roman" w:hAnsi="Times New Roman" w:cs="Times New Roman"/>
          <w:sz w:val="24"/>
          <w:szCs w:val="24"/>
        </w:rPr>
        <w:tab/>
      </w:r>
      <w:r w:rsidR="00034C1C">
        <w:rPr>
          <w:rFonts w:ascii="Times New Roman" w:hAnsi="Times New Roman" w:cs="Times New Roman"/>
          <w:sz w:val="24"/>
          <w:szCs w:val="24"/>
        </w:rPr>
        <w:tab/>
      </w:r>
      <w:r w:rsidR="00034C1C">
        <w:rPr>
          <w:rFonts w:ascii="Times New Roman" w:hAnsi="Times New Roman" w:cs="Times New Roman"/>
          <w:sz w:val="24"/>
          <w:szCs w:val="24"/>
        </w:rPr>
        <w:tab/>
      </w:r>
      <w:r w:rsidR="00034C1C">
        <w:rPr>
          <w:rFonts w:ascii="Times New Roman" w:hAnsi="Times New Roman" w:cs="Times New Roman"/>
          <w:sz w:val="24"/>
          <w:szCs w:val="24"/>
        </w:rPr>
        <w:tab/>
      </w:r>
      <w:r w:rsidR="00034C1C">
        <w:rPr>
          <w:rFonts w:ascii="Times New Roman" w:hAnsi="Times New Roman" w:cs="Times New Roman"/>
          <w:sz w:val="24"/>
          <w:szCs w:val="24"/>
        </w:rPr>
        <w:tab/>
      </w:r>
      <w:r w:rsidR="00034C1C">
        <w:rPr>
          <w:rFonts w:ascii="Times New Roman" w:hAnsi="Times New Roman" w:cs="Times New Roman"/>
          <w:sz w:val="24"/>
          <w:szCs w:val="24"/>
        </w:rPr>
        <w:tab/>
      </w:r>
      <w:r w:rsidR="005019AA">
        <w:rPr>
          <w:rFonts w:ascii="Times New Roman" w:hAnsi="Times New Roman" w:cs="Times New Roman"/>
          <w:sz w:val="24"/>
          <w:szCs w:val="24"/>
        </w:rPr>
        <w:t>Ing. Jana Nitrayová</w:t>
      </w:r>
      <w:r w:rsidR="00034C1C">
        <w:rPr>
          <w:rFonts w:ascii="Times New Roman" w:hAnsi="Times New Roman" w:cs="Times New Roman"/>
          <w:sz w:val="24"/>
          <w:szCs w:val="24"/>
        </w:rPr>
        <w:t xml:space="preserve"> v. r.</w:t>
      </w:r>
    </w:p>
    <w:p w14:paraId="73BBA656" w14:textId="492CF060" w:rsidR="005A5E86" w:rsidRDefault="000A56B3" w:rsidP="005A5E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848F3">
        <w:rPr>
          <w:rFonts w:ascii="Times New Roman" w:hAnsi="Times New Roman" w:cs="Times New Roman"/>
          <w:sz w:val="24"/>
          <w:szCs w:val="24"/>
        </w:rPr>
        <w:t>referent – rozpočtár a analytik</w:t>
      </w:r>
      <w:r w:rsidR="005A5E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019AA">
        <w:rPr>
          <w:rFonts w:ascii="Times New Roman" w:hAnsi="Times New Roman"/>
          <w:sz w:val="24"/>
          <w:szCs w:val="24"/>
        </w:rPr>
        <w:t>prednostka MsÚ</w:t>
      </w:r>
    </w:p>
    <w:p w14:paraId="015814F6" w14:textId="41420CDE" w:rsidR="009518FE" w:rsidRDefault="009518FE" w:rsidP="005A5E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Mgr. Jana Belovičová</w:t>
      </w:r>
      <w:r w:rsidR="00034C1C">
        <w:rPr>
          <w:rFonts w:ascii="Times New Roman" w:hAnsi="Times New Roman"/>
          <w:sz w:val="24"/>
          <w:szCs w:val="24"/>
        </w:rPr>
        <w:t xml:space="preserve"> v. r.</w:t>
      </w:r>
    </w:p>
    <w:p w14:paraId="15077D49" w14:textId="5E099FBA" w:rsidR="009518FE" w:rsidRPr="00323E86" w:rsidRDefault="00034C1C" w:rsidP="005A5E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9518FE">
        <w:rPr>
          <w:rFonts w:ascii="Times New Roman" w:hAnsi="Times New Roman"/>
          <w:sz w:val="24"/>
          <w:szCs w:val="24"/>
        </w:rPr>
        <w:t>edúca OEaP</w:t>
      </w:r>
    </w:p>
    <w:p w14:paraId="2D432611" w14:textId="324198F5" w:rsidR="00323E86" w:rsidRPr="00D848F3" w:rsidRDefault="0035082B" w:rsidP="00A167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8F3">
        <w:rPr>
          <w:rFonts w:ascii="Times New Roman" w:hAnsi="Times New Roman" w:cs="Times New Roman"/>
          <w:sz w:val="24"/>
          <w:szCs w:val="24"/>
        </w:rPr>
        <w:t xml:space="preserve"> </w:t>
      </w:r>
      <w:r w:rsidR="00833C60" w:rsidRPr="00D848F3">
        <w:rPr>
          <w:rFonts w:ascii="Times New Roman" w:hAnsi="Times New Roman" w:cs="Times New Roman"/>
          <w:sz w:val="24"/>
          <w:szCs w:val="24"/>
        </w:rPr>
        <w:t xml:space="preserve"> </w:t>
      </w:r>
      <w:r w:rsidR="00323E86" w:rsidRPr="00D848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833C60" w:rsidRPr="00D848F3">
        <w:rPr>
          <w:rFonts w:ascii="Times New Roman" w:hAnsi="Times New Roman" w:cs="Times New Roman"/>
          <w:sz w:val="24"/>
          <w:szCs w:val="24"/>
        </w:rPr>
        <w:tab/>
      </w:r>
    </w:p>
    <w:p w14:paraId="0418275B" w14:textId="79363A40" w:rsidR="00A167A7" w:rsidRPr="00323E86" w:rsidRDefault="00D848F3" w:rsidP="00A167A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2DAA84FC" w14:textId="77777777" w:rsidR="00A167A7" w:rsidRPr="00323E86" w:rsidRDefault="00A167A7" w:rsidP="00A167A7">
      <w:pPr>
        <w:pStyle w:val="Zkladntext"/>
        <w:rPr>
          <w:szCs w:val="24"/>
        </w:rPr>
      </w:pPr>
      <w:r w:rsidRPr="00323E86">
        <w:rPr>
          <w:szCs w:val="24"/>
        </w:rPr>
        <w:tab/>
      </w:r>
      <w:r w:rsidRPr="00323E86">
        <w:rPr>
          <w:szCs w:val="24"/>
        </w:rPr>
        <w:tab/>
      </w:r>
      <w:r w:rsidRPr="00323E86">
        <w:rPr>
          <w:szCs w:val="24"/>
        </w:rPr>
        <w:tab/>
      </w:r>
      <w:r w:rsidRPr="00323E86">
        <w:rPr>
          <w:szCs w:val="24"/>
        </w:rPr>
        <w:tab/>
      </w:r>
      <w:r w:rsidRPr="00323E86">
        <w:rPr>
          <w:szCs w:val="24"/>
        </w:rPr>
        <w:tab/>
      </w:r>
      <w:r w:rsidRPr="00323E86">
        <w:rPr>
          <w:szCs w:val="24"/>
        </w:rPr>
        <w:tab/>
      </w:r>
    </w:p>
    <w:p w14:paraId="01BC707F" w14:textId="77777777" w:rsidR="00A167A7" w:rsidRPr="0029656F" w:rsidRDefault="00A167A7" w:rsidP="00A167A7">
      <w:pPr>
        <w:pStyle w:val="Zkladntext"/>
        <w:rPr>
          <w:szCs w:val="24"/>
        </w:rPr>
      </w:pPr>
      <w:r w:rsidRPr="00180FAA">
        <w:rPr>
          <w:szCs w:val="24"/>
        </w:rPr>
        <w:t xml:space="preserve"> </w:t>
      </w:r>
      <w:r>
        <w:rPr>
          <w:szCs w:val="24"/>
        </w:rPr>
        <w:t xml:space="preserve">                     </w:t>
      </w:r>
      <w:r w:rsidR="005869C8">
        <w:rPr>
          <w:szCs w:val="24"/>
        </w:rPr>
        <w:t xml:space="preserve">                              </w:t>
      </w:r>
      <w:r w:rsidR="005869C8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7F118229" w14:textId="6A993ECF" w:rsidR="00E17439" w:rsidRDefault="00A167A7" w:rsidP="00E17439">
      <w:pPr>
        <w:pStyle w:val="Zkladntext"/>
        <w:rPr>
          <w:szCs w:val="24"/>
        </w:rPr>
      </w:pPr>
      <w:r w:rsidRPr="0029656F">
        <w:rPr>
          <w:szCs w:val="24"/>
        </w:rPr>
        <w:t xml:space="preserve">Predložené mestskému zastupiteľstvu </w:t>
      </w:r>
      <w:r w:rsidR="008F6F4F">
        <w:rPr>
          <w:szCs w:val="24"/>
        </w:rPr>
        <w:t>2</w:t>
      </w:r>
      <w:r w:rsidR="009A0EEA">
        <w:rPr>
          <w:szCs w:val="24"/>
        </w:rPr>
        <w:t>4</w:t>
      </w:r>
      <w:r w:rsidR="00B7070A">
        <w:rPr>
          <w:szCs w:val="24"/>
        </w:rPr>
        <w:t xml:space="preserve">. </w:t>
      </w:r>
      <w:r w:rsidR="008F6F4F">
        <w:rPr>
          <w:szCs w:val="24"/>
        </w:rPr>
        <w:t xml:space="preserve">októbra </w:t>
      </w:r>
      <w:r>
        <w:rPr>
          <w:szCs w:val="24"/>
        </w:rPr>
        <w:t>20</w:t>
      </w:r>
      <w:r w:rsidR="00D848F3">
        <w:rPr>
          <w:szCs w:val="24"/>
        </w:rPr>
        <w:t>2</w:t>
      </w:r>
      <w:r w:rsidR="009A0EEA">
        <w:rPr>
          <w:szCs w:val="24"/>
        </w:rPr>
        <w:t>4</w:t>
      </w:r>
    </w:p>
    <w:p w14:paraId="14F8A83D" w14:textId="77777777" w:rsidR="00A74AF4" w:rsidRDefault="00A74AF4" w:rsidP="00E17439">
      <w:pPr>
        <w:pStyle w:val="Zkladntext"/>
        <w:jc w:val="center"/>
        <w:rPr>
          <w:b/>
          <w:sz w:val="28"/>
          <w:szCs w:val="28"/>
        </w:rPr>
      </w:pPr>
    </w:p>
    <w:p w14:paraId="5DBB60DB" w14:textId="70D6EB46" w:rsidR="00D5460D" w:rsidRPr="00E17439" w:rsidRDefault="002D0BE3" w:rsidP="00E17439">
      <w:pPr>
        <w:pStyle w:val="Zkladntext"/>
        <w:jc w:val="center"/>
        <w:rPr>
          <w:szCs w:val="24"/>
        </w:rPr>
      </w:pPr>
      <w:r>
        <w:rPr>
          <w:b/>
          <w:sz w:val="28"/>
          <w:szCs w:val="28"/>
        </w:rPr>
        <w:lastRenderedPageBreak/>
        <w:t>Dôvodová správa</w:t>
      </w:r>
    </w:p>
    <w:p w14:paraId="787FA0D3" w14:textId="77777777" w:rsidR="00D5460D" w:rsidRPr="00772BC3" w:rsidRDefault="00D5460D" w:rsidP="00D546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49B4BD" w14:textId="3EFC71D0" w:rsidR="00D5460D" w:rsidRDefault="00D5460D" w:rsidP="00D546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Rozpočet mesta schválený MsZ je základným finančným nástrojom hospodárenia </w:t>
      </w:r>
      <w:r>
        <w:rPr>
          <w:rFonts w:ascii="Times New Roman" w:hAnsi="Times New Roman"/>
          <w:sz w:val="24"/>
          <w:szCs w:val="24"/>
        </w:rPr>
        <w:br/>
        <w:t>v príslušnom rozpočtovom roku a definuje, ktoré oblasti bude mesto podporovať a na aké zámery a ciele budú vynakladané finančné prostriedky.</w:t>
      </w:r>
    </w:p>
    <w:p w14:paraId="269A1AFA" w14:textId="77777777" w:rsidR="0013154D" w:rsidRDefault="0013154D" w:rsidP="00D546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5EDEEF" w14:textId="77777777" w:rsidR="001F4133" w:rsidRDefault="00D5460D" w:rsidP="00531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Príprava a schvaľovanie rozpočtu prebieha v súlade s existujúcimi legislatívnymi predpismi, ktoré upravujú proces rozpočtovania. Návrh rozpočtu mesta je zostavený v zmysle zákona </w:t>
      </w:r>
      <w:r>
        <w:rPr>
          <w:rFonts w:ascii="Times New Roman" w:hAnsi="Times New Roman"/>
          <w:sz w:val="24"/>
          <w:szCs w:val="24"/>
        </w:rPr>
        <w:br/>
        <w:t>č. 493/2011 Z. z. o rozpočtovej zodpovednosti, zákona</w:t>
      </w:r>
      <w:r w:rsidRPr="00772B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č. 583/2004 Z. z. o rozpočtových pravidlách územnej samosprávy v platnom znení, ktorý  predpisuje  štruktúru, formu a obsah zostavovaného rozpočtu a zákona č. 523/2004 Z. z. o rozpočtových pravidlách verejnej správy a o zmene a doplnení niektorých zákono</w:t>
      </w:r>
      <w:r w:rsidR="005126BC">
        <w:rPr>
          <w:rFonts w:ascii="Times New Roman" w:hAnsi="Times New Roman"/>
          <w:sz w:val="24"/>
          <w:szCs w:val="24"/>
        </w:rPr>
        <w:t>v v znení neskorších predpisov</w:t>
      </w:r>
      <w:r w:rsidR="009A11AA">
        <w:rPr>
          <w:rFonts w:ascii="Times New Roman" w:hAnsi="Times New Roman"/>
          <w:sz w:val="24"/>
          <w:szCs w:val="24"/>
        </w:rPr>
        <w:t xml:space="preserve">. </w:t>
      </w:r>
    </w:p>
    <w:p w14:paraId="6BEB5CAE" w14:textId="77777777" w:rsidR="0013154D" w:rsidRDefault="0013154D" w:rsidP="00531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F9838F" w14:textId="33952B07" w:rsidR="005419A1" w:rsidRDefault="00D5460D" w:rsidP="00531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Príprava rozpočtu prebieha v niekoľkých etapách. V prvej etape bol spracovaný materiál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35775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Východiská a priority mesta Šaľa na rok 20</w:t>
      </w:r>
      <w:r w:rsidR="00C23DFF">
        <w:rPr>
          <w:rFonts w:ascii="Times New Roman" w:hAnsi="Times New Roman"/>
          <w:sz w:val="24"/>
          <w:szCs w:val="24"/>
        </w:rPr>
        <w:t>2</w:t>
      </w:r>
      <w:r w:rsidR="009A0EEA">
        <w:rPr>
          <w:rFonts w:ascii="Times New Roman" w:hAnsi="Times New Roman"/>
          <w:sz w:val="24"/>
          <w:szCs w:val="24"/>
        </w:rPr>
        <w:t>5</w:t>
      </w:r>
      <w:r w:rsidR="00535775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, ktorý bol predložený na septembrovom zasadnutí MsZ.  Materiál bol zameraný  na východiská rozpočtu na rok 20</w:t>
      </w:r>
      <w:r w:rsidR="00C23DFF">
        <w:rPr>
          <w:rFonts w:ascii="Times New Roman" w:hAnsi="Times New Roman"/>
          <w:sz w:val="24"/>
          <w:szCs w:val="24"/>
        </w:rPr>
        <w:t>2</w:t>
      </w:r>
      <w:r w:rsidR="009A0EE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, predpokladané príjmy a priority rozpočtu na rok 20</w:t>
      </w:r>
      <w:r w:rsidR="00C23DFF">
        <w:rPr>
          <w:rFonts w:ascii="Times New Roman" w:hAnsi="Times New Roman"/>
          <w:sz w:val="24"/>
          <w:szCs w:val="24"/>
        </w:rPr>
        <w:t>2</w:t>
      </w:r>
      <w:r w:rsidR="009A0EEA">
        <w:rPr>
          <w:rFonts w:ascii="Times New Roman" w:hAnsi="Times New Roman"/>
          <w:sz w:val="24"/>
          <w:szCs w:val="24"/>
        </w:rPr>
        <w:t>5</w:t>
      </w:r>
      <w:r w:rsidR="00795ED9">
        <w:rPr>
          <w:rFonts w:ascii="Times New Roman" w:hAnsi="Times New Roman"/>
          <w:sz w:val="24"/>
          <w:szCs w:val="24"/>
        </w:rPr>
        <w:t xml:space="preserve"> z hľadiska investícií</w:t>
      </w:r>
      <w:r>
        <w:rPr>
          <w:rFonts w:ascii="Times New Roman" w:hAnsi="Times New Roman"/>
          <w:sz w:val="24"/>
          <w:szCs w:val="24"/>
        </w:rPr>
        <w:t>.</w:t>
      </w:r>
    </w:p>
    <w:p w14:paraId="7F46BD3F" w14:textId="30F3E2C6" w:rsidR="00535775" w:rsidRDefault="00D5460D" w:rsidP="00531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Druhá etapa prípravy rozpočtu mesta  je zameraná na výdavkovú časť </w:t>
      </w:r>
      <w:r w:rsidR="00795ED9">
        <w:rPr>
          <w:rFonts w:ascii="Times New Roman" w:hAnsi="Times New Roman"/>
          <w:sz w:val="24"/>
          <w:szCs w:val="24"/>
        </w:rPr>
        <w:t xml:space="preserve">bežného </w:t>
      </w:r>
      <w:r>
        <w:rPr>
          <w:rFonts w:ascii="Times New Roman" w:hAnsi="Times New Roman"/>
          <w:sz w:val="24"/>
          <w:szCs w:val="24"/>
        </w:rPr>
        <w:t>rozpočtu na rok 20</w:t>
      </w:r>
      <w:r w:rsidR="00C23DFF">
        <w:rPr>
          <w:rFonts w:ascii="Times New Roman" w:hAnsi="Times New Roman"/>
          <w:sz w:val="24"/>
          <w:szCs w:val="24"/>
        </w:rPr>
        <w:t>2</w:t>
      </w:r>
      <w:r w:rsidR="009A0EE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7A0D44">
        <w:rPr>
          <w:rFonts w:ascii="Times New Roman" w:hAnsi="Times New Roman"/>
          <w:sz w:val="24"/>
          <w:szCs w:val="24"/>
        </w:rPr>
        <w:t xml:space="preserve"> </w:t>
      </w:r>
    </w:p>
    <w:p w14:paraId="648F7E19" w14:textId="787165E7" w:rsidR="005419A1" w:rsidRDefault="00795ED9" w:rsidP="005314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D5460D">
        <w:rPr>
          <w:rFonts w:ascii="Times New Roman" w:hAnsi="Times New Roman"/>
          <w:sz w:val="24"/>
          <w:szCs w:val="24"/>
        </w:rPr>
        <w:t xml:space="preserve">ohľadnené </w:t>
      </w:r>
      <w:r>
        <w:rPr>
          <w:rFonts w:ascii="Times New Roman" w:hAnsi="Times New Roman"/>
          <w:sz w:val="24"/>
          <w:szCs w:val="24"/>
        </w:rPr>
        <w:t xml:space="preserve">boli </w:t>
      </w:r>
      <w:r w:rsidR="00D5460D">
        <w:rPr>
          <w:rFonts w:ascii="Times New Roman" w:hAnsi="Times New Roman"/>
          <w:sz w:val="24"/>
          <w:szCs w:val="24"/>
        </w:rPr>
        <w:t>požiadavky</w:t>
      </w:r>
      <w:r w:rsidR="00535775">
        <w:rPr>
          <w:rFonts w:ascii="Times New Roman" w:hAnsi="Times New Roman"/>
          <w:sz w:val="24"/>
          <w:szCs w:val="24"/>
        </w:rPr>
        <w:t xml:space="preserve"> poslancov MsZ, občanov a</w:t>
      </w:r>
      <w:r w:rsidR="00D5460D">
        <w:rPr>
          <w:rFonts w:ascii="Times New Roman" w:hAnsi="Times New Roman"/>
          <w:sz w:val="24"/>
          <w:szCs w:val="24"/>
        </w:rPr>
        <w:t xml:space="preserve"> správcov položiek rozpočtu, predpokladaná výška výdavkov do konca roka a v neposlednom rade zmluvné vzťahy s dodávateľmi tovarov a služieb. </w:t>
      </w:r>
    </w:p>
    <w:p w14:paraId="0FA132EA" w14:textId="77777777" w:rsidR="001F4133" w:rsidRDefault="001F4133" w:rsidP="000A56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17E9F3" w14:textId="07695B1A" w:rsidR="00A74AF4" w:rsidRDefault="00A74AF4" w:rsidP="000A56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5419A1">
        <w:rPr>
          <w:rFonts w:ascii="Times New Roman" w:hAnsi="Times New Roman"/>
          <w:sz w:val="24"/>
          <w:szCs w:val="24"/>
        </w:rPr>
        <w:t>ôležitým faktorom pre zostavovani</w:t>
      </w:r>
      <w:r w:rsidR="005114D9">
        <w:rPr>
          <w:rFonts w:ascii="Times New Roman" w:hAnsi="Times New Roman"/>
          <w:sz w:val="24"/>
          <w:szCs w:val="24"/>
        </w:rPr>
        <w:t>e</w:t>
      </w:r>
      <w:r w:rsidR="005419A1">
        <w:rPr>
          <w:rFonts w:ascii="Times New Roman" w:hAnsi="Times New Roman"/>
          <w:sz w:val="24"/>
          <w:szCs w:val="24"/>
        </w:rPr>
        <w:t xml:space="preserve"> rozpočtu sú ekonomické dopady</w:t>
      </w:r>
      <w:r w:rsidR="00DF4C79">
        <w:rPr>
          <w:rFonts w:ascii="Times New Roman" w:hAnsi="Times New Roman"/>
          <w:sz w:val="24"/>
          <w:szCs w:val="24"/>
        </w:rPr>
        <w:t xml:space="preserve"> reforiem</w:t>
      </w:r>
      <w:r w:rsidR="005419A1">
        <w:rPr>
          <w:rFonts w:ascii="Times New Roman" w:hAnsi="Times New Roman"/>
          <w:sz w:val="24"/>
          <w:szCs w:val="24"/>
        </w:rPr>
        <w:t>,  neistý vývoj národného hospodárstva, nárast cien energií, ako aj celého radu ostatných komodít a inflácia.</w:t>
      </w:r>
      <w:r w:rsidR="000A56B3">
        <w:rPr>
          <w:rFonts w:ascii="Times New Roman" w:hAnsi="Times New Roman"/>
          <w:sz w:val="24"/>
          <w:szCs w:val="24"/>
        </w:rPr>
        <w:t xml:space="preserve"> </w:t>
      </w:r>
      <w:r w:rsidR="005419A1">
        <w:rPr>
          <w:rFonts w:ascii="Times New Roman" w:hAnsi="Times New Roman"/>
          <w:sz w:val="24"/>
          <w:szCs w:val="24"/>
        </w:rPr>
        <w:t>Mestá a obce sa</w:t>
      </w:r>
      <w:r w:rsidR="000A56B3">
        <w:rPr>
          <w:rFonts w:ascii="Times New Roman" w:hAnsi="Times New Roman"/>
          <w:sz w:val="24"/>
          <w:szCs w:val="24"/>
        </w:rPr>
        <w:t xml:space="preserve"> taktiež</w:t>
      </w:r>
      <w:r w:rsidR="005419A1">
        <w:rPr>
          <w:rFonts w:ascii="Times New Roman" w:hAnsi="Times New Roman"/>
          <w:sz w:val="24"/>
          <w:szCs w:val="24"/>
        </w:rPr>
        <w:t xml:space="preserve"> musia vysporiadať </w:t>
      </w:r>
      <w:r w:rsidR="009A0EEA">
        <w:rPr>
          <w:rFonts w:ascii="Times New Roman" w:hAnsi="Times New Roman"/>
          <w:sz w:val="24"/>
          <w:szCs w:val="24"/>
        </w:rPr>
        <w:t>s nedostatkom finančných prostriedkov s dôsledkom reforiem vrátane pripravovaných konsolidačných opatrení</w:t>
      </w:r>
      <w:r w:rsidR="005419A1">
        <w:rPr>
          <w:rFonts w:ascii="Times New Roman" w:hAnsi="Times New Roman"/>
          <w:sz w:val="24"/>
          <w:szCs w:val="24"/>
        </w:rPr>
        <w:t xml:space="preserve">. </w:t>
      </w:r>
    </w:p>
    <w:p w14:paraId="2E57F2A1" w14:textId="41C9FE91" w:rsidR="005419A1" w:rsidRDefault="005419A1" w:rsidP="00002C8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Všetky tieto faktory zvyšujú tlak na bežný rozpočet</w:t>
      </w:r>
      <w:r w:rsidR="00002C8C">
        <w:rPr>
          <w:rFonts w:ascii="Times New Roman" w:hAnsi="Times New Roman"/>
          <w:sz w:val="24"/>
          <w:szCs w:val="24"/>
        </w:rPr>
        <w:t xml:space="preserve"> pričom sa</w:t>
      </w:r>
      <w:r>
        <w:rPr>
          <w:rFonts w:ascii="Times New Roman" w:hAnsi="Times New Roman"/>
          <w:sz w:val="24"/>
          <w:szCs w:val="24"/>
        </w:rPr>
        <w:t xml:space="preserve"> znižuje možnosť vytvárania vlastných  zdrojov </w:t>
      </w:r>
      <w:r w:rsidR="00002C8C">
        <w:rPr>
          <w:rFonts w:ascii="Times New Roman" w:hAnsi="Times New Roman"/>
          <w:sz w:val="24"/>
          <w:szCs w:val="24"/>
        </w:rPr>
        <w:t xml:space="preserve">aj </w:t>
      </w:r>
      <w:r>
        <w:rPr>
          <w:rFonts w:ascii="Times New Roman" w:hAnsi="Times New Roman"/>
          <w:sz w:val="24"/>
          <w:szCs w:val="24"/>
        </w:rPr>
        <w:t>pre realizáciu investícií. Aj v minulých rokoch dochádzalo k potrebe zvyšovania bežných výdavkov, úmerne však rástli aj bežné  príjmy s tým, že sa mestu darilo vytvárať  vlastné zdroje pre oblasť investícií, čo v nových podmienkach hospodárenia miest a obcí nebude jednoduché.</w:t>
      </w:r>
    </w:p>
    <w:p w14:paraId="7A47984D" w14:textId="77777777" w:rsidR="0017328F" w:rsidRDefault="0017328F" w:rsidP="00002C8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7DC4E5C" w14:textId="1730EC51" w:rsidR="00DF4C79" w:rsidRDefault="00002C8C" w:rsidP="00002C8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Najväčší problém pri zostav</w:t>
      </w:r>
      <w:r w:rsidR="005114D9">
        <w:rPr>
          <w:rFonts w:ascii="Times New Roman" w:hAnsi="Times New Roman"/>
          <w:sz w:val="24"/>
          <w:szCs w:val="24"/>
        </w:rPr>
        <w:t>ení</w:t>
      </w:r>
      <w:r>
        <w:rPr>
          <w:rFonts w:ascii="Times New Roman" w:hAnsi="Times New Roman"/>
          <w:sz w:val="24"/>
          <w:szCs w:val="24"/>
        </w:rPr>
        <w:t xml:space="preserve"> rozpočtu mesta v súčasnosti predstavuje </w:t>
      </w:r>
      <w:r w:rsidR="002D685A">
        <w:rPr>
          <w:rFonts w:ascii="Times New Roman" w:hAnsi="Times New Roman"/>
          <w:sz w:val="24"/>
          <w:szCs w:val="24"/>
        </w:rPr>
        <w:t>nedostatočné podielové dane</w:t>
      </w:r>
      <w:r w:rsidR="009A0EEA">
        <w:rPr>
          <w:rFonts w:ascii="Times New Roman" w:hAnsi="Times New Roman"/>
          <w:sz w:val="24"/>
          <w:szCs w:val="24"/>
        </w:rPr>
        <w:t xml:space="preserve"> a zvyšovanie DPH</w:t>
      </w:r>
      <w:r>
        <w:rPr>
          <w:rFonts w:ascii="Times New Roman" w:hAnsi="Times New Roman"/>
          <w:sz w:val="24"/>
          <w:szCs w:val="24"/>
        </w:rPr>
        <w:t xml:space="preserve">. </w:t>
      </w:r>
      <w:r w:rsidR="0013154D">
        <w:rPr>
          <w:rFonts w:ascii="Times New Roman" w:hAnsi="Times New Roman"/>
          <w:sz w:val="24"/>
          <w:szCs w:val="24"/>
        </w:rPr>
        <w:t>Mesto a ním zriadené organizácie m</w:t>
      </w:r>
      <w:r w:rsidR="008428B6">
        <w:rPr>
          <w:rFonts w:ascii="Times New Roman" w:hAnsi="Times New Roman"/>
          <w:sz w:val="24"/>
          <w:szCs w:val="24"/>
        </w:rPr>
        <w:t>ajú</w:t>
      </w:r>
      <w:r w:rsidR="0013154D">
        <w:rPr>
          <w:rFonts w:ascii="Times New Roman" w:hAnsi="Times New Roman"/>
          <w:sz w:val="24"/>
          <w:szCs w:val="24"/>
        </w:rPr>
        <w:t xml:space="preserve"> uzatvorené zmluvy na dodávku elektrickej energie, v ktorých sú dohodnuté spotové ceny.  Otázna je v budúcom roku </w:t>
      </w:r>
      <w:r w:rsidR="0017328F">
        <w:rPr>
          <w:rFonts w:ascii="Times New Roman" w:hAnsi="Times New Roman"/>
          <w:sz w:val="24"/>
          <w:szCs w:val="24"/>
        </w:rPr>
        <w:t xml:space="preserve">hlavne </w:t>
      </w:r>
      <w:r w:rsidR="0013154D">
        <w:rPr>
          <w:rFonts w:ascii="Times New Roman" w:hAnsi="Times New Roman"/>
          <w:sz w:val="24"/>
          <w:szCs w:val="24"/>
        </w:rPr>
        <w:t xml:space="preserve">cena plynu. </w:t>
      </w:r>
      <w:r w:rsidR="00DF4C79">
        <w:rPr>
          <w:rFonts w:ascii="Times New Roman" w:hAnsi="Times New Roman"/>
          <w:sz w:val="24"/>
          <w:szCs w:val="24"/>
        </w:rPr>
        <w:t>Od cien energií  je závislé fungovanie školských zariadení, zariadení sociálnych služieb, kultúrne, športové a ostatné mestské zariadenia.</w:t>
      </w:r>
      <w:r w:rsidR="00022026">
        <w:rPr>
          <w:rFonts w:ascii="Times New Roman" w:hAnsi="Times New Roman"/>
          <w:sz w:val="24"/>
          <w:szCs w:val="24"/>
        </w:rPr>
        <w:t xml:space="preserve"> Taktiež ak majú mestá a obce vyplácať svojim zamestnancom 800 EUR odmeny, štát musí garantovať ich financovanie. </w:t>
      </w:r>
    </w:p>
    <w:p w14:paraId="33769BAB" w14:textId="77777777" w:rsidR="000A56B3" w:rsidRDefault="000A56B3" w:rsidP="00002C8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D4163D6" w14:textId="0E9F59B9" w:rsidR="00002C8C" w:rsidRDefault="0017328F" w:rsidP="00002C8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ZMOS žiada o dofinancovanie samospráv </w:t>
      </w:r>
      <w:r w:rsidR="00022026">
        <w:rPr>
          <w:rFonts w:ascii="Times New Roman" w:hAnsi="Times New Roman"/>
          <w:sz w:val="24"/>
          <w:szCs w:val="24"/>
        </w:rPr>
        <w:t xml:space="preserve">v dôsledku výpadku na podielových daniach a v dôsledku nenaplnených prognóz </w:t>
      </w:r>
      <w:r>
        <w:rPr>
          <w:rFonts w:ascii="Times New Roman" w:hAnsi="Times New Roman"/>
          <w:sz w:val="24"/>
          <w:szCs w:val="24"/>
        </w:rPr>
        <w:t>a apeluje na vládu, aby zabezpečila okamžité dofinancovanie podielových daní. Finančná situácia v samosprávach sa stále zhoršuje , stavy na účtoch a v rezervných fondoch samospráv sa postupne znižujú, čo ohrozuje základné fungovanie miest a</w:t>
      </w:r>
      <w:r w:rsidR="00022026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obcí</w:t>
      </w:r>
      <w:r w:rsidR="00022026">
        <w:rPr>
          <w:rFonts w:ascii="Times New Roman" w:hAnsi="Times New Roman"/>
          <w:sz w:val="24"/>
          <w:szCs w:val="24"/>
        </w:rPr>
        <w:t>. Nedostatok financií môže spôsobiť kolaps základných služieb, ktoré samosprávy poskytujú občanom.</w:t>
      </w:r>
      <w:r>
        <w:rPr>
          <w:rFonts w:ascii="Times New Roman" w:hAnsi="Times New Roman"/>
          <w:sz w:val="24"/>
          <w:szCs w:val="24"/>
        </w:rPr>
        <w:t xml:space="preserve"> </w:t>
      </w:r>
      <w:r w:rsidR="00022026">
        <w:rPr>
          <w:rFonts w:ascii="Times New Roman" w:hAnsi="Times New Roman"/>
          <w:sz w:val="24"/>
          <w:szCs w:val="24"/>
        </w:rPr>
        <w:t xml:space="preserve">Samosprávy už teraz riešia krízové situácie s minimálnymi finančnými prostriedkami a nemajú zdroje na zabezpečenie základných potrieb. V súčasnosti štát nefinancuje veľké množstvo kompetencií, ktoré má samospráva v správe. </w:t>
      </w:r>
      <w:r w:rsidR="00F2126F">
        <w:rPr>
          <w:rFonts w:ascii="Times New Roman" w:hAnsi="Times New Roman"/>
          <w:sz w:val="24"/>
          <w:szCs w:val="24"/>
        </w:rPr>
        <w:t xml:space="preserve">Na základe už vyššie spomenutých faktov, ak vláda </w:t>
      </w:r>
      <w:r w:rsidR="000A56B3">
        <w:rPr>
          <w:rFonts w:ascii="Times New Roman" w:hAnsi="Times New Roman"/>
          <w:sz w:val="24"/>
          <w:szCs w:val="24"/>
        </w:rPr>
        <w:t xml:space="preserve">samosprávam </w:t>
      </w:r>
      <w:r w:rsidR="00F2126F">
        <w:rPr>
          <w:rFonts w:ascii="Times New Roman" w:hAnsi="Times New Roman"/>
          <w:sz w:val="24"/>
          <w:szCs w:val="24"/>
        </w:rPr>
        <w:t xml:space="preserve">nepomôže vyriešiť ich finančnú situáciu, </w:t>
      </w:r>
      <w:r w:rsidR="00F2126F">
        <w:rPr>
          <w:rFonts w:ascii="Times New Roman" w:hAnsi="Times New Roman"/>
          <w:sz w:val="24"/>
          <w:szCs w:val="24"/>
        </w:rPr>
        <w:lastRenderedPageBreak/>
        <w:t>môžu mať m</w:t>
      </w:r>
      <w:r w:rsidR="00002C8C">
        <w:rPr>
          <w:rFonts w:ascii="Times New Roman" w:hAnsi="Times New Roman"/>
          <w:sz w:val="24"/>
          <w:szCs w:val="24"/>
        </w:rPr>
        <w:t>está a obce na budúci rok</w:t>
      </w:r>
      <w:r w:rsidR="00F2126F">
        <w:rPr>
          <w:rFonts w:ascii="Times New Roman" w:hAnsi="Times New Roman"/>
          <w:sz w:val="24"/>
          <w:szCs w:val="24"/>
        </w:rPr>
        <w:t xml:space="preserve"> výrazné</w:t>
      </w:r>
      <w:r w:rsidR="00002C8C">
        <w:rPr>
          <w:rFonts w:ascii="Times New Roman" w:hAnsi="Times New Roman"/>
          <w:sz w:val="24"/>
          <w:szCs w:val="24"/>
        </w:rPr>
        <w:t xml:space="preserve"> existenčné problémy.</w:t>
      </w:r>
      <w:r w:rsidR="00DF4C79">
        <w:rPr>
          <w:rFonts w:ascii="Times New Roman" w:hAnsi="Times New Roman"/>
          <w:sz w:val="24"/>
          <w:szCs w:val="24"/>
        </w:rPr>
        <w:t xml:space="preserve"> </w:t>
      </w:r>
      <w:r w:rsidR="000A56B3">
        <w:rPr>
          <w:rFonts w:ascii="Times New Roman" w:hAnsi="Times New Roman"/>
          <w:sz w:val="24"/>
          <w:szCs w:val="24"/>
        </w:rPr>
        <w:t>Z bežných príjmov u</w:t>
      </w:r>
      <w:r w:rsidR="00DF4C79">
        <w:rPr>
          <w:rFonts w:ascii="Times New Roman" w:hAnsi="Times New Roman"/>
          <w:sz w:val="24"/>
          <w:szCs w:val="24"/>
        </w:rPr>
        <w:t xml:space="preserve">ž vôbec nie </w:t>
      </w:r>
      <w:r w:rsidR="00F2126F">
        <w:rPr>
          <w:rFonts w:ascii="Times New Roman" w:hAnsi="Times New Roman"/>
          <w:sz w:val="24"/>
          <w:szCs w:val="24"/>
        </w:rPr>
        <w:t xml:space="preserve">je možné </w:t>
      </w:r>
      <w:r w:rsidR="00DF4C79">
        <w:rPr>
          <w:rFonts w:ascii="Times New Roman" w:hAnsi="Times New Roman"/>
          <w:sz w:val="24"/>
          <w:szCs w:val="24"/>
        </w:rPr>
        <w:t xml:space="preserve">financovať kapitálové výdavky a splácať istiny z komerčných úverov. </w:t>
      </w:r>
      <w:r w:rsidR="00002C8C">
        <w:rPr>
          <w:rFonts w:ascii="Times New Roman" w:hAnsi="Times New Roman"/>
          <w:sz w:val="24"/>
          <w:szCs w:val="24"/>
        </w:rPr>
        <w:t xml:space="preserve"> </w:t>
      </w:r>
      <w:r w:rsidR="00022026">
        <w:rPr>
          <w:rFonts w:ascii="Times New Roman" w:hAnsi="Times New Roman"/>
          <w:sz w:val="24"/>
          <w:szCs w:val="24"/>
        </w:rPr>
        <w:t>N</w:t>
      </w:r>
      <w:r w:rsidR="009A0EEA">
        <w:rPr>
          <w:rFonts w:ascii="Times New Roman" w:hAnsi="Times New Roman"/>
          <w:sz w:val="24"/>
          <w:szCs w:val="24"/>
        </w:rPr>
        <w:t>a</w:t>
      </w:r>
      <w:r w:rsidR="00F2126F">
        <w:rPr>
          <w:rFonts w:ascii="Times New Roman" w:hAnsi="Times New Roman"/>
          <w:sz w:val="24"/>
          <w:szCs w:val="24"/>
        </w:rPr>
        <w:t> rok 202</w:t>
      </w:r>
      <w:r w:rsidR="009A0EEA"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>navrhuje</w:t>
      </w:r>
      <w:r w:rsidR="00022026">
        <w:rPr>
          <w:rFonts w:ascii="Times New Roman" w:hAnsi="Times New Roman"/>
          <w:sz w:val="24"/>
          <w:szCs w:val="24"/>
        </w:rPr>
        <w:t>me</w:t>
      </w:r>
      <w:r w:rsidR="00F2126F">
        <w:rPr>
          <w:rFonts w:ascii="Times New Roman" w:hAnsi="Times New Roman"/>
          <w:sz w:val="24"/>
          <w:szCs w:val="24"/>
        </w:rPr>
        <w:t xml:space="preserve"> zvýši</w:t>
      </w:r>
      <w:r>
        <w:rPr>
          <w:rFonts w:ascii="Times New Roman" w:hAnsi="Times New Roman"/>
          <w:sz w:val="24"/>
          <w:szCs w:val="24"/>
        </w:rPr>
        <w:t>ť</w:t>
      </w:r>
      <w:r w:rsidR="00F2126F">
        <w:rPr>
          <w:rFonts w:ascii="Times New Roman" w:hAnsi="Times New Roman"/>
          <w:sz w:val="24"/>
          <w:szCs w:val="24"/>
        </w:rPr>
        <w:t xml:space="preserve"> poplatky za komunálny odpad a miestne dane. To sú vlastné príjmy mesta, ktorými </w:t>
      </w:r>
      <w:r w:rsidR="000A56B3">
        <w:rPr>
          <w:rFonts w:ascii="Times New Roman" w:hAnsi="Times New Roman"/>
          <w:sz w:val="24"/>
          <w:szCs w:val="24"/>
        </w:rPr>
        <w:t xml:space="preserve">samospráva </w:t>
      </w:r>
      <w:r w:rsidR="00F2126F">
        <w:rPr>
          <w:rFonts w:ascii="Times New Roman" w:hAnsi="Times New Roman"/>
          <w:sz w:val="24"/>
          <w:szCs w:val="24"/>
        </w:rPr>
        <w:t>vie ovplyvniť, regulovať a  kompenzovať výpadok príjmov štátu</w:t>
      </w:r>
      <w:r w:rsidR="003D5EB8">
        <w:rPr>
          <w:rFonts w:ascii="Times New Roman" w:hAnsi="Times New Roman"/>
          <w:sz w:val="24"/>
          <w:szCs w:val="24"/>
        </w:rPr>
        <w:t>,</w:t>
      </w:r>
      <w:r w:rsidR="000A56B3">
        <w:rPr>
          <w:rFonts w:ascii="Times New Roman" w:hAnsi="Times New Roman"/>
          <w:sz w:val="24"/>
          <w:szCs w:val="24"/>
        </w:rPr>
        <w:t xml:space="preserve"> ale od vlastných občanov. </w:t>
      </w:r>
      <w:r w:rsidR="00F2126F">
        <w:rPr>
          <w:rFonts w:ascii="Times New Roman" w:hAnsi="Times New Roman"/>
          <w:sz w:val="24"/>
          <w:szCs w:val="24"/>
        </w:rPr>
        <w:t xml:space="preserve">  </w:t>
      </w:r>
    </w:p>
    <w:p w14:paraId="325C16E4" w14:textId="77777777" w:rsidR="000A56B3" w:rsidRDefault="000A56B3" w:rsidP="00002C8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D3F2AE2" w14:textId="4DCC16BA" w:rsidR="00F2126F" w:rsidRDefault="00F2126F" w:rsidP="00002C8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Materiál pred</w:t>
      </w:r>
      <w:r w:rsidR="00921726">
        <w:rPr>
          <w:rFonts w:ascii="Times New Roman" w:hAnsi="Times New Roman"/>
          <w:sz w:val="24"/>
          <w:szCs w:val="24"/>
        </w:rPr>
        <w:t>kladáme v tej podobe ako bol navrhnutý všetkými zainteresovanými stranami. Je aj na poslancoch nájsť finančné rezervy, tak aby sa nedotkli zazmluvnených a povinných výdavkov resp. h</w:t>
      </w:r>
      <w:r w:rsidR="000A56B3">
        <w:rPr>
          <w:rFonts w:ascii="Times New Roman" w:hAnsi="Times New Roman"/>
          <w:sz w:val="24"/>
          <w:szCs w:val="24"/>
        </w:rPr>
        <w:t>ľ</w:t>
      </w:r>
      <w:r w:rsidR="00921726">
        <w:rPr>
          <w:rFonts w:ascii="Times New Roman" w:hAnsi="Times New Roman"/>
          <w:sz w:val="24"/>
          <w:szCs w:val="24"/>
        </w:rPr>
        <w:t>adať nové príjmové možnosti. Táto fáza predkladania návrhov výdavkov programového rozpočtu je dôležitým krokom pred schvaľovaním už samotného rozpočtu a je potrebné teraz sa vyjadriť, čo musí resp. nemá prejsť do finálnej verzie rozpočtu na rok 202</w:t>
      </w:r>
      <w:r w:rsidR="0017328F">
        <w:rPr>
          <w:rFonts w:ascii="Times New Roman" w:hAnsi="Times New Roman"/>
          <w:sz w:val="24"/>
          <w:szCs w:val="24"/>
        </w:rPr>
        <w:t>5</w:t>
      </w:r>
      <w:r w:rsidR="00921726">
        <w:rPr>
          <w:rFonts w:ascii="Times New Roman" w:hAnsi="Times New Roman"/>
          <w:sz w:val="24"/>
          <w:szCs w:val="24"/>
        </w:rPr>
        <w:t xml:space="preserve">. </w:t>
      </w:r>
    </w:p>
    <w:p w14:paraId="65D2F6E6" w14:textId="5B1B7AB2" w:rsidR="00921726" w:rsidRDefault="00921726" w:rsidP="00002C8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 vláda mestám a obciam nepomôže, bude reálne potrebné prehodnotiť financovanie samosprávy v oblastiach ako je šport (neprevádzkovať niektoré vybrané zariadenia – napr. zimný štadión</w:t>
      </w:r>
      <w:r w:rsidR="009F5B52">
        <w:rPr>
          <w:rFonts w:ascii="Times New Roman" w:hAnsi="Times New Roman"/>
          <w:sz w:val="24"/>
          <w:szCs w:val="24"/>
        </w:rPr>
        <w:t>, kolkárne, tenis</w:t>
      </w:r>
      <w:r>
        <w:rPr>
          <w:rFonts w:ascii="Times New Roman" w:hAnsi="Times New Roman"/>
          <w:sz w:val="24"/>
          <w:szCs w:val="24"/>
        </w:rPr>
        <w:t>), kultúra (obmedziť resp. nerealizovať kultúrne podujatia, ktoré sú výlučne financované len z rozpočtu mesta – Jarmok, Večianske slávnosti, kultúrne leto), sociálna starostlivosť (neprevádzkovať niektoré zariadenia v správe OSS – jasle, útulok, nocľaháreň, terénna opatrovateľská služba)</w:t>
      </w:r>
      <w:r w:rsidR="000A56B3">
        <w:rPr>
          <w:rFonts w:ascii="Times New Roman" w:hAnsi="Times New Roman"/>
          <w:sz w:val="24"/>
          <w:szCs w:val="24"/>
        </w:rPr>
        <w:t>, školstvo (redukovanie počtu školských zariadení resp. ich spájanie)</w:t>
      </w:r>
      <w:r>
        <w:rPr>
          <w:rFonts w:ascii="Times New Roman" w:hAnsi="Times New Roman"/>
          <w:sz w:val="24"/>
          <w:szCs w:val="24"/>
        </w:rPr>
        <w:t xml:space="preserve"> a starostlivosť o celkové prostredie a stav majetku mesta (kosenie, zeleň, mestské komunikácie, MHD</w:t>
      </w:r>
      <w:r w:rsidR="0013154D">
        <w:rPr>
          <w:rFonts w:ascii="Times New Roman" w:hAnsi="Times New Roman"/>
          <w:sz w:val="24"/>
          <w:szCs w:val="24"/>
        </w:rPr>
        <w:t>, verejné osvetlenie</w:t>
      </w:r>
      <w:r>
        <w:rPr>
          <w:rFonts w:ascii="Times New Roman" w:hAnsi="Times New Roman"/>
          <w:sz w:val="24"/>
          <w:szCs w:val="24"/>
        </w:rPr>
        <w:t xml:space="preserve">). </w:t>
      </w:r>
    </w:p>
    <w:p w14:paraId="1298CAE0" w14:textId="4F70FC8D" w:rsidR="00002C8C" w:rsidRDefault="00002C8C" w:rsidP="00002C8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864B640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DF998B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F093ED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20044F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5C3ECC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BE00EF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6139EB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259B2A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6EE4A5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4F8F92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850938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8F27FE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B5F199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8F5564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2AF638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8C71EE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CBC220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588229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9A88B8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DCA9BE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70F5D3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FA29E3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FC8477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9FB7FE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8B3BA7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C10E62" w14:textId="77777777" w:rsidR="001F4133" w:rsidRDefault="001F4133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C42D38" w14:textId="52071FD6" w:rsidR="00AF619A" w:rsidRDefault="00002C8C" w:rsidP="009423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Bežné v</w:t>
      </w:r>
      <w:r w:rsidR="00091F16" w:rsidRPr="00C34C7F">
        <w:rPr>
          <w:rFonts w:ascii="Times New Roman" w:hAnsi="Times New Roman" w:cs="Times New Roman"/>
          <w:b/>
          <w:sz w:val="28"/>
          <w:szCs w:val="28"/>
        </w:rPr>
        <w:t>ýdavky p</w:t>
      </w:r>
      <w:r w:rsidR="009423AA">
        <w:rPr>
          <w:rFonts w:ascii="Times New Roman" w:hAnsi="Times New Roman" w:cs="Times New Roman"/>
          <w:b/>
          <w:sz w:val="28"/>
          <w:szCs w:val="28"/>
        </w:rPr>
        <w:t xml:space="preserve">rogramového rozpočtu na rok </w:t>
      </w:r>
      <w:r w:rsidR="0035082B">
        <w:rPr>
          <w:rFonts w:ascii="Times New Roman" w:hAnsi="Times New Roman" w:cs="Times New Roman"/>
          <w:b/>
          <w:sz w:val="28"/>
          <w:szCs w:val="28"/>
        </w:rPr>
        <w:t>202</w:t>
      </w:r>
      <w:r w:rsidR="004B4823">
        <w:rPr>
          <w:rFonts w:ascii="Times New Roman" w:hAnsi="Times New Roman" w:cs="Times New Roman"/>
          <w:b/>
          <w:sz w:val="28"/>
          <w:szCs w:val="28"/>
        </w:rPr>
        <w:t>5</w:t>
      </w:r>
    </w:p>
    <w:p w14:paraId="7FEFC976" w14:textId="77777777" w:rsidR="00002C8C" w:rsidRDefault="00002C8C" w:rsidP="00002C8C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cs-CZ"/>
        </w:rPr>
      </w:pPr>
    </w:p>
    <w:p w14:paraId="6BBC0CD5" w14:textId="3573D36F" w:rsidR="00002C8C" w:rsidRDefault="00002C8C" w:rsidP="00002C8C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>
        <w:rPr>
          <w:rFonts w:ascii="Times New Roman" w:hAnsi="Times New Roman"/>
          <w:bCs/>
          <w:sz w:val="24"/>
          <w:szCs w:val="24"/>
          <w:lang w:eastAsia="cs-CZ"/>
        </w:rPr>
        <w:t xml:space="preserve">Návrh výdavkov bežného rozpočtu tak, ako bol navrhnutý poslancami MsZ, občanmi a pracovníkmi MsÚ prestavuje čiastku </w:t>
      </w:r>
      <w:r w:rsidR="00A5513C">
        <w:rPr>
          <w:rFonts w:ascii="Times New Roman" w:hAnsi="Times New Roman"/>
          <w:bCs/>
          <w:sz w:val="24"/>
          <w:szCs w:val="24"/>
          <w:lang w:eastAsia="cs-CZ"/>
        </w:rPr>
        <w:t>28</w:t>
      </w:r>
      <w:r w:rsidR="00CB0F2D">
        <w:rPr>
          <w:rFonts w:ascii="Times New Roman" w:hAnsi="Times New Roman"/>
          <w:bCs/>
          <w:sz w:val="24"/>
          <w:szCs w:val="24"/>
          <w:lang w:eastAsia="cs-CZ"/>
        </w:rPr>
        <w:t> </w:t>
      </w:r>
      <w:r w:rsidR="00A5513C">
        <w:rPr>
          <w:rFonts w:ascii="Times New Roman" w:hAnsi="Times New Roman"/>
          <w:bCs/>
          <w:sz w:val="24"/>
          <w:szCs w:val="24"/>
          <w:lang w:eastAsia="cs-CZ"/>
        </w:rPr>
        <w:t>05</w:t>
      </w:r>
      <w:r w:rsidR="00AB775F">
        <w:rPr>
          <w:rFonts w:ascii="Times New Roman" w:hAnsi="Times New Roman"/>
          <w:bCs/>
          <w:sz w:val="24"/>
          <w:szCs w:val="24"/>
          <w:lang w:eastAsia="cs-CZ"/>
        </w:rPr>
        <w:t>4</w:t>
      </w:r>
      <w:r w:rsidR="00CB0F2D">
        <w:rPr>
          <w:rFonts w:ascii="Times New Roman" w:hAnsi="Times New Roman"/>
          <w:bCs/>
          <w:sz w:val="24"/>
          <w:szCs w:val="24"/>
          <w:lang w:eastAsia="cs-CZ"/>
        </w:rPr>
        <w:t xml:space="preserve"> 765</w:t>
      </w:r>
      <w:r>
        <w:rPr>
          <w:rFonts w:ascii="Times New Roman" w:hAnsi="Times New Roman"/>
          <w:bCs/>
          <w:sz w:val="24"/>
          <w:szCs w:val="24"/>
          <w:lang w:eastAsia="cs-CZ"/>
        </w:rPr>
        <w:t xml:space="preserve"> EUR. Oproti roku 202</w:t>
      </w:r>
      <w:r w:rsidR="00CB0F2D">
        <w:rPr>
          <w:rFonts w:ascii="Times New Roman" w:hAnsi="Times New Roman"/>
          <w:bCs/>
          <w:sz w:val="24"/>
          <w:szCs w:val="24"/>
          <w:lang w:eastAsia="cs-CZ"/>
        </w:rPr>
        <w:t>4</w:t>
      </w:r>
      <w:r>
        <w:rPr>
          <w:rFonts w:ascii="Times New Roman" w:hAnsi="Times New Roman"/>
          <w:bCs/>
          <w:sz w:val="24"/>
          <w:szCs w:val="24"/>
          <w:lang w:eastAsia="cs-CZ"/>
        </w:rPr>
        <w:t xml:space="preserve">   sa jedná o zvýšenie o</w:t>
      </w:r>
      <w:r w:rsidR="00A5513C">
        <w:rPr>
          <w:rFonts w:ascii="Times New Roman" w:hAnsi="Times New Roman"/>
          <w:bCs/>
          <w:sz w:val="24"/>
          <w:szCs w:val="24"/>
          <w:lang w:eastAsia="cs-CZ"/>
        </w:rPr>
        <w:t> 342 011</w:t>
      </w:r>
      <w:r>
        <w:rPr>
          <w:rFonts w:ascii="Times New Roman" w:hAnsi="Times New Roman"/>
          <w:bCs/>
          <w:sz w:val="24"/>
          <w:szCs w:val="24"/>
          <w:lang w:eastAsia="cs-CZ"/>
        </w:rPr>
        <w:t xml:space="preserve"> EUR t.j nárast o</w:t>
      </w:r>
      <w:r w:rsidR="00AB775F">
        <w:rPr>
          <w:rFonts w:ascii="Times New Roman" w:hAnsi="Times New Roman"/>
          <w:bCs/>
          <w:sz w:val="24"/>
          <w:szCs w:val="24"/>
          <w:lang w:eastAsia="cs-CZ"/>
        </w:rPr>
        <w:t> 1,</w:t>
      </w:r>
      <w:r w:rsidR="00A5513C">
        <w:rPr>
          <w:rFonts w:ascii="Times New Roman" w:hAnsi="Times New Roman"/>
          <w:bCs/>
          <w:sz w:val="24"/>
          <w:szCs w:val="24"/>
          <w:lang w:eastAsia="cs-CZ"/>
        </w:rPr>
        <w:t>23</w:t>
      </w:r>
      <w:r>
        <w:rPr>
          <w:rFonts w:ascii="Times New Roman" w:hAnsi="Times New Roman"/>
          <w:bCs/>
          <w:sz w:val="24"/>
          <w:szCs w:val="24"/>
          <w:lang w:eastAsia="cs-CZ"/>
        </w:rPr>
        <w:t xml:space="preserve"> %.</w:t>
      </w:r>
    </w:p>
    <w:p w14:paraId="4396C8C1" w14:textId="769C1247" w:rsidR="00002C8C" w:rsidRDefault="00002C8C" w:rsidP="00002C8C">
      <w:pPr>
        <w:pStyle w:val="Odsekzoznamu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93AAEF1" w14:textId="3B50A2F8" w:rsidR="00002C8C" w:rsidRDefault="00002C8C" w:rsidP="00002C8C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>
        <w:rPr>
          <w:rFonts w:ascii="Times New Roman" w:hAnsi="Times New Roman"/>
          <w:bCs/>
          <w:sz w:val="24"/>
          <w:szCs w:val="24"/>
          <w:lang w:eastAsia="cs-CZ"/>
        </w:rPr>
        <w:t xml:space="preserve">Predpokladané bežné príjmy rozpočtu sú na úrovni </w:t>
      </w:r>
      <w:r w:rsidR="00CB0F2D">
        <w:rPr>
          <w:rFonts w:ascii="Times New Roman" w:hAnsi="Times New Roman"/>
          <w:bCs/>
          <w:sz w:val="24"/>
          <w:szCs w:val="24"/>
          <w:lang w:eastAsia="cs-CZ"/>
        </w:rPr>
        <w:t>27 539 200</w:t>
      </w:r>
      <w:r>
        <w:rPr>
          <w:rFonts w:ascii="Times New Roman" w:hAnsi="Times New Roman"/>
          <w:bCs/>
          <w:sz w:val="24"/>
          <w:szCs w:val="24"/>
          <w:lang w:eastAsia="cs-CZ"/>
        </w:rPr>
        <w:t xml:space="preserve"> EUR</w:t>
      </w:r>
      <w:r w:rsidR="00127B20">
        <w:rPr>
          <w:rFonts w:ascii="Times New Roman" w:hAnsi="Times New Roman"/>
          <w:bCs/>
          <w:sz w:val="24"/>
          <w:szCs w:val="24"/>
          <w:lang w:eastAsia="cs-CZ"/>
        </w:rPr>
        <w:t>,</w:t>
      </w:r>
      <w:r>
        <w:rPr>
          <w:rFonts w:ascii="Times New Roman" w:hAnsi="Times New Roman"/>
          <w:bCs/>
          <w:sz w:val="24"/>
          <w:szCs w:val="24"/>
          <w:lang w:eastAsia="cs-CZ"/>
        </w:rPr>
        <w:t xml:space="preserve"> čo prestavuje </w:t>
      </w:r>
      <w:r w:rsidR="00CB0F2D">
        <w:rPr>
          <w:rFonts w:ascii="Times New Roman" w:hAnsi="Times New Roman"/>
          <w:bCs/>
          <w:sz w:val="24"/>
          <w:szCs w:val="24"/>
          <w:lang w:eastAsia="cs-CZ"/>
        </w:rPr>
        <w:t>pokles</w:t>
      </w:r>
      <w:r>
        <w:rPr>
          <w:rFonts w:ascii="Times New Roman" w:hAnsi="Times New Roman"/>
          <w:bCs/>
          <w:sz w:val="24"/>
          <w:szCs w:val="24"/>
          <w:lang w:eastAsia="cs-CZ"/>
        </w:rPr>
        <w:t xml:space="preserve"> oproti rozpočtovaným príjmov roku 202</w:t>
      </w:r>
      <w:r w:rsidR="00CB0F2D">
        <w:rPr>
          <w:rFonts w:ascii="Times New Roman" w:hAnsi="Times New Roman"/>
          <w:bCs/>
          <w:sz w:val="24"/>
          <w:szCs w:val="24"/>
          <w:lang w:eastAsia="cs-CZ"/>
        </w:rPr>
        <w:t>4</w:t>
      </w:r>
      <w:r>
        <w:rPr>
          <w:rFonts w:ascii="Times New Roman" w:hAnsi="Times New Roman"/>
          <w:bCs/>
          <w:sz w:val="24"/>
          <w:szCs w:val="24"/>
          <w:lang w:eastAsia="cs-CZ"/>
        </w:rPr>
        <w:t xml:space="preserve"> o</w:t>
      </w:r>
      <w:r w:rsidR="00CB0F2D">
        <w:rPr>
          <w:rFonts w:ascii="Times New Roman" w:hAnsi="Times New Roman"/>
          <w:bCs/>
          <w:sz w:val="24"/>
          <w:szCs w:val="24"/>
          <w:lang w:eastAsia="cs-CZ"/>
        </w:rPr>
        <w:t> 96 693</w:t>
      </w:r>
      <w:r>
        <w:rPr>
          <w:rFonts w:ascii="Times New Roman" w:hAnsi="Times New Roman"/>
          <w:bCs/>
          <w:sz w:val="24"/>
          <w:szCs w:val="24"/>
          <w:lang w:eastAsia="cs-CZ"/>
        </w:rPr>
        <w:t xml:space="preserve"> EUR t.j </w:t>
      </w:r>
      <w:r w:rsidR="00CB0F2D">
        <w:rPr>
          <w:rFonts w:ascii="Times New Roman" w:hAnsi="Times New Roman"/>
          <w:bCs/>
          <w:sz w:val="24"/>
          <w:szCs w:val="24"/>
          <w:lang w:eastAsia="cs-CZ"/>
        </w:rPr>
        <w:t>pokles</w:t>
      </w:r>
      <w:r w:rsidR="00816943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cs-CZ"/>
        </w:rPr>
        <w:t>o</w:t>
      </w:r>
      <w:r w:rsidR="00CB0F2D">
        <w:rPr>
          <w:rFonts w:ascii="Times New Roman" w:hAnsi="Times New Roman"/>
          <w:bCs/>
          <w:sz w:val="24"/>
          <w:szCs w:val="24"/>
          <w:lang w:eastAsia="cs-CZ"/>
        </w:rPr>
        <w:t> 0,35</w:t>
      </w:r>
      <w:r w:rsidR="00816943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cs-CZ"/>
        </w:rPr>
        <w:t>%, čo neumožní realizovať všetky navrhované výdavky.</w:t>
      </w:r>
    </w:p>
    <w:p w14:paraId="5C825C9D" w14:textId="178D7F3F" w:rsidR="00F125A2" w:rsidRPr="00002C8C" w:rsidRDefault="00F125A2" w:rsidP="00002C8C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62D45492" w14:textId="554B7773" w:rsidR="007E4028" w:rsidRPr="007E4028" w:rsidRDefault="00856358" w:rsidP="00856358">
      <w:pPr>
        <w:pStyle w:val="Zkladntext"/>
        <w:rPr>
          <w:szCs w:val="24"/>
        </w:rPr>
      </w:pPr>
      <w:r>
        <w:rPr>
          <w:szCs w:val="24"/>
        </w:rPr>
        <w:t xml:space="preserve">Návrh </w:t>
      </w:r>
      <w:r w:rsidR="00EA2145">
        <w:rPr>
          <w:szCs w:val="24"/>
        </w:rPr>
        <w:t xml:space="preserve">bežných </w:t>
      </w:r>
      <w:r>
        <w:rPr>
          <w:szCs w:val="24"/>
        </w:rPr>
        <w:t>výdavkov v jednotlivých programoch programového rozpočtu:</w:t>
      </w:r>
    </w:p>
    <w:p w14:paraId="06BD49E5" w14:textId="77777777" w:rsidR="009B3946" w:rsidRDefault="009B3946" w:rsidP="00D5460D">
      <w:pPr>
        <w:pStyle w:val="Zkladntext"/>
        <w:rPr>
          <w:rFonts w:eastAsiaTheme="minorHAnsi"/>
          <w:szCs w:val="24"/>
          <w:lang w:eastAsia="en-US"/>
        </w:rPr>
      </w:pPr>
    </w:p>
    <w:tbl>
      <w:tblPr>
        <w:tblW w:w="907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0"/>
        <w:gridCol w:w="1560"/>
        <w:gridCol w:w="1414"/>
        <w:gridCol w:w="1421"/>
        <w:gridCol w:w="1701"/>
      </w:tblGrid>
      <w:tr w:rsidR="00FB7E73" w:rsidRPr="008F6F4F" w14:paraId="5AA582B8" w14:textId="77777777" w:rsidTr="00D54123">
        <w:trPr>
          <w:trHeight w:val="599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6F82A" w14:textId="77777777" w:rsidR="00FB7E73" w:rsidRPr="008F6F4F" w:rsidRDefault="00FB7E73" w:rsidP="008F6F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D4502F" w14:textId="6FF919FD" w:rsidR="00FB7E73" w:rsidRPr="00297D01" w:rsidRDefault="00FB7E73" w:rsidP="0006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97D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Skutočnosť  202</w:t>
            </w:r>
            <w:r w:rsidR="004B4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B1C20" w14:textId="6EC7A633" w:rsidR="00FB7E73" w:rsidRPr="00297D01" w:rsidRDefault="00FB7E73" w:rsidP="0006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97D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Skutočnosť  202</w:t>
            </w:r>
            <w:r w:rsidR="004B4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2F2A8" w14:textId="3861AEF2" w:rsidR="00FB7E73" w:rsidRPr="00297D01" w:rsidRDefault="00FB7E73" w:rsidP="0006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97D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Rozpočet 202</w:t>
            </w:r>
            <w:r w:rsidR="004B4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3FAC2" w14:textId="7923B40B" w:rsidR="00FB7E73" w:rsidRPr="00297D01" w:rsidRDefault="00FB7E73" w:rsidP="0006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297D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Návrh rozpočtu 202</w:t>
            </w:r>
            <w:r w:rsidR="004B48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5</w:t>
            </w:r>
          </w:p>
        </w:tc>
      </w:tr>
      <w:tr w:rsidR="004B4823" w:rsidRPr="008F6F4F" w14:paraId="061987FD" w14:textId="77777777" w:rsidTr="00D54123">
        <w:trPr>
          <w:trHeight w:val="301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BA77" w14:textId="77777777" w:rsidR="004B4823" w:rsidRPr="008F6F4F" w:rsidRDefault="004B4823" w:rsidP="004B4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1. Plánovanie, manažment a kontrola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BDAEF8" w14:textId="53DF54D4" w:rsidR="004B4823" w:rsidRDefault="004B48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410 993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2371A" w14:textId="061C3CB9" w:rsidR="004B4823" w:rsidRPr="008F6F4F" w:rsidRDefault="002D1E2A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379 682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8D269" w14:textId="7D7AABDC" w:rsidR="004B4823" w:rsidRPr="008F6F4F" w:rsidRDefault="002D1E2A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423 550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CEA8C" w14:textId="588FF18C" w:rsidR="004B4823" w:rsidRPr="008F6F4F" w:rsidRDefault="002D1E2A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518 550</w:t>
            </w:r>
          </w:p>
        </w:tc>
      </w:tr>
      <w:tr w:rsidR="004B4823" w:rsidRPr="008F6F4F" w14:paraId="197C48DD" w14:textId="77777777" w:rsidTr="00D5412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985B" w14:textId="77777777" w:rsidR="004B4823" w:rsidRPr="008F6F4F" w:rsidRDefault="004B4823" w:rsidP="004B4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2. Propagácia a marketing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27B2F9" w14:textId="39C6343D" w:rsidR="004B4823" w:rsidRDefault="004B48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40 505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8B50" w14:textId="647F86CA" w:rsidR="004B4823" w:rsidRPr="008F6F4F" w:rsidRDefault="002D1E2A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41 826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C5501" w14:textId="7BB7F3F2" w:rsidR="004B4823" w:rsidRPr="008F6F4F" w:rsidRDefault="002D1E2A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44 600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5D225" w14:textId="2F001080" w:rsidR="004B4823" w:rsidRPr="008F6F4F" w:rsidRDefault="002D1E2A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69 570</w:t>
            </w:r>
          </w:p>
        </w:tc>
      </w:tr>
      <w:tr w:rsidR="004B4823" w:rsidRPr="008F6F4F" w14:paraId="09F022EF" w14:textId="77777777" w:rsidTr="00D5412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FCFB" w14:textId="77777777" w:rsidR="004B4823" w:rsidRPr="008F6F4F" w:rsidRDefault="004B4823" w:rsidP="004B4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3. Interné služby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EB44B8" w14:textId="03CEDF3B" w:rsidR="004B4823" w:rsidRDefault="004B48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216 960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D19F3" w14:textId="0FA970B7" w:rsidR="004B4823" w:rsidRPr="008F6F4F" w:rsidRDefault="002D1E2A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305 033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96747" w14:textId="7E687971" w:rsidR="004B4823" w:rsidRPr="008F6F4F" w:rsidRDefault="002D1E2A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465 646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BED22" w14:textId="5155BBDF" w:rsidR="004B4823" w:rsidRPr="008F6F4F" w:rsidRDefault="002D1E2A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414 720</w:t>
            </w:r>
          </w:p>
        </w:tc>
      </w:tr>
      <w:tr w:rsidR="004B4823" w:rsidRPr="008F6F4F" w14:paraId="077057A7" w14:textId="77777777" w:rsidTr="00D5412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E318" w14:textId="77777777" w:rsidR="004B4823" w:rsidRPr="008F6F4F" w:rsidRDefault="004B4823" w:rsidP="004B4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4. Služby občanom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439153" w14:textId="32569075" w:rsidR="004B4823" w:rsidRDefault="004B48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55 271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CF95F" w14:textId="73D567FB" w:rsidR="004B4823" w:rsidRPr="008F6F4F" w:rsidRDefault="002D1E2A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51 852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76956" w14:textId="438C15FD" w:rsidR="004B4823" w:rsidRPr="008F6F4F" w:rsidRDefault="002D1E2A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62 750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0C815" w14:textId="452CDEF4" w:rsidR="004B4823" w:rsidRPr="008F6F4F" w:rsidRDefault="002D1E2A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64 150</w:t>
            </w:r>
          </w:p>
        </w:tc>
      </w:tr>
      <w:tr w:rsidR="004B4823" w:rsidRPr="008F6F4F" w14:paraId="244D0F7A" w14:textId="77777777" w:rsidTr="00D54123">
        <w:trPr>
          <w:trHeight w:val="31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67DF" w14:textId="77777777" w:rsidR="004B4823" w:rsidRPr="008F6F4F" w:rsidRDefault="004B4823" w:rsidP="004B4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5. Bezpečnosť, právo a poriadok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88DD7D" w14:textId="3DF0B0EB" w:rsidR="004B4823" w:rsidRDefault="004B48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1 091 935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0DDC8" w14:textId="3E0F82D0" w:rsidR="004B4823" w:rsidRPr="008F6F4F" w:rsidRDefault="002D1E2A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1 226 369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92097" w14:textId="4F95CBCB" w:rsidR="004B4823" w:rsidRPr="008F6F4F" w:rsidRDefault="002D1E2A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1 291 450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42003" w14:textId="34EA1C57" w:rsidR="004B4823" w:rsidRPr="008F6F4F" w:rsidRDefault="002D1E2A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1 366 950</w:t>
            </w:r>
          </w:p>
        </w:tc>
      </w:tr>
      <w:tr w:rsidR="004B4823" w:rsidRPr="008F6F4F" w14:paraId="7F2CA305" w14:textId="77777777" w:rsidTr="00D5412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77338" w14:textId="77777777" w:rsidR="004B4823" w:rsidRPr="008F6F4F" w:rsidRDefault="004B4823" w:rsidP="004B4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6. Odpadové hospodárstvo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FE726A" w14:textId="55C00E19" w:rsidR="004B4823" w:rsidRDefault="004B48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1 050 011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BF227" w14:textId="79B59CC4" w:rsidR="004B4823" w:rsidRPr="008F6F4F" w:rsidRDefault="00D541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1 170 213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58E99" w14:textId="4666ED8F" w:rsidR="004B4823" w:rsidRPr="008F6F4F" w:rsidRDefault="00D541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1 245 400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C418C" w14:textId="24D91576" w:rsidR="004B4823" w:rsidRPr="008F6F4F" w:rsidRDefault="00D541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2 035 300</w:t>
            </w:r>
          </w:p>
        </w:tc>
      </w:tr>
      <w:tr w:rsidR="004B4823" w:rsidRPr="008F6F4F" w14:paraId="02C6AFB9" w14:textId="77777777" w:rsidTr="00D5412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E662" w14:textId="77777777" w:rsidR="004B4823" w:rsidRPr="008F6F4F" w:rsidRDefault="004B4823" w:rsidP="004B4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7. Komunikácie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C01D60" w14:textId="43E9B00C" w:rsidR="004B4823" w:rsidRDefault="004B48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493 172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12946" w14:textId="5B2EFF0E" w:rsidR="004B4823" w:rsidRPr="008F6F4F" w:rsidRDefault="00D541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475 722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93D05" w14:textId="6A2C243A" w:rsidR="004B4823" w:rsidRPr="008F6F4F" w:rsidRDefault="00D541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488 055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6B372" w14:textId="20EC06B4" w:rsidR="004B4823" w:rsidRPr="008F6F4F" w:rsidRDefault="00D541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</w:t>
            </w:r>
            <w:r w:rsidR="00200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0 600</w:t>
            </w:r>
          </w:p>
        </w:tc>
      </w:tr>
      <w:tr w:rsidR="004B4823" w:rsidRPr="008F6F4F" w14:paraId="71494BC6" w14:textId="77777777" w:rsidTr="00D5412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09F3" w14:textId="77777777" w:rsidR="004B4823" w:rsidRPr="008F6F4F" w:rsidRDefault="004B4823" w:rsidP="004B4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8. Doprava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D8A7C9" w14:textId="77138377" w:rsidR="004B4823" w:rsidRDefault="004B48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154 915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A7C87" w14:textId="2EC153F4" w:rsidR="004B4823" w:rsidRPr="008F6F4F" w:rsidRDefault="00D541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200 979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8424E" w14:textId="54FDA62F" w:rsidR="004B4823" w:rsidRPr="008F6F4F" w:rsidRDefault="00D541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45619" w14:textId="28C590BA" w:rsidR="004B4823" w:rsidRPr="008F6F4F" w:rsidRDefault="00D541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205 000</w:t>
            </w:r>
          </w:p>
        </w:tc>
      </w:tr>
      <w:tr w:rsidR="004B4823" w:rsidRPr="008F6F4F" w14:paraId="7E97CF67" w14:textId="77777777" w:rsidTr="00D5412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EE81" w14:textId="77777777" w:rsidR="004B4823" w:rsidRPr="008F6F4F" w:rsidRDefault="004B4823" w:rsidP="004B4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9. Vzdelávanie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79EBBC" w14:textId="42A75488" w:rsidR="004B4823" w:rsidRDefault="004B48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11 173 609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6A334" w14:textId="504CA6CC" w:rsidR="004B4823" w:rsidRPr="008F6F4F" w:rsidRDefault="00D541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12 790 270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FE1A5" w14:textId="27307450" w:rsidR="004B4823" w:rsidRPr="008F6F4F" w:rsidRDefault="00D541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14 958 764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07C64" w14:textId="75FD6112" w:rsidR="004B4823" w:rsidRPr="008F6F4F" w:rsidRDefault="00D541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14 221 085</w:t>
            </w:r>
          </w:p>
        </w:tc>
      </w:tr>
      <w:tr w:rsidR="004B4823" w:rsidRPr="008F6F4F" w14:paraId="49C02CE1" w14:textId="77777777" w:rsidTr="00D5412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AAF1" w14:textId="77777777" w:rsidR="004B4823" w:rsidRPr="008F6F4F" w:rsidRDefault="004B4823" w:rsidP="004B4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10. Šport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A34917" w14:textId="2862B941" w:rsidR="004B4823" w:rsidRDefault="004B48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365 648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6913B" w14:textId="3F7F6390" w:rsidR="004B4823" w:rsidRPr="008F6F4F" w:rsidRDefault="00D541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446 712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E4853" w14:textId="31E1DC46" w:rsidR="004B4823" w:rsidRPr="008F6F4F" w:rsidRDefault="00D541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466 250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93AFF" w14:textId="2E258B7C" w:rsidR="004B4823" w:rsidRPr="008F6F4F" w:rsidRDefault="00AB775F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608 850</w:t>
            </w:r>
          </w:p>
        </w:tc>
      </w:tr>
      <w:tr w:rsidR="004B4823" w:rsidRPr="008F6F4F" w14:paraId="05A22313" w14:textId="77777777" w:rsidTr="00D5412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8E66" w14:textId="77777777" w:rsidR="004B4823" w:rsidRPr="008F6F4F" w:rsidRDefault="004B4823" w:rsidP="004B4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11. Kultúra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333EE8" w14:textId="6E69AFE7" w:rsidR="004B4823" w:rsidRDefault="004B48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942 901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1D705" w14:textId="529CB2AD" w:rsidR="004B4823" w:rsidRPr="008F6F4F" w:rsidRDefault="00803E18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981 616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286F4" w14:textId="1D5FAB80" w:rsidR="004B4823" w:rsidRPr="008F6F4F" w:rsidRDefault="00803E18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</w:t>
            </w:r>
            <w:r w:rsidR="00AD1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FF198" w14:textId="0E8A5FFA" w:rsidR="004B4823" w:rsidRPr="008F6F4F" w:rsidRDefault="00803E18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1 105 960</w:t>
            </w:r>
          </w:p>
        </w:tc>
      </w:tr>
      <w:tr w:rsidR="004B4823" w:rsidRPr="008F6F4F" w14:paraId="43A18BD2" w14:textId="77777777" w:rsidTr="00D5412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336B" w14:textId="77777777" w:rsidR="004B4823" w:rsidRPr="008F6F4F" w:rsidRDefault="004B4823" w:rsidP="004B4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12. Prostredie pre život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245E55" w14:textId="678E2115" w:rsidR="004B4823" w:rsidRDefault="004B48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407 334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96D74" w14:textId="69678843" w:rsidR="004B4823" w:rsidRPr="008F6F4F" w:rsidRDefault="00803E18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455 960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8F653" w14:textId="6CFB51E5" w:rsidR="004B4823" w:rsidRPr="008F6F4F" w:rsidRDefault="00803E18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473 828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E994E" w14:textId="6208ACE3" w:rsidR="004B4823" w:rsidRPr="008F6F4F" w:rsidRDefault="00803E18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609 060</w:t>
            </w:r>
          </w:p>
        </w:tc>
      </w:tr>
      <w:tr w:rsidR="004B4823" w:rsidRPr="008F6F4F" w14:paraId="639C26D0" w14:textId="77777777" w:rsidTr="00D5412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C2BE" w14:textId="77777777" w:rsidR="004B4823" w:rsidRPr="008F6F4F" w:rsidRDefault="004B4823" w:rsidP="004B4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13. Sociálna starostlivosť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4129CA" w14:textId="52981FAF" w:rsidR="004B4823" w:rsidRDefault="004B48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2 333 427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C97E" w14:textId="3E6FF995" w:rsidR="004B4823" w:rsidRPr="008F6F4F" w:rsidRDefault="00803E18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2 973 371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2B1C7" w14:textId="04BB7B46" w:rsidR="004B4823" w:rsidRPr="008F6F4F" w:rsidRDefault="00803E18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3 062 025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AF250" w14:textId="3AEEEAB1" w:rsidR="004B4823" w:rsidRPr="008F6F4F" w:rsidRDefault="00803E18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2 4</w:t>
            </w:r>
            <w:r w:rsidR="00A5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6 630</w:t>
            </w:r>
          </w:p>
        </w:tc>
      </w:tr>
      <w:tr w:rsidR="004B4823" w:rsidRPr="008F6F4F" w14:paraId="5B2BC75F" w14:textId="77777777" w:rsidTr="00D5412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D2E0" w14:textId="77777777" w:rsidR="004B4823" w:rsidRPr="008F6F4F" w:rsidRDefault="004B4823" w:rsidP="004B4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14. Bývanie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17F5D1" w14:textId="31045C7C" w:rsidR="004B4823" w:rsidRDefault="004B48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589 950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BC8FE" w14:textId="2E778FCC" w:rsidR="004B4823" w:rsidRPr="008F6F4F" w:rsidRDefault="00803E18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602 397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AAE95" w14:textId="6B55BAE2" w:rsidR="004B4823" w:rsidRPr="008F6F4F" w:rsidRDefault="00803E18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676 305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88310" w14:textId="58900BAA" w:rsidR="004B4823" w:rsidRPr="008F6F4F" w:rsidRDefault="00803E18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604 600</w:t>
            </w:r>
          </w:p>
        </w:tc>
      </w:tr>
      <w:tr w:rsidR="004B4823" w:rsidRPr="008F6F4F" w14:paraId="2B7D960E" w14:textId="77777777" w:rsidTr="00D5412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C76B5" w14:textId="77777777" w:rsidR="004B4823" w:rsidRPr="008F6F4F" w:rsidRDefault="004B4823" w:rsidP="004B48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8F6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15. Administratíva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C4CC5F" w14:textId="0F5CC7B5" w:rsidR="004B4823" w:rsidRDefault="004B48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2 297 541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2C682" w14:textId="0E852BFF" w:rsidR="004B4823" w:rsidRPr="008F6F4F" w:rsidRDefault="00803E18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2 479 387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65160" w14:textId="4902EC83" w:rsidR="004B4823" w:rsidRPr="008F6F4F" w:rsidRDefault="00803E18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2 841 011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CBC26" w14:textId="00D83C83" w:rsidR="004B4823" w:rsidRPr="008F6F4F" w:rsidRDefault="00803E18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3 163 740 </w:t>
            </w:r>
          </w:p>
        </w:tc>
      </w:tr>
      <w:tr w:rsidR="004B4823" w:rsidRPr="00327CD0" w14:paraId="5CCF3359" w14:textId="77777777" w:rsidTr="00D54123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72E0" w14:textId="77777777" w:rsidR="004B4823" w:rsidRPr="00327CD0" w:rsidRDefault="004B4823" w:rsidP="004B4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327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8B6806" w14:textId="7566293E" w:rsidR="004B4823" w:rsidRPr="00327CD0" w:rsidRDefault="004B4823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327C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21 624 169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DC268" w14:textId="54D7978E" w:rsidR="004B4823" w:rsidRPr="00327CD0" w:rsidRDefault="00803E18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24 581 390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7F11D" w14:textId="0356F1BB" w:rsidR="004B4823" w:rsidRPr="00327CD0" w:rsidRDefault="00803E18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27 712 754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9BD93" w14:textId="42C17C2A" w:rsidR="004B4823" w:rsidRPr="00327CD0" w:rsidRDefault="00803E18" w:rsidP="004B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</w:t>
            </w:r>
            <w:r w:rsidR="00A55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8</w:t>
            </w:r>
            <w:r w:rsidR="00AB7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  <w:r w:rsidR="00A55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05</w:t>
            </w:r>
            <w:r w:rsidR="00AB77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4 765</w:t>
            </w:r>
          </w:p>
        </w:tc>
      </w:tr>
    </w:tbl>
    <w:p w14:paraId="7FE9CE18" w14:textId="64419581" w:rsidR="00C35656" w:rsidRDefault="00C35656" w:rsidP="0083685C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7A2D3855" w14:textId="6683FD27" w:rsidR="00002C8C" w:rsidRPr="00991815" w:rsidRDefault="00002C8C" w:rsidP="00002C8C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Návrh rozpočtu podľa jednotlivých programov a podprogramov je uvedený v prílohe materiálu </w:t>
      </w:r>
      <w:r w:rsidRPr="00991815">
        <w:rPr>
          <w:rFonts w:ascii="Times New Roman" w:hAnsi="Times New Roman"/>
          <w:bCs/>
          <w:i/>
          <w:iCs/>
          <w:sz w:val="24"/>
          <w:szCs w:val="24"/>
        </w:rPr>
        <w:t>Tabuľka č. 1 Návrh výdavkov bežného rozpočtu na rok 20</w:t>
      </w:r>
      <w:r w:rsidR="00CF0EAF">
        <w:rPr>
          <w:rFonts w:ascii="Times New Roman" w:hAnsi="Times New Roman"/>
          <w:bCs/>
          <w:i/>
          <w:iCs/>
          <w:sz w:val="24"/>
          <w:szCs w:val="24"/>
        </w:rPr>
        <w:t>2</w:t>
      </w:r>
      <w:r w:rsidR="00CB0F2D">
        <w:rPr>
          <w:rFonts w:ascii="Times New Roman" w:hAnsi="Times New Roman"/>
          <w:bCs/>
          <w:i/>
          <w:iCs/>
          <w:sz w:val="24"/>
          <w:szCs w:val="24"/>
        </w:rPr>
        <w:t>5</w:t>
      </w:r>
      <w:r w:rsidRPr="00991815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14:paraId="67BBD241" w14:textId="77777777" w:rsidR="008F6F4F" w:rsidRPr="00991815" w:rsidRDefault="008F6F4F" w:rsidP="004511EA">
      <w:pPr>
        <w:pStyle w:val="ListParagraph1"/>
        <w:spacing w:after="120" w:line="240" w:lineRule="auto"/>
        <w:ind w:left="0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44631575" w14:textId="06683B69" w:rsidR="008839DE" w:rsidRPr="00A31E7A" w:rsidRDefault="008839DE" w:rsidP="002A2DF3">
      <w:pPr>
        <w:pStyle w:val="ListParagraph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A31E7A">
        <w:rPr>
          <w:rFonts w:ascii="Times New Roman" w:hAnsi="Times New Roman"/>
          <w:b/>
          <w:sz w:val="24"/>
          <w:szCs w:val="24"/>
          <w:lang w:eastAsia="cs-CZ"/>
        </w:rPr>
        <w:t xml:space="preserve">Program </w:t>
      </w:r>
      <w:r w:rsidR="00BE18E3" w:rsidRPr="00A31E7A">
        <w:rPr>
          <w:rFonts w:ascii="Times New Roman" w:hAnsi="Times New Roman"/>
          <w:b/>
          <w:sz w:val="24"/>
          <w:szCs w:val="24"/>
          <w:lang w:eastAsia="cs-CZ"/>
        </w:rPr>
        <w:t>Plánovanie, manažment</w:t>
      </w:r>
      <w:r w:rsidR="00153C0B" w:rsidRPr="00A31E7A">
        <w:rPr>
          <w:rFonts w:ascii="Times New Roman" w:hAnsi="Times New Roman"/>
          <w:b/>
          <w:sz w:val="24"/>
          <w:szCs w:val="24"/>
          <w:lang w:eastAsia="cs-CZ"/>
        </w:rPr>
        <w:t xml:space="preserve"> a</w:t>
      </w:r>
      <w:r w:rsidR="00677906" w:rsidRPr="00A31E7A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BE18E3" w:rsidRPr="00A31E7A">
        <w:rPr>
          <w:rFonts w:ascii="Times New Roman" w:hAnsi="Times New Roman"/>
          <w:b/>
          <w:sz w:val="24"/>
          <w:szCs w:val="24"/>
          <w:lang w:eastAsia="cs-CZ"/>
        </w:rPr>
        <w:t>kontrola</w:t>
      </w:r>
    </w:p>
    <w:p w14:paraId="26BA1DFA" w14:textId="77777777" w:rsidR="00A675E8" w:rsidRPr="00682A16" w:rsidRDefault="00A675E8" w:rsidP="002A2DF3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23E9CE91" w14:textId="43EC22CB" w:rsidR="00AC15FE" w:rsidRDefault="002A2DF3" w:rsidP="00E316F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05749">
        <w:rPr>
          <w:rFonts w:ascii="Times New Roman" w:hAnsi="Times New Roman"/>
          <w:sz w:val="24"/>
          <w:szCs w:val="24"/>
        </w:rPr>
        <w:t>Program rozpočtuje výdavky na výkon funkcie primátora, prednostu, na útvar hlavného kontrolóra a na výkon funkcie poslancov. Ďalej sú tu rozpočtované výdavky súvisiace s plánovaním (strategické, územné a investičné), výdavky súvisiace s auditom a členstvom v samosprávnych organizáciách.</w:t>
      </w:r>
      <w:r w:rsidR="007E21F3">
        <w:rPr>
          <w:rFonts w:ascii="Times New Roman" w:hAnsi="Times New Roman"/>
          <w:sz w:val="24"/>
          <w:szCs w:val="24"/>
        </w:rPr>
        <w:t xml:space="preserve"> </w:t>
      </w:r>
    </w:p>
    <w:p w14:paraId="1AC5BF65" w14:textId="77777777" w:rsidR="00E316F3" w:rsidRDefault="00E316F3" w:rsidP="00E316F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A707DF" w14:textId="77777777" w:rsidR="00E316F3" w:rsidRDefault="00E316F3" w:rsidP="00E316F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A0BB32" w14:textId="77777777" w:rsidR="00E316F3" w:rsidRDefault="00E316F3" w:rsidP="00E316F3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0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6"/>
        <w:gridCol w:w="1255"/>
        <w:gridCol w:w="1276"/>
        <w:gridCol w:w="1146"/>
        <w:gridCol w:w="1559"/>
        <w:gridCol w:w="1341"/>
        <w:gridCol w:w="936"/>
      </w:tblGrid>
      <w:tr w:rsidR="00CB0F2D" w:rsidRPr="00362B43" w14:paraId="32EC9157" w14:textId="77777777" w:rsidTr="00CB0F2D">
        <w:trPr>
          <w:trHeight w:val="566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82E37" w14:textId="77777777" w:rsidR="00CB0F2D" w:rsidRPr="00362B43" w:rsidRDefault="00CB0F2D" w:rsidP="00CB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lastRenderedPageBreak/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7D138E" w14:textId="25FEEDC5" w:rsidR="00CB0F2D" w:rsidRPr="00362B43" w:rsidRDefault="00CB0F2D" w:rsidP="00CB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1C030" w14:textId="34B20915" w:rsidR="00CB0F2D" w:rsidRPr="00362B43" w:rsidRDefault="00CB0F2D" w:rsidP="00CB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69A7F" w14:textId="53BE493A" w:rsidR="00CB0F2D" w:rsidRPr="00362B43" w:rsidRDefault="00CB0F2D" w:rsidP="00CB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1E8A8" w14:textId="6F014C02" w:rsidR="00CB0F2D" w:rsidRPr="00362B43" w:rsidRDefault="00CB0F2D" w:rsidP="00CB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74BE0" w14:textId="65C85ACD" w:rsidR="00CB0F2D" w:rsidRPr="00362B43" w:rsidRDefault="00CB0F2D" w:rsidP="00CB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-202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697DB" w14:textId="77777777" w:rsidR="00CB0F2D" w:rsidRPr="00362B43" w:rsidRDefault="00CB0F2D" w:rsidP="00CB0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CB0F2D" w:rsidRPr="00E316F3" w14:paraId="3462E07C" w14:textId="77777777" w:rsidTr="00CB0F2D">
        <w:trPr>
          <w:trHeight w:val="600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075EC" w14:textId="77777777" w:rsidR="00CB0F2D" w:rsidRPr="00E316F3" w:rsidRDefault="00CB0F2D" w:rsidP="00CB0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316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1. Plánovanie, manažment a kontrola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1B460C" w14:textId="3FF45E2E" w:rsidR="00CB0F2D" w:rsidRPr="00E316F3" w:rsidRDefault="00CB0F2D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410 993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8A4DF" w14:textId="0E0DA0AC" w:rsidR="00CB0F2D" w:rsidRPr="00E316F3" w:rsidRDefault="00CB0F2D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379 682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9B315" w14:textId="6E5A2876" w:rsidR="00CB0F2D" w:rsidRPr="00E316F3" w:rsidRDefault="00CB0F2D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423 550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8360C" w14:textId="67D09786" w:rsidR="00CB0F2D" w:rsidRPr="00E316F3" w:rsidRDefault="00CB0F2D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518 550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E494B" w14:textId="5E4CBE33" w:rsidR="00CB0F2D" w:rsidRPr="00E316F3" w:rsidRDefault="00CB0F2D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+95 000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EA167" w14:textId="015354A0" w:rsidR="00CB0F2D" w:rsidRPr="00E316F3" w:rsidRDefault="00CB0F2D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+22,43</w:t>
            </w:r>
          </w:p>
        </w:tc>
      </w:tr>
      <w:tr w:rsidR="00CB0F2D" w:rsidRPr="008F6F4F" w14:paraId="5BB5FC72" w14:textId="77777777" w:rsidTr="00CB0F2D">
        <w:trPr>
          <w:trHeight w:val="288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091EC" w14:textId="4E98FAB2" w:rsidR="00CB0F2D" w:rsidRPr="008F6F4F" w:rsidRDefault="00CB0F2D" w:rsidP="00CB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Primátor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8755AC" w14:textId="1CCDECB8" w:rsidR="00CB0F2D" w:rsidRPr="008F6F4F" w:rsidRDefault="00CB0F2D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102 410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BEA8" w14:textId="3A7417BD" w:rsidR="00CB0F2D" w:rsidRPr="008F6F4F" w:rsidRDefault="00CB0F2D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110 778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23E9E" w14:textId="215316A5" w:rsidR="00CB0F2D" w:rsidRPr="008F6F4F" w:rsidRDefault="00CB0F2D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117 300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903DF" w14:textId="3DC8E5BB" w:rsidR="00CB0F2D" w:rsidRPr="008F6F4F" w:rsidRDefault="00CB0F2D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134 700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65EFF" w14:textId="7B8294D8" w:rsidR="00CB0F2D" w:rsidRPr="008F6F4F" w:rsidRDefault="00CB0F2D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+17 400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74670" w14:textId="12B47DCE" w:rsidR="00CB0F2D" w:rsidRPr="008F6F4F" w:rsidRDefault="00CB0F2D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+14,83</w:t>
            </w:r>
          </w:p>
        </w:tc>
      </w:tr>
      <w:tr w:rsidR="00CB0F2D" w:rsidRPr="008F6F4F" w14:paraId="7B845B7F" w14:textId="77777777" w:rsidTr="00CB0F2D">
        <w:trPr>
          <w:trHeight w:val="288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56E75" w14:textId="75B5DF62" w:rsidR="00CB0F2D" w:rsidRPr="008F6F4F" w:rsidRDefault="00CB0F2D" w:rsidP="00CB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Prednosta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346FB1" w14:textId="22FF18CD" w:rsidR="00CB0F2D" w:rsidRPr="008F6F4F" w:rsidRDefault="00CB0F2D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43 848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70EC" w14:textId="4777CAFC" w:rsidR="00CB0F2D" w:rsidRPr="008F6F4F" w:rsidRDefault="00CB0F2D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48 330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58E1B" w14:textId="71DBEBC4" w:rsidR="00CB0F2D" w:rsidRPr="008F6F4F" w:rsidRDefault="00CB0F2D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53 450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977D4" w14:textId="0A66D2CE" w:rsidR="00CB0F2D" w:rsidRPr="008F6F4F" w:rsidRDefault="00CB0F2D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53 050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6C792" w14:textId="56B7E960" w:rsidR="00CB0F2D" w:rsidRPr="008F6F4F" w:rsidRDefault="00CB0F2D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-400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317C9" w14:textId="27C64BC2" w:rsidR="00CB0F2D" w:rsidRPr="008F6F4F" w:rsidRDefault="00F53539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-0,75</w:t>
            </w:r>
          </w:p>
        </w:tc>
      </w:tr>
      <w:tr w:rsidR="00CB0F2D" w:rsidRPr="008F6F4F" w14:paraId="0501A7B4" w14:textId="77777777" w:rsidTr="00CB0F2D">
        <w:trPr>
          <w:trHeight w:val="288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2A0B7" w14:textId="2343CBF4" w:rsidR="00CB0F2D" w:rsidRPr="008F6F4F" w:rsidRDefault="00CB0F2D" w:rsidP="00CB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Poslanci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2B21D0" w14:textId="2F672EAA" w:rsidR="00CB0F2D" w:rsidRPr="008F6F4F" w:rsidRDefault="00CB0F2D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108 130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C47FA" w14:textId="7C031D34" w:rsidR="00CB0F2D" w:rsidRPr="008F6F4F" w:rsidRDefault="00F53539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85 580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3E78A" w14:textId="332BD61A" w:rsidR="00CB0F2D" w:rsidRPr="008F6F4F" w:rsidRDefault="00F53539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104 300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66916" w14:textId="502B1B7B" w:rsidR="00CB0F2D" w:rsidRPr="008F6F4F" w:rsidRDefault="00F53539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117 700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A1D33" w14:textId="4C465CD7" w:rsidR="00CB0F2D" w:rsidRPr="008F6F4F" w:rsidRDefault="00F53539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+13 400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F0DCF" w14:textId="135C4BA5" w:rsidR="00CB0F2D" w:rsidRPr="008F6F4F" w:rsidRDefault="00F53539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+12,85</w:t>
            </w:r>
          </w:p>
        </w:tc>
      </w:tr>
      <w:tr w:rsidR="00CB0F2D" w:rsidRPr="008F6F4F" w14:paraId="0970316B" w14:textId="77777777" w:rsidTr="00CB0F2D">
        <w:trPr>
          <w:trHeight w:val="288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394CD" w14:textId="4858FFD1" w:rsidR="00CB0F2D" w:rsidRPr="008F6F4F" w:rsidRDefault="00CB0F2D" w:rsidP="00CB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Partic. obyv.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95871B" w14:textId="24760075" w:rsidR="00CB0F2D" w:rsidRPr="008F6F4F" w:rsidRDefault="00CB0F2D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7 316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067C4" w14:textId="56CEA42D" w:rsidR="00CB0F2D" w:rsidRPr="008F6F4F" w:rsidRDefault="00F53539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7C249" w14:textId="507D24C5" w:rsidR="00CB0F2D" w:rsidRPr="008F6F4F" w:rsidRDefault="00F53539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54A47" w14:textId="6352117C" w:rsidR="00CB0F2D" w:rsidRPr="008F6F4F" w:rsidRDefault="00F53539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5 500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F64E1" w14:textId="39843F58" w:rsidR="00CB0F2D" w:rsidRPr="008F6F4F" w:rsidRDefault="00F53539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+5 500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DD278" w14:textId="0BC77347" w:rsidR="00CB0F2D" w:rsidRPr="008F6F4F" w:rsidRDefault="00CB0F2D" w:rsidP="00F53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CB0F2D" w:rsidRPr="008F6F4F" w14:paraId="333A47EF" w14:textId="77777777" w:rsidTr="00CB0F2D">
        <w:trPr>
          <w:trHeight w:val="288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E421E" w14:textId="10C6F335" w:rsidR="00CB0F2D" w:rsidRPr="008F6F4F" w:rsidRDefault="00CB0F2D" w:rsidP="00CB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Plánovanie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79B11F" w14:textId="5DFC5408" w:rsidR="00CB0F2D" w:rsidRPr="008F6F4F" w:rsidRDefault="00CB0F2D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41 713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B35BE" w14:textId="25611852" w:rsidR="00CB0F2D" w:rsidRPr="008F6F4F" w:rsidRDefault="00F53539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20 961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EF896" w14:textId="5DDC6E09" w:rsidR="00CB0F2D" w:rsidRPr="008F6F4F" w:rsidRDefault="00F53539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25 600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342D3" w14:textId="06D41C62" w:rsidR="00CB0F2D" w:rsidRPr="008F6F4F" w:rsidRDefault="00F53539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77 200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75233" w14:textId="142E68BE" w:rsidR="00CB0F2D" w:rsidRPr="008F6F4F" w:rsidRDefault="00F53539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+51 600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93530" w14:textId="4C7A8579" w:rsidR="00CB0F2D" w:rsidRPr="008F6F4F" w:rsidRDefault="00F53539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+201,56</w:t>
            </w:r>
          </w:p>
        </w:tc>
      </w:tr>
      <w:tr w:rsidR="00CB0F2D" w:rsidRPr="008F6F4F" w14:paraId="0C41B9EC" w14:textId="77777777" w:rsidTr="00CB0F2D">
        <w:trPr>
          <w:trHeight w:val="288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CEB7F" w14:textId="408EB8AB" w:rsidR="00CB0F2D" w:rsidRPr="008F6F4F" w:rsidRDefault="00CB0F2D" w:rsidP="00CB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ÚHK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B1E2C0" w14:textId="34309458" w:rsidR="00CB0F2D" w:rsidRPr="008F6F4F" w:rsidRDefault="00CB0F2D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94 619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31EA8" w14:textId="4D0CB6C1" w:rsidR="00CB0F2D" w:rsidRPr="008F6F4F" w:rsidRDefault="00E621DB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90 960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7B13E" w14:textId="736B3974" w:rsidR="00CB0F2D" w:rsidRPr="008F6F4F" w:rsidRDefault="00E621DB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102 000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7539D" w14:textId="5E1A3BB4" w:rsidR="00CB0F2D" w:rsidRPr="008F6F4F" w:rsidRDefault="00E621DB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108 200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FA1CC" w14:textId="1533246A" w:rsidR="00CB0F2D" w:rsidRPr="008F6F4F" w:rsidRDefault="00E621DB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+6 200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F014D" w14:textId="4AC31612" w:rsidR="00CB0F2D" w:rsidRPr="008F6F4F" w:rsidRDefault="00DB446F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+6,08</w:t>
            </w:r>
          </w:p>
        </w:tc>
      </w:tr>
      <w:tr w:rsidR="00CB0F2D" w:rsidRPr="008F6F4F" w14:paraId="37A5C972" w14:textId="77777777" w:rsidTr="00CB0F2D">
        <w:trPr>
          <w:trHeight w:val="288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A7A9D" w14:textId="600C34DA" w:rsidR="00CB0F2D" w:rsidRPr="008F6F4F" w:rsidRDefault="00CB0F2D" w:rsidP="00CB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Audit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4CB3F1" w14:textId="46B7BADA" w:rsidR="00CB0F2D" w:rsidRPr="008F6F4F" w:rsidRDefault="00CB0F2D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6 444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EA276" w14:textId="32943AF2" w:rsidR="00CB0F2D" w:rsidRPr="008F6F4F" w:rsidRDefault="00DB446F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9 048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1C8C4" w14:textId="40715F34" w:rsidR="00CB0F2D" w:rsidRPr="008F6F4F" w:rsidRDefault="00DB446F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FFD72" w14:textId="5C49EF4D" w:rsidR="00CB0F2D" w:rsidRPr="008F6F4F" w:rsidRDefault="00DB446F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9 000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AA3CE" w14:textId="49F581CF" w:rsidR="00CB0F2D" w:rsidRPr="008F6F4F" w:rsidRDefault="00DB446F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+1 000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AE1CF" w14:textId="753576E5" w:rsidR="00CB0F2D" w:rsidRPr="008F6F4F" w:rsidRDefault="00DB446F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+12,50</w:t>
            </w:r>
          </w:p>
        </w:tc>
      </w:tr>
      <w:tr w:rsidR="00CB0F2D" w:rsidRPr="008F6F4F" w14:paraId="2C4E0B33" w14:textId="77777777" w:rsidTr="00CB0F2D">
        <w:trPr>
          <w:trHeight w:val="288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39DAF" w14:textId="61D076D1" w:rsidR="00CB0F2D" w:rsidRPr="008F6F4F" w:rsidRDefault="00CB0F2D" w:rsidP="00CB0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členské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A9C015" w14:textId="11881098" w:rsidR="00CB0F2D" w:rsidRPr="008F6F4F" w:rsidRDefault="00CB0F2D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6 513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4FB86" w14:textId="547F55DB" w:rsidR="00CB0F2D" w:rsidRPr="008F6F4F" w:rsidRDefault="00DB446F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14 025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8881A" w14:textId="058B6607" w:rsidR="00CB0F2D" w:rsidRPr="008F6F4F" w:rsidRDefault="00DB446F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12 900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A10CF" w14:textId="0EB0EC9C" w:rsidR="00CB0F2D" w:rsidRPr="008F6F4F" w:rsidRDefault="00DB446F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13 200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393FE" w14:textId="55850D0B" w:rsidR="00CB0F2D" w:rsidRPr="008F6F4F" w:rsidRDefault="00DB446F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132FE" w14:textId="4DCAF8D1" w:rsidR="00CB0F2D" w:rsidRPr="008F6F4F" w:rsidRDefault="00DB446F" w:rsidP="00CB0F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+2,33</w:t>
            </w:r>
          </w:p>
        </w:tc>
      </w:tr>
    </w:tbl>
    <w:p w14:paraId="0BA464A3" w14:textId="77777777" w:rsidR="00E316F3" w:rsidRDefault="00E316F3" w:rsidP="006F6FF3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518E391B" w14:textId="29EA4C23" w:rsidR="006F6FF3" w:rsidRDefault="006F6FF3" w:rsidP="005C5069">
      <w:pPr>
        <w:pStyle w:val="ListParagraph1"/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Výdavky tohto programu sú </w:t>
      </w:r>
      <w:r w:rsidR="00362B43">
        <w:rPr>
          <w:rFonts w:ascii="Times New Roman" w:hAnsi="Times New Roman"/>
          <w:sz w:val="24"/>
          <w:szCs w:val="24"/>
          <w:lang w:eastAsia="cs-CZ"/>
        </w:rPr>
        <w:t>vyššie</w:t>
      </w:r>
      <w:r>
        <w:rPr>
          <w:rFonts w:ascii="Times New Roman" w:hAnsi="Times New Roman"/>
          <w:sz w:val="24"/>
          <w:szCs w:val="24"/>
          <w:lang w:eastAsia="cs-CZ"/>
        </w:rPr>
        <w:t xml:space="preserve"> z</w:t>
      </w:r>
      <w:r w:rsidR="00362B43">
        <w:rPr>
          <w:rFonts w:ascii="Times New Roman" w:hAnsi="Times New Roman"/>
          <w:sz w:val="24"/>
          <w:szCs w:val="24"/>
          <w:lang w:eastAsia="cs-CZ"/>
        </w:rPr>
        <w:t> </w:t>
      </w:r>
      <w:r>
        <w:rPr>
          <w:rFonts w:ascii="Times New Roman" w:hAnsi="Times New Roman"/>
          <w:sz w:val="24"/>
          <w:szCs w:val="24"/>
          <w:lang w:eastAsia="cs-CZ"/>
        </w:rPr>
        <w:t>dôvodu</w:t>
      </w:r>
      <w:r w:rsidR="00362B43">
        <w:rPr>
          <w:rFonts w:ascii="Times New Roman" w:hAnsi="Times New Roman"/>
          <w:sz w:val="24"/>
          <w:szCs w:val="24"/>
          <w:lang w:eastAsia="cs-CZ"/>
        </w:rPr>
        <w:t xml:space="preserve"> nárastu personálnych výdavkov</w:t>
      </w:r>
      <w:r w:rsidR="00DB446F">
        <w:rPr>
          <w:rFonts w:ascii="Times New Roman" w:hAnsi="Times New Roman"/>
          <w:sz w:val="24"/>
          <w:szCs w:val="24"/>
          <w:lang w:eastAsia="cs-CZ"/>
        </w:rPr>
        <w:t xml:space="preserve"> primátora, hlavnej kontrolórky a poslancov</w:t>
      </w:r>
      <w:r>
        <w:rPr>
          <w:rFonts w:ascii="Times New Roman" w:hAnsi="Times New Roman"/>
          <w:sz w:val="24"/>
          <w:szCs w:val="24"/>
          <w:lang w:eastAsia="cs-CZ"/>
        </w:rPr>
        <w:t xml:space="preserve">, </w:t>
      </w:r>
      <w:r w:rsidR="00362B43">
        <w:rPr>
          <w:rFonts w:ascii="Times New Roman" w:hAnsi="Times New Roman"/>
          <w:sz w:val="24"/>
          <w:szCs w:val="24"/>
          <w:lang w:eastAsia="cs-CZ"/>
        </w:rPr>
        <w:t xml:space="preserve">ďalej z dôvodu </w:t>
      </w:r>
      <w:r w:rsidR="00DB446F">
        <w:rPr>
          <w:rFonts w:ascii="Times New Roman" w:hAnsi="Times New Roman"/>
          <w:sz w:val="24"/>
          <w:szCs w:val="24"/>
          <w:lang w:eastAsia="cs-CZ"/>
        </w:rPr>
        <w:t xml:space="preserve">vyšších výdavkov na strategické a investičné plánovanie </w:t>
      </w:r>
      <w:r w:rsidR="007060B6">
        <w:rPr>
          <w:rFonts w:ascii="Times New Roman" w:hAnsi="Times New Roman"/>
          <w:sz w:val="24"/>
          <w:szCs w:val="24"/>
          <w:lang w:eastAsia="cs-CZ"/>
        </w:rPr>
        <w:t>vrátane extern</w:t>
      </w:r>
      <w:r w:rsidR="009F5B52">
        <w:rPr>
          <w:rFonts w:ascii="Times New Roman" w:hAnsi="Times New Roman"/>
          <w:sz w:val="24"/>
          <w:szCs w:val="24"/>
          <w:lang w:eastAsia="cs-CZ"/>
        </w:rPr>
        <w:t>ého</w:t>
      </w:r>
      <w:r w:rsidR="007060B6">
        <w:rPr>
          <w:rFonts w:ascii="Times New Roman" w:hAnsi="Times New Roman"/>
          <w:sz w:val="24"/>
          <w:szCs w:val="24"/>
          <w:lang w:eastAsia="cs-CZ"/>
        </w:rPr>
        <w:t xml:space="preserve"> obstarávania podlimitných zákaziek</w:t>
      </w:r>
      <w:r w:rsidR="009F5B52">
        <w:rPr>
          <w:rFonts w:ascii="Times New Roman" w:hAnsi="Times New Roman"/>
          <w:sz w:val="24"/>
          <w:szCs w:val="24"/>
          <w:lang w:eastAsia="cs-CZ"/>
        </w:rPr>
        <w:t>,</w:t>
      </w:r>
      <w:r w:rsidR="00DB446F">
        <w:rPr>
          <w:rFonts w:ascii="Times New Roman" w:hAnsi="Times New Roman"/>
          <w:sz w:val="24"/>
          <w:szCs w:val="24"/>
          <w:lang w:eastAsia="cs-CZ"/>
        </w:rPr>
        <w:t> zmeny územného plánu a zvýšením členských príspevkov z dôvodu členstva v Združení obcí Cyklotrasa Dolné Považi</w:t>
      </w:r>
      <w:r w:rsidR="009E6110">
        <w:rPr>
          <w:rFonts w:ascii="Times New Roman" w:hAnsi="Times New Roman"/>
          <w:sz w:val="24"/>
          <w:szCs w:val="24"/>
          <w:lang w:eastAsia="cs-CZ"/>
        </w:rPr>
        <w:t>e</w:t>
      </w:r>
      <w:r w:rsidR="00DB446F">
        <w:rPr>
          <w:rFonts w:ascii="Times New Roman" w:hAnsi="Times New Roman"/>
          <w:sz w:val="24"/>
          <w:szCs w:val="24"/>
          <w:lang w:eastAsia="cs-CZ"/>
        </w:rPr>
        <w:t>.</w:t>
      </w:r>
      <w:r w:rsidR="00362B43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5B797ECE" w14:textId="31A1E87A" w:rsidR="002A2DF3" w:rsidRDefault="00DE2537" w:rsidP="004511EA">
      <w:pPr>
        <w:pStyle w:val="ListParagraph1"/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Pre rozpočet roku 2024 bola požiadavka na výdavky v uvedenom programe znížená o sumu            26 200 E</w:t>
      </w:r>
      <w:r w:rsidR="005C5069">
        <w:rPr>
          <w:rFonts w:ascii="Times New Roman" w:hAnsi="Times New Roman"/>
          <w:sz w:val="24"/>
          <w:szCs w:val="24"/>
          <w:lang w:eastAsia="cs-CZ"/>
        </w:rPr>
        <w:t>UR</w:t>
      </w:r>
      <w:r>
        <w:rPr>
          <w:rFonts w:ascii="Times New Roman" w:hAnsi="Times New Roman"/>
          <w:sz w:val="24"/>
          <w:szCs w:val="24"/>
          <w:lang w:eastAsia="cs-CZ"/>
        </w:rPr>
        <w:t>. Táto suma bola súčasťou šetriaceho balíka pre rok 2024.</w:t>
      </w:r>
    </w:p>
    <w:p w14:paraId="089ED096" w14:textId="77777777" w:rsidR="005C5069" w:rsidRDefault="005C5069" w:rsidP="004511EA">
      <w:pPr>
        <w:pStyle w:val="ListParagraph1"/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5BA64C64" w14:textId="77777777" w:rsidR="007C362C" w:rsidRPr="00254A16" w:rsidRDefault="007C362C" w:rsidP="007E3BC8">
      <w:pPr>
        <w:pStyle w:val="ListParagraph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254A16">
        <w:rPr>
          <w:rFonts w:ascii="Times New Roman" w:hAnsi="Times New Roman"/>
          <w:b/>
          <w:sz w:val="24"/>
          <w:szCs w:val="24"/>
          <w:lang w:eastAsia="cs-CZ"/>
        </w:rPr>
        <w:t>Propagácia a m</w:t>
      </w:r>
      <w:r w:rsidR="003D62DA" w:rsidRPr="00254A16">
        <w:rPr>
          <w:rFonts w:ascii="Times New Roman" w:hAnsi="Times New Roman"/>
          <w:b/>
          <w:sz w:val="24"/>
          <w:szCs w:val="24"/>
          <w:lang w:eastAsia="cs-CZ"/>
        </w:rPr>
        <w:t>a</w:t>
      </w:r>
      <w:r w:rsidRPr="00254A16">
        <w:rPr>
          <w:rFonts w:ascii="Times New Roman" w:hAnsi="Times New Roman"/>
          <w:b/>
          <w:sz w:val="24"/>
          <w:szCs w:val="24"/>
          <w:lang w:eastAsia="cs-CZ"/>
        </w:rPr>
        <w:t>rketing:</w:t>
      </w:r>
    </w:p>
    <w:p w14:paraId="0A0B5A79" w14:textId="77777777" w:rsidR="007C362C" w:rsidRDefault="007C362C" w:rsidP="007C362C">
      <w:pPr>
        <w:pStyle w:val="ListParagraph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F51909" w14:textId="1203C534" w:rsidR="002A2DF3" w:rsidRDefault="002A2DF3" w:rsidP="002A2D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7C8D">
        <w:rPr>
          <w:rFonts w:ascii="Times New Roman" w:hAnsi="Times New Roman"/>
          <w:sz w:val="24"/>
          <w:szCs w:val="24"/>
        </w:rPr>
        <w:t xml:space="preserve">V programe sú rozpočtované výdavky súvisiace s informovaním o dianí </w:t>
      </w:r>
      <w:r>
        <w:rPr>
          <w:rFonts w:ascii="Times New Roman" w:hAnsi="Times New Roman"/>
          <w:sz w:val="24"/>
          <w:szCs w:val="24"/>
        </w:rPr>
        <w:t>v meste, propagačné podujatia (J</w:t>
      </w:r>
      <w:r w:rsidRPr="00557C8D">
        <w:rPr>
          <w:rFonts w:ascii="Times New Roman" w:hAnsi="Times New Roman"/>
          <w:sz w:val="24"/>
          <w:szCs w:val="24"/>
        </w:rPr>
        <w:t>armok</w:t>
      </w:r>
      <w:r>
        <w:rPr>
          <w:rFonts w:ascii="Times New Roman" w:hAnsi="Times New Roman"/>
          <w:sz w:val="24"/>
          <w:szCs w:val="24"/>
        </w:rPr>
        <w:t xml:space="preserve"> tradičných remesiel</w:t>
      </w:r>
      <w:r w:rsidRPr="00557C8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7C8D">
        <w:rPr>
          <w:rFonts w:ascii="Times New Roman" w:hAnsi="Times New Roman"/>
          <w:sz w:val="24"/>
          <w:szCs w:val="24"/>
        </w:rPr>
        <w:t xml:space="preserve">Vianočné trhy) </w:t>
      </w:r>
      <w:r w:rsidR="00322D1A">
        <w:rPr>
          <w:rFonts w:ascii="Times New Roman" w:hAnsi="Times New Roman"/>
          <w:sz w:val="24"/>
          <w:szCs w:val="24"/>
        </w:rPr>
        <w:t xml:space="preserve">a predmety </w:t>
      </w:r>
      <w:r w:rsidRPr="00557C8D">
        <w:rPr>
          <w:rFonts w:ascii="Times New Roman" w:hAnsi="Times New Roman"/>
          <w:sz w:val="24"/>
          <w:szCs w:val="24"/>
        </w:rPr>
        <w:t>a výdavky súv</w:t>
      </w:r>
      <w:r>
        <w:rPr>
          <w:rFonts w:ascii="Times New Roman" w:hAnsi="Times New Roman"/>
          <w:sz w:val="24"/>
          <w:szCs w:val="24"/>
        </w:rPr>
        <w:t>isiace s medzinárodnými vzťahmi (n</w:t>
      </w:r>
      <w:r w:rsidRPr="00557C8D">
        <w:rPr>
          <w:rFonts w:ascii="Times New Roman" w:hAnsi="Times New Roman"/>
          <w:sz w:val="24"/>
          <w:szCs w:val="24"/>
        </w:rPr>
        <w:t>áklady spojené s delegáciami a účinkujúcimi z nášho mesta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r w:rsidRPr="00557C8D">
        <w:rPr>
          <w:rFonts w:ascii="Times New Roman" w:hAnsi="Times New Roman"/>
          <w:sz w:val="24"/>
          <w:szCs w:val="24"/>
        </w:rPr>
        <w:t>v rámci návštev družobných miest</w:t>
      </w:r>
      <w:r>
        <w:rPr>
          <w:rFonts w:ascii="Times New Roman" w:hAnsi="Times New Roman"/>
          <w:sz w:val="24"/>
          <w:szCs w:val="24"/>
        </w:rPr>
        <w:t>). Výdavky sú rozpočtované</w:t>
      </w:r>
      <w:r w:rsidRPr="00557C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aj </w:t>
      </w:r>
      <w:r w:rsidRPr="00557C8D">
        <w:rPr>
          <w:rFonts w:ascii="Times New Roman" w:hAnsi="Times New Roman"/>
          <w:sz w:val="24"/>
          <w:szCs w:val="24"/>
        </w:rPr>
        <w:t>na zabezpečenie informácií o športových podujatiach a ich výsledkoch, ktoré sú uverejnené na web</w:t>
      </w:r>
      <w:r>
        <w:rPr>
          <w:rFonts w:ascii="Times New Roman" w:hAnsi="Times New Roman"/>
          <w:sz w:val="24"/>
          <w:szCs w:val="24"/>
        </w:rPr>
        <w:t>ovej</w:t>
      </w:r>
      <w:r w:rsidRPr="00557C8D">
        <w:rPr>
          <w:rFonts w:ascii="Times New Roman" w:hAnsi="Times New Roman"/>
          <w:sz w:val="24"/>
          <w:szCs w:val="24"/>
        </w:rPr>
        <w:t xml:space="preserve"> stránke mesta Šaľa.</w:t>
      </w:r>
    </w:p>
    <w:p w14:paraId="0F61DB2E" w14:textId="77777777" w:rsidR="002A2DF3" w:rsidRPr="00557C8D" w:rsidRDefault="002A2DF3" w:rsidP="002A2D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3"/>
        <w:gridCol w:w="1262"/>
        <w:gridCol w:w="1276"/>
        <w:gridCol w:w="1140"/>
        <w:gridCol w:w="1553"/>
        <w:gridCol w:w="1276"/>
        <w:gridCol w:w="936"/>
      </w:tblGrid>
      <w:tr w:rsidR="009E6110" w:rsidRPr="008F6F4F" w14:paraId="6D5BFCE1" w14:textId="77777777" w:rsidTr="009E6110">
        <w:trPr>
          <w:trHeight w:val="534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DFAD8" w14:textId="77777777" w:rsidR="009E6110" w:rsidRPr="00322D1A" w:rsidRDefault="009E6110" w:rsidP="009E61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bookmarkStart w:id="2" w:name="_Hlk147754751"/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41A564" w14:textId="79ED924C" w:rsidR="009E6110" w:rsidRPr="008F6F4F" w:rsidRDefault="009E6110" w:rsidP="009E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CE0DF" w14:textId="1C1EA3B6" w:rsidR="009E6110" w:rsidRPr="008F6F4F" w:rsidRDefault="009E6110" w:rsidP="009E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BB1E4" w14:textId="2C257D5C" w:rsidR="009E6110" w:rsidRPr="008F6F4F" w:rsidRDefault="009E6110" w:rsidP="009E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43A5E" w14:textId="01B9B780" w:rsidR="009E6110" w:rsidRPr="008F6F4F" w:rsidRDefault="009E6110" w:rsidP="009E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FE703" w14:textId="5AB906F4" w:rsidR="009E6110" w:rsidRPr="008F6F4F" w:rsidRDefault="009E6110" w:rsidP="009E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-202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4723" w14:textId="6E461294" w:rsidR="009E6110" w:rsidRPr="008F6F4F" w:rsidRDefault="009E6110" w:rsidP="009E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9E6110" w:rsidRPr="00322D1A" w14:paraId="0503684C" w14:textId="77777777" w:rsidTr="009E6110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5B4C" w14:textId="1ADB88F1" w:rsidR="009E6110" w:rsidRPr="00322D1A" w:rsidRDefault="009E6110" w:rsidP="009E6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322D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2. Propagácia a marketing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F3926E" w14:textId="2A1257DC" w:rsidR="009E6110" w:rsidRPr="00322D1A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40 504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B79DC" w14:textId="6060D70B" w:rsidR="009E6110" w:rsidRPr="00322D1A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41 826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E9B28" w14:textId="023EDBC1" w:rsidR="009E6110" w:rsidRPr="00322D1A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44 600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303C7" w14:textId="3E0E8891" w:rsidR="009E6110" w:rsidRPr="00322D1A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69 570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4D69C" w14:textId="7EB68C02" w:rsidR="009E6110" w:rsidRPr="00322D1A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+24 970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A1F66" w14:textId="1760ED0C" w:rsidR="009E6110" w:rsidRPr="00322D1A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+55,99</w:t>
            </w:r>
          </w:p>
        </w:tc>
      </w:tr>
      <w:tr w:rsidR="009E6110" w:rsidRPr="008F6F4F" w14:paraId="3F83B0C5" w14:textId="77777777" w:rsidTr="009E6110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F7DB5" w14:textId="49409027" w:rsidR="009E6110" w:rsidRPr="008F6F4F" w:rsidRDefault="009E6110" w:rsidP="009E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Propagácia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EBB0F3" w14:textId="1CC15C47" w:rsidR="009E6110" w:rsidRPr="008F6F4F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27 427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64F57" w14:textId="3026F5D9" w:rsidR="009E6110" w:rsidRPr="008F6F4F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24 549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E7420" w14:textId="6AA825C5" w:rsidR="009E6110" w:rsidRPr="008F6F4F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20 400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9E051" w14:textId="135061AC" w:rsidR="009E6110" w:rsidRPr="008F6F4F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22 370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F6476" w14:textId="544627C9" w:rsidR="009E6110" w:rsidRPr="008F6F4F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+1 970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DBEF5" w14:textId="6558B0E1" w:rsidR="009E6110" w:rsidRPr="008F6F4F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+9,66</w:t>
            </w:r>
          </w:p>
        </w:tc>
      </w:tr>
      <w:tr w:rsidR="009E6110" w:rsidRPr="008F6F4F" w14:paraId="1508EA35" w14:textId="77777777" w:rsidTr="009E6110">
        <w:trPr>
          <w:trHeight w:val="30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17F65" w14:textId="51C47221" w:rsidR="009E6110" w:rsidRPr="008F6F4F" w:rsidRDefault="009E6110" w:rsidP="009E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Jarmok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538ECE" w14:textId="40FDE2F7" w:rsidR="009E6110" w:rsidRPr="008F6F4F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8 286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0FA84" w14:textId="3BB92438" w:rsidR="009E6110" w:rsidRPr="008F6F4F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12 864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775F7" w14:textId="275F345C" w:rsidR="009E6110" w:rsidRPr="008F6F4F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16 500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560AC" w14:textId="29AF0529" w:rsidR="009E6110" w:rsidRPr="008F6F4F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21 500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A5516" w14:textId="2CB6E34A" w:rsidR="009E6110" w:rsidRPr="008F6F4F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+5 000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F2C73" w14:textId="520A287E" w:rsidR="009E6110" w:rsidRPr="008F6F4F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+30,30</w:t>
            </w:r>
          </w:p>
        </w:tc>
      </w:tr>
      <w:tr w:rsidR="009E6110" w:rsidRPr="008F6F4F" w14:paraId="66E14EC5" w14:textId="77777777" w:rsidTr="009E6110">
        <w:trPr>
          <w:trHeight w:val="300"/>
        </w:trPr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1AC1" w14:textId="61F6D12D" w:rsidR="009E6110" w:rsidRPr="008F6F4F" w:rsidRDefault="009E6110" w:rsidP="009E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Druž. vzťahy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5B2B79" w14:textId="66F8E908" w:rsidR="009E6110" w:rsidRPr="008F6F4F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4 791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F3CE7" w14:textId="1943066C" w:rsidR="009E6110" w:rsidRPr="008F6F4F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4 413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014C6" w14:textId="48B8431B" w:rsidR="009E6110" w:rsidRPr="008F6F4F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7 700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9EC3D" w14:textId="2A1393CB" w:rsidR="009E6110" w:rsidRPr="008F6F4F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25 700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8AC5D" w14:textId="30825E30" w:rsidR="009E6110" w:rsidRPr="008F6F4F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+18 000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93B36" w14:textId="34BD4438" w:rsidR="009E6110" w:rsidRPr="008F6F4F" w:rsidRDefault="009E6110" w:rsidP="009E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+233,77</w:t>
            </w:r>
          </w:p>
        </w:tc>
      </w:tr>
      <w:bookmarkEnd w:id="2"/>
    </w:tbl>
    <w:p w14:paraId="50C70B9E" w14:textId="77777777" w:rsidR="0029785C" w:rsidRDefault="0029785C" w:rsidP="004511EA">
      <w:pPr>
        <w:pStyle w:val="Zkladntext"/>
        <w:spacing w:after="120"/>
        <w:rPr>
          <w:szCs w:val="24"/>
        </w:rPr>
      </w:pPr>
    </w:p>
    <w:p w14:paraId="746CB92E" w14:textId="6453B19E" w:rsidR="009E6110" w:rsidRDefault="009E6110" w:rsidP="005C5069">
      <w:pPr>
        <w:pStyle w:val="Zkladntext"/>
        <w:spacing w:after="120"/>
        <w:rPr>
          <w:szCs w:val="24"/>
        </w:rPr>
      </w:pPr>
      <w:r>
        <w:rPr>
          <w:szCs w:val="24"/>
        </w:rPr>
        <w:t xml:space="preserve">Nárast výdavkov na propagáciu súvisí so zvyšovaním cien </w:t>
      </w:r>
      <w:r w:rsidR="005B453C">
        <w:rPr>
          <w:szCs w:val="24"/>
        </w:rPr>
        <w:t xml:space="preserve">vyrábaných a kupovaných </w:t>
      </w:r>
      <w:r>
        <w:rPr>
          <w:szCs w:val="24"/>
        </w:rPr>
        <w:t>propagačných predmetov, výdavky na jarmok sú zvýšené  v dôsledku vyššieho počtu účastníkov a zároveň rastúcej cenovej úrovne im poskytovaných služieb (ubytovanie, stravovanie, preprava) a</w:t>
      </w:r>
      <w:r w:rsidR="005B453C">
        <w:rPr>
          <w:szCs w:val="24"/>
        </w:rPr>
        <w:t xml:space="preserve"> výdavky na </w:t>
      </w:r>
      <w:r>
        <w:rPr>
          <w:szCs w:val="24"/>
        </w:rPr>
        <w:t xml:space="preserve">družobné vzťahy </w:t>
      </w:r>
      <w:r w:rsidR="005B453C">
        <w:rPr>
          <w:szCs w:val="24"/>
        </w:rPr>
        <w:t>sa zvyšujú s rozširujúcimi sa družobnými vzťahmi a financovaním ciest našich umelcov a delegátov mesta v</w:t>
      </w:r>
      <w:r w:rsidR="007060B6">
        <w:rPr>
          <w:szCs w:val="24"/>
        </w:rPr>
        <w:t> </w:t>
      </w:r>
      <w:r w:rsidR="005B453C">
        <w:rPr>
          <w:szCs w:val="24"/>
        </w:rPr>
        <w:t>zahraničí</w:t>
      </w:r>
      <w:r w:rsidR="007060B6">
        <w:rPr>
          <w:szCs w:val="24"/>
        </w:rPr>
        <w:t>, plánované sú tu taktiež výdavky na tábor Ukrajinských detí</w:t>
      </w:r>
      <w:r w:rsidR="005B453C">
        <w:rPr>
          <w:szCs w:val="24"/>
        </w:rPr>
        <w:t xml:space="preserve">. </w:t>
      </w:r>
    </w:p>
    <w:p w14:paraId="4059AAC3" w14:textId="7FD710FF" w:rsidR="007060B6" w:rsidRDefault="00DE2537" w:rsidP="004511EA">
      <w:pPr>
        <w:pStyle w:val="Zkladntext"/>
        <w:spacing w:after="120"/>
        <w:rPr>
          <w:szCs w:val="24"/>
        </w:rPr>
      </w:pPr>
      <w:r>
        <w:rPr>
          <w:szCs w:val="24"/>
        </w:rPr>
        <w:t>Pre rozpočet roku 2024 bola požiadavka na výdavky v uvedenom programe znížená o sumu 9 800 E</w:t>
      </w:r>
      <w:r w:rsidR="005C5069">
        <w:rPr>
          <w:szCs w:val="24"/>
        </w:rPr>
        <w:t>UR</w:t>
      </w:r>
      <w:r>
        <w:rPr>
          <w:szCs w:val="24"/>
        </w:rPr>
        <w:t>. Táto suma bola súčasťou šetriaceho balíka pre rok 2024.</w:t>
      </w:r>
    </w:p>
    <w:p w14:paraId="08536ABE" w14:textId="77777777" w:rsidR="00236F50" w:rsidRPr="00236F50" w:rsidRDefault="00236F50" w:rsidP="007E3BC8">
      <w:pPr>
        <w:pStyle w:val="ListParagraph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6F50">
        <w:rPr>
          <w:rFonts w:ascii="Times New Roman" w:hAnsi="Times New Roman"/>
          <w:b/>
          <w:sz w:val="24"/>
          <w:szCs w:val="24"/>
        </w:rPr>
        <w:lastRenderedPageBreak/>
        <w:t>Interné služby:</w:t>
      </w:r>
    </w:p>
    <w:p w14:paraId="07FE24D3" w14:textId="77777777" w:rsidR="00BB0108" w:rsidRDefault="00BB0108" w:rsidP="00DD095E">
      <w:pPr>
        <w:pStyle w:val="Zkladntext"/>
        <w:rPr>
          <w:szCs w:val="24"/>
        </w:rPr>
      </w:pPr>
    </w:p>
    <w:p w14:paraId="685255A7" w14:textId="77777777" w:rsidR="002A2DF3" w:rsidRDefault="002A2DF3" w:rsidP="002A2D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7619">
        <w:rPr>
          <w:rFonts w:ascii="Times New Roman" w:hAnsi="Times New Roman"/>
          <w:sz w:val="24"/>
          <w:szCs w:val="24"/>
        </w:rPr>
        <w:t xml:space="preserve">Program interné služby zahŕňa výdavky na informačné systémy, právne služby, správu a údržbu majetku mesta (budova MsÚ, </w:t>
      </w:r>
      <w:r>
        <w:rPr>
          <w:rFonts w:ascii="Times New Roman" w:hAnsi="Times New Roman"/>
          <w:sz w:val="24"/>
          <w:szCs w:val="24"/>
        </w:rPr>
        <w:t xml:space="preserve">budova na </w:t>
      </w:r>
      <w:r w:rsidRPr="00407619">
        <w:rPr>
          <w:rFonts w:ascii="Times New Roman" w:hAnsi="Times New Roman"/>
          <w:sz w:val="24"/>
          <w:szCs w:val="24"/>
        </w:rPr>
        <w:t>Doln</w:t>
      </w:r>
      <w:r>
        <w:rPr>
          <w:rFonts w:ascii="Times New Roman" w:hAnsi="Times New Roman"/>
          <w:sz w:val="24"/>
          <w:szCs w:val="24"/>
        </w:rPr>
        <w:t>ej ulici</w:t>
      </w:r>
      <w:r w:rsidRPr="00407619">
        <w:rPr>
          <w:rFonts w:ascii="Times New Roman" w:hAnsi="Times New Roman"/>
          <w:sz w:val="24"/>
          <w:szCs w:val="24"/>
        </w:rPr>
        <w:t xml:space="preserve">, krízové centrum, </w:t>
      </w:r>
      <w:r>
        <w:rPr>
          <w:rFonts w:ascii="Times New Roman" w:hAnsi="Times New Roman"/>
          <w:sz w:val="24"/>
          <w:szCs w:val="24"/>
        </w:rPr>
        <w:t xml:space="preserve">budova na </w:t>
      </w:r>
      <w:r w:rsidRPr="00407619">
        <w:rPr>
          <w:rFonts w:ascii="Times New Roman" w:hAnsi="Times New Roman"/>
          <w:sz w:val="24"/>
          <w:szCs w:val="24"/>
        </w:rPr>
        <w:t>Partizánsk</w:t>
      </w:r>
      <w:r>
        <w:rPr>
          <w:rFonts w:ascii="Times New Roman" w:hAnsi="Times New Roman"/>
          <w:sz w:val="24"/>
          <w:szCs w:val="24"/>
        </w:rPr>
        <w:t>ej a</w:t>
      </w:r>
      <w:r w:rsidRPr="00407619">
        <w:rPr>
          <w:rFonts w:ascii="Times New Roman" w:hAnsi="Times New Roman"/>
          <w:sz w:val="24"/>
          <w:szCs w:val="24"/>
        </w:rPr>
        <w:t xml:space="preserve"> Nešporov</w:t>
      </w:r>
      <w:r>
        <w:rPr>
          <w:rFonts w:ascii="Times New Roman" w:hAnsi="Times New Roman"/>
          <w:sz w:val="24"/>
          <w:szCs w:val="24"/>
        </w:rPr>
        <w:t>ej ulici</w:t>
      </w:r>
      <w:r w:rsidRPr="004076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 bývalá </w:t>
      </w:r>
      <w:r w:rsidRPr="00407619">
        <w:rPr>
          <w:rFonts w:ascii="Times New Roman" w:hAnsi="Times New Roman"/>
          <w:color w:val="000000"/>
          <w:sz w:val="24"/>
          <w:szCs w:val="24"/>
        </w:rPr>
        <w:t>MŠ Palárika)</w:t>
      </w:r>
      <w:r w:rsidRPr="00407619">
        <w:rPr>
          <w:rFonts w:ascii="Times New Roman" w:hAnsi="Times New Roman"/>
          <w:sz w:val="24"/>
          <w:szCs w:val="24"/>
        </w:rPr>
        <w:t xml:space="preserve">, vzdelávanie a pracovnú zdravotnú službu zamestnancov. Výdavky tohto programu predstavujú </w:t>
      </w:r>
      <w:r>
        <w:rPr>
          <w:rFonts w:ascii="Times New Roman" w:hAnsi="Times New Roman"/>
          <w:sz w:val="24"/>
          <w:szCs w:val="24"/>
        </w:rPr>
        <w:t>aj</w:t>
      </w:r>
      <w:r w:rsidRPr="00407619">
        <w:rPr>
          <w:rFonts w:ascii="Times New Roman" w:hAnsi="Times New Roman"/>
          <w:sz w:val="24"/>
          <w:szCs w:val="24"/>
        </w:rPr>
        <w:t xml:space="preserve"> výdavky  na energie (elektri</w:t>
      </w:r>
      <w:r>
        <w:rPr>
          <w:rFonts w:ascii="Times New Roman" w:hAnsi="Times New Roman"/>
          <w:sz w:val="24"/>
          <w:szCs w:val="24"/>
        </w:rPr>
        <w:t>cká energia, plyn, voda</w:t>
      </w:r>
      <w:r w:rsidRPr="00407619">
        <w:rPr>
          <w:rFonts w:ascii="Times New Roman" w:hAnsi="Times New Roman"/>
          <w:sz w:val="24"/>
          <w:szCs w:val="24"/>
        </w:rPr>
        <w:t>).</w:t>
      </w:r>
    </w:p>
    <w:p w14:paraId="2D6CA69F" w14:textId="77777777" w:rsidR="00E5077A" w:rsidRDefault="00E5077A" w:rsidP="002A2D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4"/>
        <w:gridCol w:w="1276"/>
        <w:gridCol w:w="1276"/>
        <w:gridCol w:w="1140"/>
        <w:gridCol w:w="1553"/>
        <w:gridCol w:w="1276"/>
        <w:gridCol w:w="851"/>
      </w:tblGrid>
      <w:tr w:rsidR="007E680E" w:rsidRPr="008F6F4F" w14:paraId="439F1EC7" w14:textId="77777777" w:rsidTr="007E680E">
        <w:trPr>
          <w:trHeight w:val="5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FF43A" w14:textId="77777777" w:rsidR="007E680E" w:rsidRPr="00322D1A" w:rsidRDefault="007E680E" w:rsidP="007E680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bookmarkStart w:id="3" w:name="_Hlk147817862"/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D163B3" w14:textId="5BFD840F" w:rsidR="007E680E" w:rsidRPr="008F6F4F" w:rsidRDefault="007E680E" w:rsidP="007E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94B4E" w14:textId="4A22486F" w:rsidR="007E680E" w:rsidRPr="008F6F4F" w:rsidRDefault="007E680E" w:rsidP="007E6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22B74" w14:textId="4F28F3D3" w:rsidR="007E680E" w:rsidRPr="008F6F4F" w:rsidRDefault="007E680E" w:rsidP="00980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24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9CADE" w14:textId="492C87AC" w:rsidR="007E680E" w:rsidRPr="008F6F4F" w:rsidRDefault="007E680E" w:rsidP="00980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89CAA" w14:textId="5E0520D9" w:rsidR="007E680E" w:rsidRPr="008F6F4F" w:rsidRDefault="007E680E" w:rsidP="00980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-202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EDC87" w14:textId="77777777" w:rsidR="007E680E" w:rsidRPr="008F6F4F" w:rsidRDefault="007E680E" w:rsidP="00980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7E680E" w:rsidRPr="00E5077A" w14:paraId="43252BE4" w14:textId="77777777" w:rsidTr="007E680E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C9C2C" w14:textId="1E0DA2BE" w:rsidR="007E680E" w:rsidRPr="00E5077A" w:rsidRDefault="007E680E" w:rsidP="007E6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5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3. Interné služby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9993FA" w14:textId="27C00A25" w:rsidR="007E680E" w:rsidRPr="00E5077A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50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216 960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022B2" w14:textId="060BA372" w:rsidR="007E680E" w:rsidRPr="00E5077A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305 033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EA16F" w14:textId="2DD4E93F" w:rsidR="007E680E" w:rsidRPr="00E5077A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465 646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405E8" w14:textId="5AB805FA" w:rsidR="007E680E" w:rsidRPr="00E5077A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414 720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33BF1" w14:textId="68C3607E" w:rsidR="007E680E" w:rsidRPr="00E5077A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-50 926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F8244" w14:textId="4EA77A2F" w:rsidR="007E680E" w:rsidRPr="00E5077A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-10,94</w:t>
            </w:r>
          </w:p>
        </w:tc>
      </w:tr>
      <w:bookmarkEnd w:id="3"/>
      <w:tr w:rsidR="007E680E" w:rsidRPr="008F6F4F" w14:paraId="743FD45B" w14:textId="77777777" w:rsidTr="007E680E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1A4B8" w14:textId="4FCE73C9" w:rsidR="007E680E" w:rsidRPr="008F6F4F" w:rsidRDefault="007E680E" w:rsidP="007E6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Info. systémy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6642BA" w14:textId="0D51E6FD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60 032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8E6FC" w14:textId="7829D625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94 600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068C7" w14:textId="1913C1C9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83 000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08178" w14:textId="1A0F197D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138 850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3B701" w14:textId="54CAB01F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+55 850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0761B" w14:textId="0F5C7CDC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+67,29</w:t>
            </w:r>
          </w:p>
        </w:tc>
      </w:tr>
      <w:tr w:rsidR="007E680E" w:rsidRPr="008F6F4F" w14:paraId="4D50D57A" w14:textId="77777777" w:rsidTr="007E680E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28C49" w14:textId="63E22C09" w:rsidR="007E680E" w:rsidRPr="008F6F4F" w:rsidRDefault="007E680E" w:rsidP="007E6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Práv. služby, pokuta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19E390" w14:textId="1A173E92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CB5A4" w14:textId="71817CE4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222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578F4" w14:textId="65D891F0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116 076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E0481" w14:textId="3938B34A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F96DC" w14:textId="28B011C1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-114 076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B7980" w14:textId="1A23CC1C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-98,28</w:t>
            </w:r>
          </w:p>
        </w:tc>
      </w:tr>
      <w:tr w:rsidR="007E680E" w:rsidRPr="008F6F4F" w14:paraId="5EECF3B1" w14:textId="77777777" w:rsidTr="007E680E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A8914" w14:textId="763D5870" w:rsidR="007E680E" w:rsidRPr="008F6F4F" w:rsidRDefault="007E680E" w:rsidP="007E6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Správa majetku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6C1BE8" w14:textId="08C82588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149 828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9A359" w14:textId="7B18843E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201 607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1936C" w14:textId="32C89516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258 020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15852" w14:textId="75F12E31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265 370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62392" w14:textId="5DB6CB5D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+7 350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F7373" w14:textId="13E773E3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+2,85</w:t>
            </w:r>
          </w:p>
        </w:tc>
      </w:tr>
      <w:tr w:rsidR="007E680E" w:rsidRPr="008F6F4F" w14:paraId="7237783E" w14:textId="77777777" w:rsidTr="007E680E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7A45" w14:textId="654A18EF" w:rsidR="007E680E" w:rsidRDefault="007E680E" w:rsidP="007E6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Vzdelávanie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EAC641" w14:textId="0154989E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6 578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A57E5" w14:textId="1E1219CE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8 604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12FCB" w14:textId="1D12F7B9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8 </w:t>
            </w:r>
            <w:r w:rsidR="005C4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335BE" w14:textId="18C397BA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8 </w:t>
            </w:r>
            <w:r w:rsidR="005C4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1A04D" w14:textId="2F6C27E3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F817D" w14:textId="3B2CD6D8" w:rsidR="007E680E" w:rsidRPr="008F6F4F" w:rsidRDefault="007E680E" w:rsidP="007E68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0,00</w:t>
            </w:r>
          </w:p>
        </w:tc>
      </w:tr>
    </w:tbl>
    <w:p w14:paraId="7728888E" w14:textId="77777777" w:rsidR="00E5077A" w:rsidRDefault="00E5077A" w:rsidP="002A2D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19D854" w14:textId="4AE69AFE" w:rsidR="00F25790" w:rsidRDefault="006F6FF3" w:rsidP="005C5069">
      <w:pPr>
        <w:pStyle w:val="Zkladntext"/>
        <w:spacing w:after="120"/>
        <w:rPr>
          <w:szCs w:val="24"/>
        </w:rPr>
      </w:pPr>
      <w:r w:rsidRPr="00F25790">
        <w:rPr>
          <w:szCs w:val="24"/>
        </w:rPr>
        <w:t>Nárast</w:t>
      </w:r>
      <w:r>
        <w:rPr>
          <w:szCs w:val="24"/>
        </w:rPr>
        <w:t xml:space="preserve"> výdavkov</w:t>
      </w:r>
      <w:r w:rsidR="005C4802">
        <w:rPr>
          <w:szCs w:val="24"/>
        </w:rPr>
        <w:t xml:space="preserve"> na informačné systémy</w:t>
      </w:r>
      <w:r>
        <w:rPr>
          <w:szCs w:val="24"/>
        </w:rPr>
        <w:t xml:space="preserve"> </w:t>
      </w:r>
      <w:r w:rsidR="005C4802">
        <w:rPr>
          <w:szCs w:val="24"/>
        </w:rPr>
        <w:t>súvisí s</w:t>
      </w:r>
      <w:r w:rsidR="006C7CBB">
        <w:rPr>
          <w:szCs w:val="24"/>
        </w:rPr>
        <w:t> plánovaným nákupom nových počítačov so softvérom a licenciami a nákupom multifunkčných zariadení pre potreby zamestnancov mesta. Výdavky sa zvyšujú aj v dôsledku zabezpečenia kybernetickej bezpečnosti, zvyšovaním internetových poplatkov v dôsledku rozširujúcich sa internetových služieb a bezplatnej wifi pre verejnosť.  Výdavky na právne služby sú nižšie kvôli pokute, ktorá bola splácaná v prvom polroku 2024</w:t>
      </w:r>
      <w:r w:rsidR="006B1942">
        <w:rPr>
          <w:szCs w:val="24"/>
        </w:rPr>
        <w:t xml:space="preserve"> a je</w:t>
      </w:r>
      <w:r w:rsidR="008428B6">
        <w:rPr>
          <w:szCs w:val="24"/>
        </w:rPr>
        <w:t>j</w:t>
      </w:r>
      <w:r w:rsidR="006B1942">
        <w:rPr>
          <w:szCs w:val="24"/>
        </w:rPr>
        <w:t xml:space="preserve"> zvyšná časť bola odpustená</w:t>
      </w:r>
      <w:r w:rsidR="006C7CBB">
        <w:rPr>
          <w:szCs w:val="24"/>
        </w:rPr>
        <w:t>. Výdavky na správu rastú priamo úmerne so zvyšujúcou sa DPH</w:t>
      </w:r>
      <w:r w:rsidR="009F7DF2">
        <w:rPr>
          <w:szCs w:val="24"/>
        </w:rPr>
        <w:t>.</w:t>
      </w:r>
    </w:p>
    <w:p w14:paraId="6A8D8A61" w14:textId="4D114B85" w:rsidR="006F6FF3" w:rsidRDefault="00DE2537" w:rsidP="004511EA">
      <w:pPr>
        <w:pStyle w:val="Zkladntext"/>
        <w:spacing w:after="120"/>
        <w:rPr>
          <w:szCs w:val="24"/>
        </w:rPr>
      </w:pPr>
      <w:r>
        <w:rPr>
          <w:szCs w:val="24"/>
        </w:rPr>
        <w:t xml:space="preserve">Pre rozpočet roku 2024 bola požiadavka na výdavky v uvedenom programe znížená o sumu               7 500 </w:t>
      </w:r>
      <w:r w:rsidR="005C5069">
        <w:rPr>
          <w:szCs w:val="24"/>
        </w:rPr>
        <w:t>EUR</w:t>
      </w:r>
      <w:r>
        <w:rPr>
          <w:szCs w:val="24"/>
        </w:rPr>
        <w:t>. Táto suma bola súčasťou šetriaceho balíka pre rok 2024.</w:t>
      </w:r>
    </w:p>
    <w:p w14:paraId="0E342B80" w14:textId="77777777" w:rsidR="005C5069" w:rsidRPr="00D60BF5" w:rsidRDefault="005C5069" w:rsidP="004511EA">
      <w:pPr>
        <w:pStyle w:val="Zkladntext"/>
        <w:spacing w:after="120"/>
        <w:rPr>
          <w:color w:val="FF0000"/>
          <w:szCs w:val="24"/>
        </w:rPr>
      </w:pPr>
    </w:p>
    <w:p w14:paraId="7D320A51" w14:textId="77777777" w:rsidR="007C362C" w:rsidRDefault="00C01B27" w:rsidP="007E3BC8">
      <w:pPr>
        <w:pStyle w:val="ListParagraph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C01B27">
        <w:rPr>
          <w:rFonts w:ascii="Times New Roman" w:hAnsi="Times New Roman"/>
          <w:b/>
          <w:sz w:val="24"/>
          <w:szCs w:val="24"/>
          <w:lang w:eastAsia="cs-CZ"/>
        </w:rPr>
        <w:t>Služby občanom:</w:t>
      </w:r>
    </w:p>
    <w:p w14:paraId="4203B757" w14:textId="77777777" w:rsidR="00F25790" w:rsidRDefault="00F25790" w:rsidP="00DD095E">
      <w:pPr>
        <w:pStyle w:val="Zkladntext"/>
        <w:rPr>
          <w:szCs w:val="24"/>
        </w:rPr>
      </w:pPr>
    </w:p>
    <w:p w14:paraId="32871095" w14:textId="77777777" w:rsidR="00F25790" w:rsidRDefault="00F25790" w:rsidP="00F257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6F45">
        <w:rPr>
          <w:rFonts w:ascii="Times New Roman" w:hAnsi="Times New Roman"/>
          <w:sz w:val="24"/>
          <w:szCs w:val="24"/>
        </w:rPr>
        <w:t>Rozpočet programu</w:t>
      </w:r>
      <w:r w:rsidRPr="00466F45">
        <w:rPr>
          <w:rFonts w:ascii="Times New Roman" w:hAnsi="Times New Roman"/>
          <w:b/>
          <w:sz w:val="24"/>
          <w:szCs w:val="24"/>
        </w:rPr>
        <w:t xml:space="preserve"> </w:t>
      </w:r>
      <w:r w:rsidRPr="00466F45">
        <w:rPr>
          <w:rFonts w:ascii="Times New Roman" w:hAnsi="Times New Roman"/>
          <w:sz w:val="24"/>
          <w:szCs w:val="24"/>
        </w:rPr>
        <w:t>zahŕňa výdavky</w:t>
      </w:r>
      <w:r w:rsidRPr="00466F45">
        <w:rPr>
          <w:rFonts w:ascii="Times New Roman" w:hAnsi="Times New Roman"/>
          <w:b/>
          <w:sz w:val="24"/>
          <w:szCs w:val="24"/>
        </w:rPr>
        <w:t xml:space="preserve"> </w:t>
      </w:r>
      <w:r w:rsidRPr="00466F45">
        <w:rPr>
          <w:rFonts w:ascii="Times New Roman" w:hAnsi="Times New Roman"/>
          <w:sz w:val="24"/>
          <w:szCs w:val="24"/>
        </w:rPr>
        <w:t xml:space="preserve">nevyhnutné </w:t>
      </w:r>
      <w:r>
        <w:rPr>
          <w:rFonts w:ascii="Times New Roman" w:hAnsi="Times New Roman"/>
          <w:sz w:val="24"/>
          <w:szCs w:val="24"/>
        </w:rPr>
        <w:t>na zabezpečenie fungovania Zboru pre občianske záležitosti (ZPOZ)</w:t>
      </w:r>
      <w:r w:rsidRPr="00466F45">
        <w:rPr>
          <w:rFonts w:ascii="Times New Roman" w:hAnsi="Times New Roman"/>
          <w:sz w:val="24"/>
          <w:szCs w:val="24"/>
        </w:rPr>
        <w:t xml:space="preserve"> a matriky. Sú to výdavky na vyplatenie odmien, ošatného, materiálne zabezpečenie obradov a</w:t>
      </w:r>
      <w:r>
        <w:rPr>
          <w:rFonts w:ascii="Times New Roman" w:hAnsi="Times New Roman"/>
          <w:sz w:val="24"/>
          <w:szCs w:val="24"/>
        </w:rPr>
        <w:t> </w:t>
      </w:r>
      <w:r w:rsidRPr="00466F45">
        <w:rPr>
          <w:rFonts w:ascii="Times New Roman" w:hAnsi="Times New Roman"/>
          <w:sz w:val="24"/>
          <w:szCs w:val="24"/>
        </w:rPr>
        <w:t>podujatí</w:t>
      </w:r>
      <w:r>
        <w:rPr>
          <w:rFonts w:ascii="Times New Roman" w:hAnsi="Times New Roman"/>
          <w:sz w:val="24"/>
          <w:szCs w:val="24"/>
        </w:rPr>
        <w:t xml:space="preserve"> (jubilanti, pamätné knihy pre deti, blahoželania, kvety a pod.)</w:t>
      </w:r>
      <w:r w:rsidRPr="00466F45">
        <w:rPr>
          <w:rFonts w:ascii="Times New Roman" w:hAnsi="Times New Roman"/>
          <w:sz w:val="24"/>
          <w:szCs w:val="24"/>
        </w:rPr>
        <w:t xml:space="preserve">, mzdy a odvody </w:t>
      </w:r>
      <w:r>
        <w:rPr>
          <w:rFonts w:ascii="Times New Roman" w:hAnsi="Times New Roman"/>
          <w:sz w:val="24"/>
          <w:szCs w:val="24"/>
        </w:rPr>
        <w:t xml:space="preserve">pracovníkov </w:t>
      </w:r>
      <w:r w:rsidRPr="00466F45">
        <w:rPr>
          <w:rFonts w:ascii="Times New Roman" w:hAnsi="Times New Roman"/>
          <w:sz w:val="24"/>
          <w:szCs w:val="24"/>
        </w:rPr>
        <w:t>matriky.</w:t>
      </w:r>
    </w:p>
    <w:p w14:paraId="60C39399" w14:textId="77777777" w:rsidR="009F7DF2" w:rsidRDefault="009F7DF2" w:rsidP="00F257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4"/>
        <w:gridCol w:w="1276"/>
        <w:gridCol w:w="1276"/>
        <w:gridCol w:w="1140"/>
        <w:gridCol w:w="1553"/>
        <w:gridCol w:w="1276"/>
        <w:gridCol w:w="851"/>
      </w:tblGrid>
      <w:tr w:rsidR="0098086C" w:rsidRPr="008F6F4F" w14:paraId="2DC164D0" w14:textId="77777777" w:rsidTr="0098086C">
        <w:trPr>
          <w:trHeight w:val="5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BCD8E" w14:textId="77777777" w:rsidR="0098086C" w:rsidRPr="00322D1A" w:rsidRDefault="0098086C" w:rsidP="009808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bookmarkStart w:id="4" w:name="_Hlk147818395"/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FE527D" w14:textId="2883DDFE" w:rsidR="0098086C" w:rsidRPr="008F6F4F" w:rsidRDefault="0098086C" w:rsidP="00980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97796" w14:textId="71071DDA" w:rsidR="0098086C" w:rsidRPr="008F6F4F" w:rsidRDefault="0098086C" w:rsidP="00980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DEE4C" w14:textId="30D130AB" w:rsidR="0098086C" w:rsidRPr="008F6F4F" w:rsidRDefault="0098086C" w:rsidP="00980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BB971" w14:textId="41E49EA5" w:rsidR="0098086C" w:rsidRPr="008F6F4F" w:rsidRDefault="0098086C" w:rsidP="00980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60A1B" w14:textId="1771873D" w:rsidR="0098086C" w:rsidRPr="008F6F4F" w:rsidRDefault="0098086C" w:rsidP="00980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-202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7091" w14:textId="77777777" w:rsidR="0098086C" w:rsidRPr="008F6F4F" w:rsidRDefault="0098086C" w:rsidP="00980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98086C" w:rsidRPr="009F7DF2" w14:paraId="6472CF9D" w14:textId="77777777" w:rsidTr="0098086C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4445" w14:textId="2DE3A717" w:rsidR="0098086C" w:rsidRPr="009F7DF2" w:rsidRDefault="0098086C" w:rsidP="00980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F7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4. Služby občanom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BEB2CA" w14:textId="65E819A3" w:rsidR="0098086C" w:rsidRPr="009F7DF2" w:rsidRDefault="0098086C" w:rsidP="00980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55 271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8FA8F" w14:textId="5D09FA3C" w:rsidR="0098086C" w:rsidRPr="009F7DF2" w:rsidRDefault="0098086C" w:rsidP="00980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51 852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5196F" w14:textId="79B985EF" w:rsidR="0098086C" w:rsidRPr="009F7DF2" w:rsidRDefault="0098086C" w:rsidP="00980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62 750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D7EBC" w14:textId="31E1AE7D" w:rsidR="0098086C" w:rsidRPr="009F7DF2" w:rsidRDefault="0098086C" w:rsidP="00980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64 150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3A9BE" w14:textId="26371021" w:rsidR="0098086C" w:rsidRPr="009F7DF2" w:rsidRDefault="0098086C" w:rsidP="00980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+1 400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3C7BF" w14:textId="472CFAB4" w:rsidR="0098086C" w:rsidRPr="009F7DF2" w:rsidRDefault="0098086C" w:rsidP="00980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+2,23</w:t>
            </w:r>
          </w:p>
        </w:tc>
      </w:tr>
      <w:tr w:rsidR="0098086C" w:rsidRPr="00E5077A" w14:paraId="0A531B9A" w14:textId="77777777" w:rsidTr="0098086C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C0D58" w14:textId="5F8C8138" w:rsidR="0098086C" w:rsidRPr="008F6F4F" w:rsidRDefault="0098086C" w:rsidP="00980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ZPOZ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6868D0" w14:textId="142C5D2E" w:rsidR="0098086C" w:rsidRPr="009F7DF2" w:rsidRDefault="0098086C" w:rsidP="00980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26 097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8A68F" w14:textId="52C2642B" w:rsidR="0098086C" w:rsidRPr="009F7DF2" w:rsidRDefault="0098086C" w:rsidP="00980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21 329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763B3" w14:textId="0E8AE56D" w:rsidR="0098086C" w:rsidRPr="009F7DF2" w:rsidRDefault="0098086C" w:rsidP="00980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28 850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88512" w14:textId="46545F50" w:rsidR="0098086C" w:rsidRPr="009F7DF2" w:rsidRDefault="0098086C" w:rsidP="00980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29 850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5E27A" w14:textId="13A1DDD0" w:rsidR="0098086C" w:rsidRPr="009F7DF2" w:rsidRDefault="0098086C" w:rsidP="00980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E1B1E" w14:textId="1002FEDF" w:rsidR="0098086C" w:rsidRPr="009F7DF2" w:rsidRDefault="0098086C" w:rsidP="00980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+3,47</w:t>
            </w:r>
          </w:p>
        </w:tc>
      </w:tr>
      <w:tr w:rsidR="0098086C" w:rsidRPr="00E5077A" w14:paraId="09DBDA0C" w14:textId="77777777" w:rsidTr="0098086C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A7AFA" w14:textId="10713D2A" w:rsidR="0098086C" w:rsidRPr="008F6F4F" w:rsidRDefault="0098086C" w:rsidP="00980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Matrika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89546B" w14:textId="04FF74D2" w:rsidR="0098086C" w:rsidRPr="009F7DF2" w:rsidRDefault="0098086C" w:rsidP="00980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29 174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C9B2A" w14:textId="7EE49D55" w:rsidR="0098086C" w:rsidRPr="009F7DF2" w:rsidRDefault="0098086C" w:rsidP="00980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30 523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CABA6" w14:textId="5C5BA757" w:rsidR="0098086C" w:rsidRPr="009F7DF2" w:rsidRDefault="0098086C" w:rsidP="00980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33 900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1DC5E" w14:textId="05FA8DA1" w:rsidR="0098086C" w:rsidRPr="009F7DF2" w:rsidRDefault="0098086C" w:rsidP="00980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34 300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FCC8E" w14:textId="0B7FA81D" w:rsidR="0098086C" w:rsidRPr="009F7DF2" w:rsidRDefault="0098086C" w:rsidP="00980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7253A" w14:textId="166777A0" w:rsidR="0098086C" w:rsidRPr="009F7DF2" w:rsidRDefault="0098086C" w:rsidP="00980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+1,18</w:t>
            </w:r>
          </w:p>
        </w:tc>
      </w:tr>
      <w:bookmarkEnd w:id="4"/>
    </w:tbl>
    <w:p w14:paraId="51375CCF" w14:textId="77777777" w:rsidR="009F7DF2" w:rsidRDefault="009F7DF2" w:rsidP="00F257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85D20F" w14:textId="55DD74C8" w:rsidR="00F25790" w:rsidRDefault="0098086C" w:rsidP="00DD095E">
      <w:pPr>
        <w:pStyle w:val="Zkladntext"/>
        <w:rPr>
          <w:szCs w:val="24"/>
        </w:rPr>
      </w:pPr>
      <w:r>
        <w:rPr>
          <w:szCs w:val="24"/>
        </w:rPr>
        <w:t>Výdavky sú plánované na približne rovnakej úrovni ako v roku 2024 len s miernym nárastom výdavkov na materiálne zabezpečenie obradov v dôsledku nárastu cien</w:t>
      </w:r>
      <w:r w:rsidR="006F6FF3">
        <w:rPr>
          <w:szCs w:val="24"/>
        </w:rPr>
        <w:t>.</w:t>
      </w:r>
      <w:r>
        <w:rPr>
          <w:szCs w:val="24"/>
        </w:rPr>
        <w:t xml:space="preserve"> Personálne výdavky zamestnancov zostávajú na rovnakej úrovni. </w:t>
      </w:r>
    </w:p>
    <w:p w14:paraId="4F15DF42" w14:textId="77777777" w:rsidR="00A31E7A" w:rsidRDefault="00A31E7A" w:rsidP="004511EA">
      <w:pPr>
        <w:pStyle w:val="Zkladntext"/>
        <w:spacing w:after="120"/>
        <w:rPr>
          <w:szCs w:val="24"/>
        </w:rPr>
      </w:pPr>
    </w:p>
    <w:p w14:paraId="1012510F" w14:textId="77777777" w:rsidR="00DE2537" w:rsidRDefault="00DE2537" w:rsidP="004511EA">
      <w:pPr>
        <w:pStyle w:val="Zkladntext"/>
        <w:spacing w:after="120"/>
        <w:rPr>
          <w:szCs w:val="24"/>
        </w:rPr>
      </w:pPr>
    </w:p>
    <w:p w14:paraId="6E29E27C" w14:textId="73312015" w:rsidR="00C01B27" w:rsidRDefault="00C01B27" w:rsidP="007E3BC8">
      <w:pPr>
        <w:pStyle w:val="ListParagraph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EC2FE9">
        <w:rPr>
          <w:rFonts w:ascii="Times New Roman" w:hAnsi="Times New Roman"/>
          <w:b/>
          <w:sz w:val="24"/>
          <w:szCs w:val="24"/>
          <w:lang w:eastAsia="cs-CZ"/>
        </w:rPr>
        <w:lastRenderedPageBreak/>
        <w:t>Bezpečnosť, právo a poriadok:</w:t>
      </w:r>
    </w:p>
    <w:p w14:paraId="3EA8CC47" w14:textId="4E53BBC8" w:rsidR="008577F6" w:rsidRDefault="008577F6" w:rsidP="008577F6">
      <w:pPr>
        <w:pStyle w:val="ListParagraph1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291768C9" w14:textId="0D9E650A" w:rsidR="008577F6" w:rsidRDefault="008577F6" w:rsidP="008577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6F45">
        <w:rPr>
          <w:rFonts w:ascii="Times New Roman" w:hAnsi="Times New Roman"/>
          <w:sz w:val="24"/>
          <w:szCs w:val="24"/>
        </w:rPr>
        <w:t>Program zahŕňa výdavky nevyhnutné na zabezpe</w:t>
      </w:r>
      <w:r>
        <w:rPr>
          <w:rFonts w:ascii="Times New Roman" w:hAnsi="Times New Roman"/>
          <w:sz w:val="24"/>
          <w:szCs w:val="24"/>
        </w:rPr>
        <w:t>čenie prevádzky a fungovania mestskej polície</w:t>
      </w:r>
      <w:r w:rsidRPr="00466F45">
        <w:rPr>
          <w:rFonts w:ascii="Times New Roman" w:hAnsi="Times New Roman"/>
          <w:sz w:val="24"/>
          <w:szCs w:val="24"/>
        </w:rPr>
        <w:t>, požiarnej ochrany, verejného osvetlenia a bezpečnosti obyvateľov</w:t>
      </w:r>
      <w:r>
        <w:rPr>
          <w:rFonts w:ascii="Times New Roman" w:hAnsi="Times New Roman"/>
          <w:sz w:val="24"/>
          <w:szCs w:val="24"/>
        </w:rPr>
        <w:t xml:space="preserve"> v meste</w:t>
      </w:r>
      <w:r w:rsidRPr="00466F4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Až 8</w:t>
      </w:r>
      <w:r w:rsidR="00FA1B72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%</w:t>
      </w:r>
      <w:r w:rsidRPr="00466F45">
        <w:rPr>
          <w:rFonts w:ascii="Times New Roman" w:hAnsi="Times New Roman"/>
          <w:sz w:val="24"/>
          <w:szCs w:val="24"/>
        </w:rPr>
        <w:t xml:space="preserve"> bežn</w:t>
      </w:r>
      <w:r>
        <w:rPr>
          <w:rFonts w:ascii="Times New Roman" w:hAnsi="Times New Roman"/>
          <w:sz w:val="24"/>
          <w:szCs w:val="24"/>
        </w:rPr>
        <w:t>ých výdavkov programu tvoria</w:t>
      </w:r>
      <w:r w:rsidRPr="00466F45">
        <w:rPr>
          <w:rFonts w:ascii="Times New Roman" w:hAnsi="Times New Roman"/>
          <w:sz w:val="24"/>
          <w:szCs w:val="24"/>
        </w:rPr>
        <w:t xml:space="preserve"> výdavky na fungovanie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7556">
        <w:rPr>
          <w:rFonts w:ascii="Times New Roman" w:hAnsi="Times New Roman"/>
          <w:sz w:val="24"/>
          <w:szCs w:val="24"/>
        </w:rPr>
        <w:t>mestskej polície</w:t>
      </w:r>
      <w:r>
        <w:rPr>
          <w:rFonts w:ascii="Times New Roman" w:hAnsi="Times New Roman"/>
          <w:sz w:val="24"/>
          <w:szCs w:val="24"/>
        </w:rPr>
        <w:t>.</w:t>
      </w:r>
      <w:r w:rsidRPr="00466F45">
        <w:rPr>
          <w:rFonts w:ascii="Times New Roman" w:hAnsi="Times New Roman"/>
          <w:sz w:val="24"/>
          <w:szCs w:val="24"/>
        </w:rPr>
        <w:t xml:space="preserve"> Z nich najväčšiu časť predstavujú personálne výdavky </w:t>
      </w:r>
      <w:r>
        <w:rPr>
          <w:rFonts w:ascii="Times New Roman" w:hAnsi="Times New Roman"/>
          <w:sz w:val="24"/>
          <w:szCs w:val="24"/>
        </w:rPr>
        <w:t>príslušníkov mestskej polície.</w:t>
      </w:r>
    </w:p>
    <w:p w14:paraId="021BBDDE" w14:textId="77777777" w:rsidR="008577F6" w:rsidRDefault="008577F6" w:rsidP="008577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9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1201"/>
        <w:gridCol w:w="1201"/>
        <w:gridCol w:w="1140"/>
        <w:gridCol w:w="1553"/>
        <w:gridCol w:w="1276"/>
        <w:gridCol w:w="851"/>
      </w:tblGrid>
      <w:tr w:rsidR="00F36AE9" w:rsidRPr="008F6F4F" w14:paraId="499D9523" w14:textId="77777777" w:rsidTr="00F36AE9">
        <w:trPr>
          <w:trHeight w:val="545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48220" w14:textId="77777777" w:rsidR="00F36AE9" w:rsidRPr="00322D1A" w:rsidRDefault="00F36AE9" w:rsidP="00F36AE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F77D40" w14:textId="2130126E" w:rsidR="00F36AE9" w:rsidRPr="008F6F4F" w:rsidRDefault="00F36AE9" w:rsidP="00F3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0BE6C" w14:textId="12C6AD94" w:rsidR="00F36AE9" w:rsidRPr="008F6F4F" w:rsidRDefault="00F36AE9" w:rsidP="00F3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B7287" w14:textId="23012CA5" w:rsidR="00F36AE9" w:rsidRPr="008F6F4F" w:rsidRDefault="00F36AE9" w:rsidP="00F3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56782" w14:textId="723F39AC" w:rsidR="00F36AE9" w:rsidRPr="008F6F4F" w:rsidRDefault="00F36AE9" w:rsidP="00F3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09E20" w14:textId="12A4DDB1" w:rsidR="00F36AE9" w:rsidRPr="008F6F4F" w:rsidRDefault="00F36AE9" w:rsidP="00F3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-202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EF86F" w14:textId="77777777" w:rsidR="00F36AE9" w:rsidRPr="008F6F4F" w:rsidRDefault="00F36AE9" w:rsidP="00F3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F36AE9" w:rsidRPr="009F7DF2" w14:paraId="0CD2B1CC" w14:textId="77777777" w:rsidTr="00F36AE9">
        <w:trPr>
          <w:trHeight w:val="30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3F40" w14:textId="4551C586" w:rsidR="00F36AE9" w:rsidRPr="0015501B" w:rsidRDefault="00F36AE9" w:rsidP="00F36A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550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5. Bezpečnosť, právo a poriadok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16B91" w14:textId="4C3FD383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1 091 936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A446D" w14:textId="0EBDC804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1 226 369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21ADD" w14:textId="7F5427CD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1 291 450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D3D8B" w14:textId="293894F3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1 366 950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ECC40" w14:textId="259D0B81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+75 500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E6E85" w14:textId="5D24D414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+5,85</w:t>
            </w:r>
          </w:p>
        </w:tc>
      </w:tr>
      <w:tr w:rsidR="00F36AE9" w:rsidRPr="00E5077A" w14:paraId="0F0DFF04" w14:textId="77777777" w:rsidTr="00F36AE9">
        <w:trPr>
          <w:trHeight w:val="30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B8B8C" w14:textId="5E0ECB93" w:rsidR="00F36AE9" w:rsidRPr="008F6F4F" w:rsidRDefault="00F36AE9" w:rsidP="00F3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MsP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DAC22E" w14:textId="47A2225B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881 333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52253" w14:textId="1F2F1F05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983 010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8D579" w14:textId="101EF42B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1 025 300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24079" w14:textId="0A6BB41B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1 090 800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040AA" w14:textId="02A0D801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+65 500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DAA61" w14:textId="02769034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+6,39</w:t>
            </w:r>
          </w:p>
        </w:tc>
      </w:tr>
      <w:tr w:rsidR="00F36AE9" w:rsidRPr="00E5077A" w14:paraId="4E8CC0EB" w14:textId="77777777" w:rsidTr="00F36AE9">
        <w:trPr>
          <w:trHeight w:val="30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D03A3" w14:textId="61CF8507" w:rsidR="00F36AE9" w:rsidRPr="008F6F4F" w:rsidRDefault="00F36AE9" w:rsidP="00F3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Civilná ochrana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72F6EC" w14:textId="320CC7C3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1 787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14D1F" w14:textId="1986C2C1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04095" w14:textId="61EA31DE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A340C" w14:textId="7087F4A0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B98BD" w14:textId="2AC09C4E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F4A93" w14:textId="28D2A651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0,00</w:t>
            </w:r>
          </w:p>
        </w:tc>
      </w:tr>
      <w:tr w:rsidR="00F36AE9" w:rsidRPr="00E5077A" w14:paraId="1468A5E2" w14:textId="77777777" w:rsidTr="00F36AE9">
        <w:trPr>
          <w:trHeight w:val="30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4461E" w14:textId="0E6DC84C" w:rsidR="00F36AE9" w:rsidRDefault="00F36AE9" w:rsidP="00F3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Požiarna ochr.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925B80" w14:textId="2F58615A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5 423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2AA43" w14:textId="649AF2DA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5 030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9F1D2" w14:textId="5F6FDB11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6 850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EB83D" w14:textId="7A980FDF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6 850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EE9C7" w14:textId="67DD6324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B6D9B" w14:textId="223AEE3E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0,00</w:t>
            </w:r>
          </w:p>
        </w:tc>
      </w:tr>
      <w:tr w:rsidR="00F36AE9" w:rsidRPr="00E5077A" w14:paraId="7CFE70C6" w14:textId="77777777" w:rsidTr="00F36AE9">
        <w:trPr>
          <w:trHeight w:val="30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CC121" w14:textId="0AC5DF38" w:rsidR="00F36AE9" w:rsidRDefault="00F36AE9" w:rsidP="00F3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Verejné osvetl.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426D1C" w14:textId="6C9B878B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197 620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A1063" w14:textId="42C0978F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229 645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A258B" w14:textId="52DA4D64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250 000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F1C90" w14:textId="7F8F8496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79CB4" w14:textId="1DCBB3BE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+10 000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35771" w14:textId="5DB74E25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+4,00</w:t>
            </w:r>
          </w:p>
        </w:tc>
      </w:tr>
      <w:tr w:rsidR="00F36AE9" w:rsidRPr="00E5077A" w14:paraId="4DCB3DC1" w14:textId="77777777" w:rsidTr="00F36AE9">
        <w:trPr>
          <w:trHeight w:val="30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E23DF" w14:textId="260FAE9A" w:rsidR="00F36AE9" w:rsidRDefault="00F36AE9" w:rsidP="00F36A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Zvieratá - ošetr., karant., dotácie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C09212" w14:textId="25ABD523" w:rsidR="00F36AE9" w:rsidRPr="009F7DF2" w:rsidRDefault="00F36AE9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5 773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2FA81" w14:textId="6758006B" w:rsidR="00F36AE9" w:rsidRPr="009F7DF2" w:rsidRDefault="00D5524E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8 384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ECB01" w14:textId="413519EB" w:rsidR="00F36AE9" w:rsidRPr="009F7DF2" w:rsidRDefault="00D5524E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9 300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ED335" w14:textId="5D927F56" w:rsidR="00F36AE9" w:rsidRPr="009F7DF2" w:rsidRDefault="00D5524E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9 300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97D08" w14:textId="582BF788" w:rsidR="00F36AE9" w:rsidRPr="009F7DF2" w:rsidRDefault="00D5524E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E8182" w14:textId="63160556" w:rsidR="00F36AE9" w:rsidRPr="009F7DF2" w:rsidRDefault="00D5524E" w:rsidP="00F3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0,00</w:t>
            </w:r>
          </w:p>
        </w:tc>
      </w:tr>
    </w:tbl>
    <w:p w14:paraId="748548AC" w14:textId="77777777" w:rsidR="0015501B" w:rsidRPr="00665B95" w:rsidRDefault="0015501B" w:rsidP="008577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D5F8C2" w14:textId="77777777" w:rsidR="00DE2537" w:rsidRDefault="008577F6" w:rsidP="005C5069">
      <w:pPr>
        <w:pStyle w:val="ListParagraph1"/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Nárast výdavkov súvisí so zvýšením </w:t>
      </w:r>
      <w:r w:rsidRPr="008577F6">
        <w:rPr>
          <w:rFonts w:ascii="Times New Roman" w:hAnsi="Times New Roman"/>
          <w:sz w:val="24"/>
          <w:szCs w:val="24"/>
          <w:lang w:eastAsia="cs-CZ"/>
        </w:rPr>
        <w:t>personálnych  výd</w:t>
      </w:r>
      <w:r>
        <w:rPr>
          <w:rFonts w:ascii="Times New Roman" w:hAnsi="Times New Roman"/>
          <w:sz w:val="24"/>
          <w:szCs w:val="24"/>
          <w:lang w:eastAsia="cs-CZ"/>
        </w:rPr>
        <w:t>avkov zamestnancov mestskej polície</w:t>
      </w:r>
      <w:r w:rsidR="00180716">
        <w:rPr>
          <w:rFonts w:ascii="Times New Roman" w:hAnsi="Times New Roman"/>
          <w:sz w:val="24"/>
          <w:szCs w:val="24"/>
          <w:lang w:eastAsia="cs-CZ"/>
        </w:rPr>
        <w:t>,</w:t>
      </w:r>
      <w:r>
        <w:rPr>
          <w:rFonts w:ascii="Times New Roman" w:hAnsi="Times New Roman"/>
          <w:sz w:val="24"/>
          <w:szCs w:val="24"/>
          <w:lang w:eastAsia="cs-CZ"/>
        </w:rPr>
        <w:t xml:space="preserve">  so zvýšením výdavkov </w:t>
      </w:r>
      <w:r w:rsidR="00FE45F2">
        <w:rPr>
          <w:rFonts w:ascii="Times New Roman" w:hAnsi="Times New Roman"/>
          <w:sz w:val="24"/>
          <w:szCs w:val="24"/>
          <w:lang w:eastAsia="cs-CZ"/>
        </w:rPr>
        <w:t xml:space="preserve"> na </w:t>
      </w:r>
      <w:r>
        <w:rPr>
          <w:rFonts w:ascii="Times New Roman" w:hAnsi="Times New Roman"/>
          <w:sz w:val="24"/>
          <w:szCs w:val="24"/>
          <w:lang w:eastAsia="cs-CZ"/>
        </w:rPr>
        <w:t>verejné osvetleni</w:t>
      </w:r>
      <w:r w:rsidR="00FE45F2">
        <w:rPr>
          <w:rFonts w:ascii="Times New Roman" w:hAnsi="Times New Roman"/>
          <w:sz w:val="24"/>
          <w:szCs w:val="24"/>
          <w:lang w:eastAsia="cs-CZ"/>
        </w:rPr>
        <w:t>e vzhľadom už k spomínanému nárastu cien</w:t>
      </w:r>
      <w:r w:rsidR="00180716">
        <w:rPr>
          <w:rFonts w:ascii="Times New Roman" w:hAnsi="Times New Roman"/>
          <w:sz w:val="24"/>
          <w:szCs w:val="24"/>
          <w:lang w:eastAsia="cs-CZ"/>
        </w:rPr>
        <w:t xml:space="preserve">. </w:t>
      </w:r>
    </w:p>
    <w:p w14:paraId="0CB8B592" w14:textId="454C9FEF" w:rsidR="00AC15FE" w:rsidRDefault="00CF4B18" w:rsidP="005C5069">
      <w:pPr>
        <w:pStyle w:val="Zkladntext"/>
        <w:spacing w:after="120"/>
        <w:rPr>
          <w:szCs w:val="24"/>
        </w:rPr>
      </w:pPr>
      <w:r>
        <w:rPr>
          <w:szCs w:val="24"/>
        </w:rPr>
        <w:t>Pre rozpočet roku</w:t>
      </w:r>
      <w:r w:rsidR="006B1942">
        <w:rPr>
          <w:szCs w:val="24"/>
        </w:rPr>
        <w:t xml:space="preserve"> 2024 bola požiadavka</w:t>
      </w:r>
      <w:r>
        <w:rPr>
          <w:szCs w:val="24"/>
        </w:rPr>
        <w:t xml:space="preserve"> na výdavky</w:t>
      </w:r>
      <w:r w:rsidR="006B1942">
        <w:rPr>
          <w:szCs w:val="24"/>
        </w:rPr>
        <w:t xml:space="preserve"> v uvedenom programe </w:t>
      </w:r>
      <w:r>
        <w:rPr>
          <w:szCs w:val="24"/>
        </w:rPr>
        <w:t xml:space="preserve">znížená o sumu 74 000 </w:t>
      </w:r>
      <w:r w:rsidR="005C5069">
        <w:rPr>
          <w:szCs w:val="24"/>
        </w:rPr>
        <w:t>EUR</w:t>
      </w:r>
      <w:r>
        <w:rPr>
          <w:szCs w:val="24"/>
        </w:rPr>
        <w:t xml:space="preserve">. Táto suma bola súčasťou šetriaceho balíka pre rok 2024. </w:t>
      </w:r>
    </w:p>
    <w:p w14:paraId="5139FD51" w14:textId="77777777" w:rsidR="005C5069" w:rsidRDefault="005C5069" w:rsidP="005C5069">
      <w:pPr>
        <w:pStyle w:val="Zkladntext"/>
        <w:spacing w:after="120"/>
        <w:rPr>
          <w:szCs w:val="24"/>
        </w:rPr>
      </w:pPr>
    </w:p>
    <w:p w14:paraId="251A6BFF" w14:textId="77777777" w:rsidR="00B43D80" w:rsidRPr="00C03DF8" w:rsidRDefault="00B43D80" w:rsidP="007E3BC8">
      <w:pPr>
        <w:pStyle w:val="ListParagraph1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C03DF8">
        <w:rPr>
          <w:rFonts w:ascii="Times New Roman" w:hAnsi="Times New Roman"/>
          <w:b/>
          <w:sz w:val="24"/>
          <w:szCs w:val="24"/>
          <w:lang w:eastAsia="cs-CZ"/>
        </w:rPr>
        <w:t>Odpadové hospodárstvo:</w:t>
      </w:r>
    </w:p>
    <w:p w14:paraId="5760FF4C" w14:textId="316CC245" w:rsidR="00DD095E" w:rsidRDefault="00DD095E" w:rsidP="00DD095E">
      <w:pPr>
        <w:pStyle w:val="Zkladntext"/>
        <w:rPr>
          <w:szCs w:val="24"/>
        </w:rPr>
      </w:pPr>
    </w:p>
    <w:p w14:paraId="34659075" w14:textId="7DB10876" w:rsidR="00FE45F2" w:rsidRPr="002C72B9" w:rsidRDefault="00FE45F2" w:rsidP="002C72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42A0">
        <w:rPr>
          <w:rFonts w:ascii="Times New Roman" w:hAnsi="Times New Roman"/>
          <w:sz w:val="24"/>
          <w:szCs w:val="24"/>
        </w:rPr>
        <w:t>Rozpočet programu zahŕňa výdavky súvisiace so zabezpečením zberu, odvozu, triedenia, lisovania jednotlivých komodít komunálneho odpadu</w:t>
      </w:r>
      <w:r>
        <w:rPr>
          <w:rFonts w:ascii="Times New Roman" w:hAnsi="Times New Roman"/>
          <w:sz w:val="24"/>
          <w:szCs w:val="24"/>
        </w:rPr>
        <w:t>,</w:t>
      </w:r>
      <w:r w:rsidRPr="004142A0">
        <w:rPr>
          <w:rFonts w:ascii="Times New Roman" w:hAnsi="Times New Roman"/>
          <w:sz w:val="24"/>
          <w:szCs w:val="24"/>
        </w:rPr>
        <w:t xml:space="preserve"> ako aj ich odvoz a zabezpečenie prevádzky zberových dvorov, zabezpečenie zberu,  odvozu a zneškodnenia, resp. zhodnotenia nebezpečných zložiek odpadu. Rovnako sú tu rozpočtované výdavky na zabezpečenie cyklic</w:t>
      </w:r>
      <w:r>
        <w:rPr>
          <w:rFonts w:ascii="Times New Roman" w:hAnsi="Times New Roman"/>
          <w:sz w:val="24"/>
          <w:szCs w:val="24"/>
        </w:rPr>
        <w:t>kého zberu a vývozu komunálneho</w:t>
      </w:r>
      <w:r w:rsidRPr="004142A0">
        <w:rPr>
          <w:rFonts w:ascii="Times New Roman" w:hAnsi="Times New Roman"/>
          <w:sz w:val="24"/>
          <w:szCs w:val="24"/>
        </w:rPr>
        <w:t xml:space="preserve"> odpadu vznikajúceho na území mesta a jeho sústredenie do medziskladu, vrátane odvozu odpadu z cintorínov, záhradkárskych osád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42A0">
        <w:rPr>
          <w:rFonts w:ascii="Times New Roman" w:hAnsi="Times New Roman"/>
          <w:sz w:val="24"/>
          <w:szCs w:val="24"/>
        </w:rPr>
        <w:t>a prí</w:t>
      </w:r>
      <w:r>
        <w:rPr>
          <w:rFonts w:ascii="Times New Roman" w:hAnsi="Times New Roman"/>
          <w:sz w:val="24"/>
          <w:szCs w:val="24"/>
        </w:rPr>
        <w:t>ležitostných podujatí a výdavky</w:t>
      </w:r>
      <w:r w:rsidRPr="004142A0">
        <w:rPr>
          <w:rFonts w:ascii="Times New Roman" w:hAnsi="Times New Roman"/>
          <w:sz w:val="24"/>
          <w:szCs w:val="24"/>
        </w:rPr>
        <w:t xml:space="preserve"> na nakladanie so zrážkovou vodou z málo priepustných, čiastočne priepustn</w:t>
      </w:r>
      <w:r>
        <w:rPr>
          <w:rFonts w:ascii="Times New Roman" w:hAnsi="Times New Roman"/>
          <w:sz w:val="24"/>
          <w:szCs w:val="24"/>
        </w:rPr>
        <w:t xml:space="preserve">ých a dobre priepustných plôch </w:t>
      </w:r>
      <w:r w:rsidRPr="00414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 území mesta.</w:t>
      </w:r>
    </w:p>
    <w:p w14:paraId="7794B4E2" w14:textId="77777777" w:rsidR="00FE45F2" w:rsidRDefault="00FE45F2" w:rsidP="00FC535D">
      <w:pPr>
        <w:pStyle w:val="Zkladntext"/>
      </w:pPr>
    </w:p>
    <w:tbl>
      <w:tblPr>
        <w:tblW w:w="9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4"/>
        <w:gridCol w:w="1276"/>
        <w:gridCol w:w="1276"/>
        <w:gridCol w:w="1140"/>
        <w:gridCol w:w="1553"/>
        <w:gridCol w:w="1276"/>
        <w:gridCol w:w="851"/>
      </w:tblGrid>
      <w:tr w:rsidR="00DB3F06" w:rsidRPr="008F6F4F" w14:paraId="276B3F00" w14:textId="77777777" w:rsidTr="00DB3F06">
        <w:trPr>
          <w:trHeight w:val="5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C5C89" w14:textId="77777777" w:rsidR="00DB3F06" w:rsidRPr="00322D1A" w:rsidRDefault="00DB3F06" w:rsidP="00DB3F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E48472" w14:textId="5D2A3F44" w:rsidR="00DB3F06" w:rsidRPr="008F6F4F" w:rsidRDefault="00DB3F06" w:rsidP="00DB3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6DE51" w14:textId="28E297EC" w:rsidR="00DB3F06" w:rsidRPr="008F6F4F" w:rsidRDefault="00DB3F06" w:rsidP="00DB3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265FA" w14:textId="2BB696CE" w:rsidR="00DB3F06" w:rsidRPr="008F6F4F" w:rsidRDefault="00DB3F06" w:rsidP="00DB3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EFCDD" w14:textId="44471A1D" w:rsidR="00DB3F06" w:rsidRPr="008F6F4F" w:rsidRDefault="00DB3F06" w:rsidP="00DB3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78A57" w14:textId="3653B6B2" w:rsidR="00DB3F06" w:rsidRPr="008F6F4F" w:rsidRDefault="00DB3F06" w:rsidP="00DB3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-202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32691" w14:textId="77777777" w:rsidR="00DB3F06" w:rsidRPr="008F6F4F" w:rsidRDefault="00DB3F06" w:rsidP="00DB3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DB3F06" w:rsidRPr="009F7DF2" w14:paraId="00D74C03" w14:textId="77777777" w:rsidTr="00DB3F06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B0ED" w14:textId="1275E473" w:rsidR="00DB3F06" w:rsidRPr="00180716" w:rsidRDefault="00DB3F06" w:rsidP="00DB3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80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6. Odpadové hospodárstvo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F05114" w14:textId="38CA054C" w:rsidR="00DB3F06" w:rsidRPr="009F7DF2" w:rsidRDefault="00DB3F06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1 050 011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C4A56" w14:textId="66B3E476" w:rsidR="00DB3F06" w:rsidRPr="009F7DF2" w:rsidRDefault="00DB3F06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1 170 213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413B6" w14:textId="788C5DC3" w:rsidR="00DB3F06" w:rsidRPr="009F7DF2" w:rsidRDefault="00DB3F06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1 245 400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4F74C" w14:textId="24EBD09A" w:rsidR="00DB3F06" w:rsidRPr="009F7DF2" w:rsidRDefault="00DB3F06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2 035 300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FF1B5" w14:textId="2D434E24" w:rsidR="00DB3F06" w:rsidRPr="009F7DF2" w:rsidRDefault="00DB3F06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+789 900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87117" w14:textId="6A261344" w:rsidR="00DB3F06" w:rsidRPr="009F7DF2" w:rsidRDefault="00DB3F06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+63,43</w:t>
            </w:r>
          </w:p>
        </w:tc>
      </w:tr>
      <w:tr w:rsidR="00DB3F06" w:rsidRPr="00180716" w14:paraId="41A5E665" w14:textId="77777777" w:rsidTr="00DB3F06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10176" w14:textId="190CDA7B" w:rsidR="00DB3F06" w:rsidRPr="00180716" w:rsidRDefault="00DB3F06" w:rsidP="00DB3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80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Zberový dvor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, stanovištia kontajnerov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03F14D" w14:textId="3939F62C" w:rsidR="00DB3F06" w:rsidRPr="00180716" w:rsidRDefault="00DB3F06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9 317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20745" w14:textId="6E9DDF9B" w:rsidR="00DB3F06" w:rsidRPr="00180716" w:rsidRDefault="00F80146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13 062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FB7F3" w14:textId="183693C4" w:rsidR="00DB3F06" w:rsidRPr="00180716" w:rsidRDefault="00F80146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24 160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0C4BC" w14:textId="2FC2E87D" w:rsidR="00DB3F06" w:rsidRPr="00180716" w:rsidRDefault="00200129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19 800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849DE" w14:textId="0FE451C7" w:rsidR="00DB3F06" w:rsidRPr="00180716" w:rsidRDefault="00200129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-4 360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6C73A" w14:textId="0FC64A36" w:rsidR="00DB3F06" w:rsidRPr="00180716" w:rsidRDefault="00200129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-18,05</w:t>
            </w:r>
          </w:p>
        </w:tc>
      </w:tr>
      <w:tr w:rsidR="00DB3F06" w:rsidRPr="00E5077A" w14:paraId="3E5E0D23" w14:textId="77777777" w:rsidTr="00DB3F06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BB99" w14:textId="7F60F26D" w:rsidR="00DB3F06" w:rsidRPr="008F6F4F" w:rsidRDefault="00DB3F06" w:rsidP="00DB3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Komunálny a kuchynský odpad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B99901" w14:textId="7FA5CD59" w:rsidR="00DB3F06" w:rsidRPr="009F7DF2" w:rsidRDefault="00DB3F06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895 443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8B261" w14:textId="6D2FA260" w:rsidR="00DB3F06" w:rsidRPr="009F7DF2" w:rsidRDefault="00F80146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977 715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AF9C9" w14:textId="2B82F36E" w:rsidR="00DB3F06" w:rsidRPr="009F7DF2" w:rsidRDefault="00F80146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1 029 240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D8A08" w14:textId="5A948743" w:rsidR="00DB3F06" w:rsidRPr="009F7DF2" w:rsidRDefault="00200129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1 790 000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531F8" w14:textId="7F5106A8" w:rsidR="00DB3F06" w:rsidRPr="009F7DF2" w:rsidRDefault="00200129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+760 760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AC17F" w14:textId="425D6E71" w:rsidR="00DB3F06" w:rsidRPr="009F7DF2" w:rsidRDefault="00200129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+73,91</w:t>
            </w:r>
          </w:p>
        </w:tc>
      </w:tr>
      <w:tr w:rsidR="00DB3F06" w:rsidRPr="00E5077A" w14:paraId="311950BF" w14:textId="77777777" w:rsidTr="00DB3F06">
        <w:trPr>
          <w:trHeight w:val="300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CF512" w14:textId="683D1720" w:rsidR="00DB3F06" w:rsidRDefault="00DB3F06" w:rsidP="00DB3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Odpadové vody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22CD14" w14:textId="16C3C798" w:rsidR="00DB3F06" w:rsidRPr="009F7DF2" w:rsidRDefault="00DB3F06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145 251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2AA01" w14:textId="4F952311" w:rsidR="00DB3F06" w:rsidRPr="009F7DF2" w:rsidRDefault="00F80146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179 436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72D45" w14:textId="6D5E31AB" w:rsidR="00DB3F06" w:rsidRDefault="00F80146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192 000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07F6A" w14:textId="09FAD292" w:rsidR="00DB3F06" w:rsidRDefault="00200129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225 500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4ED0F" w14:textId="457E539B" w:rsidR="00DB3F06" w:rsidRDefault="00200129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+33 500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73356" w14:textId="450E01AD" w:rsidR="00DB3F06" w:rsidRDefault="00200129" w:rsidP="00DB3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+17,45</w:t>
            </w:r>
          </w:p>
        </w:tc>
      </w:tr>
    </w:tbl>
    <w:p w14:paraId="62B23446" w14:textId="77777777" w:rsidR="00180716" w:rsidRDefault="00180716" w:rsidP="00FC535D">
      <w:pPr>
        <w:pStyle w:val="Zkladntext"/>
      </w:pPr>
    </w:p>
    <w:p w14:paraId="574E922C" w14:textId="326D8D88" w:rsidR="00780B5B" w:rsidRDefault="00780B5B" w:rsidP="005C5069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Výdavky programu majú dlhodobo stúpajúcu tendenciu. </w:t>
      </w:r>
      <w:r w:rsidR="00DB3F06">
        <w:rPr>
          <w:rFonts w:ascii="Times New Roman" w:hAnsi="Times New Roman"/>
          <w:sz w:val="24"/>
          <w:szCs w:val="24"/>
        </w:rPr>
        <w:t xml:space="preserve">V septembri 2024 bola podpísaná nová 5 ročná zmluva so spoločnosťou ENVI-GEOS Nitra, s.r.o. o nakladaní s komunálnym odpadom a jeho zložkami v meste Šaľa na celkovú sumu 8 942 402 EUR. </w:t>
      </w:r>
    </w:p>
    <w:p w14:paraId="783FE596" w14:textId="778DA15D" w:rsidR="006F6FF3" w:rsidRDefault="00DB3F06" w:rsidP="005C5069">
      <w:pPr>
        <w:pStyle w:val="Zkladntext"/>
        <w:spacing w:after="120"/>
        <w:rPr>
          <w:szCs w:val="24"/>
        </w:rPr>
      </w:pPr>
      <w:bookmarkStart w:id="5" w:name="_Hlk116034497"/>
      <w:r>
        <w:rPr>
          <w:szCs w:val="24"/>
        </w:rPr>
        <w:t>Neustále z</w:t>
      </w:r>
      <w:r w:rsidR="006F6FF3" w:rsidRPr="000E71AF">
        <w:rPr>
          <w:szCs w:val="24"/>
        </w:rPr>
        <w:t>vyšovanie výdavkov</w:t>
      </w:r>
      <w:r w:rsidR="006F6FF3">
        <w:rPr>
          <w:szCs w:val="24"/>
        </w:rPr>
        <w:t xml:space="preserve"> v odpadovom hospodárstve</w:t>
      </w:r>
      <w:r w:rsidR="006F6FF3" w:rsidRPr="000E71AF">
        <w:rPr>
          <w:szCs w:val="24"/>
        </w:rPr>
        <w:t xml:space="preserve"> súvisí </w:t>
      </w:r>
      <w:r>
        <w:rPr>
          <w:szCs w:val="24"/>
        </w:rPr>
        <w:t xml:space="preserve">aj </w:t>
      </w:r>
      <w:r w:rsidR="006F6FF3" w:rsidRPr="000E71AF">
        <w:rPr>
          <w:szCs w:val="24"/>
        </w:rPr>
        <w:t>so zmenami v odpadovej legislatíve Slovenska, ktorá smeruje v nakladaní s komunálnymi odpadmi k postupnému eliminovaniu skládkovania a k postupnému zatváraniu existujúcich skládok odpadu.</w:t>
      </w:r>
      <w:r w:rsidR="00F80146">
        <w:rPr>
          <w:szCs w:val="24"/>
        </w:rPr>
        <w:t xml:space="preserve"> Výrazne sa neustále zvyšujú aj výdavky na stočné vody z verejných priestranstiev. </w:t>
      </w:r>
    </w:p>
    <w:p w14:paraId="60BDCEB7" w14:textId="77777777" w:rsidR="00DE2537" w:rsidRPr="000E71AF" w:rsidRDefault="00DE2537" w:rsidP="005C5069">
      <w:pPr>
        <w:pStyle w:val="Zkladntext"/>
        <w:spacing w:after="120"/>
        <w:rPr>
          <w:szCs w:val="24"/>
        </w:rPr>
      </w:pPr>
    </w:p>
    <w:bookmarkEnd w:id="5"/>
    <w:p w14:paraId="2460514A" w14:textId="363129FD" w:rsidR="00E03C97" w:rsidRPr="00362869" w:rsidRDefault="00E03C97" w:rsidP="00362869">
      <w:pPr>
        <w:pStyle w:val="Odsekzoznamu"/>
        <w:numPr>
          <w:ilvl w:val="0"/>
          <w:numId w:val="15"/>
        </w:numPr>
        <w:spacing w:after="120" w:line="240" w:lineRule="auto"/>
        <w:rPr>
          <w:rFonts w:ascii="Times New Roman" w:hAnsi="Times New Roman"/>
          <w:b/>
          <w:sz w:val="24"/>
          <w:szCs w:val="24"/>
          <w:lang w:eastAsia="cs-CZ"/>
        </w:rPr>
      </w:pPr>
      <w:r w:rsidRPr="00362869">
        <w:rPr>
          <w:rFonts w:ascii="Times New Roman" w:hAnsi="Times New Roman"/>
          <w:b/>
          <w:sz w:val="24"/>
          <w:szCs w:val="24"/>
          <w:lang w:eastAsia="cs-CZ"/>
        </w:rPr>
        <w:t>Komunikácie:</w:t>
      </w:r>
    </w:p>
    <w:p w14:paraId="4CAA8467" w14:textId="6BC302B3" w:rsidR="00271FAA" w:rsidRDefault="00271FAA" w:rsidP="009E6900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0059B9ED" w14:textId="77777777" w:rsidR="002C160A" w:rsidRDefault="002C160A" w:rsidP="002C16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6A0F">
        <w:rPr>
          <w:rFonts w:ascii="Times New Roman" w:hAnsi="Times New Roman"/>
          <w:sz w:val="24"/>
          <w:szCs w:val="24"/>
        </w:rPr>
        <w:t>Rozpočet tohto programu zahŕňa výdavky súvisiace s čistením, údržbou</w:t>
      </w:r>
      <w:r>
        <w:rPr>
          <w:rFonts w:ascii="Times New Roman" w:hAnsi="Times New Roman"/>
          <w:sz w:val="24"/>
          <w:szCs w:val="24"/>
        </w:rPr>
        <w:t xml:space="preserve"> a opravou mestských komunikácií</w:t>
      </w:r>
      <w:r w:rsidRPr="00BE6A0F">
        <w:rPr>
          <w:rFonts w:ascii="Times New Roman" w:hAnsi="Times New Roman"/>
          <w:sz w:val="24"/>
          <w:szCs w:val="24"/>
        </w:rPr>
        <w:t xml:space="preserve"> a chodníkov, zimnú údržbu, opravu a výmenu dopravného značenia</w:t>
      </w:r>
      <w:r>
        <w:rPr>
          <w:rFonts w:ascii="Times New Roman" w:hAnsi="Times New Roman"/>
          <w:sz w:val="24"/>
          <w:szCs w:val="24"/>
        </w:rPr>
        <w:t xml:space="preserve"> a</w:t>
      </w:r>
      <w:r w:rsidRPr="00BE6A0F">
        <w:rPr>
          <w:rFonts w:ascii="Times New Roman" w:hAnsi="Times New Roman"/>
          <w:sz w:val="24"/>
          <w:szCs w:val="24"/>
        </w:rPr>
        <w:t xml:space="preserve"> výdavky spojené s reko</w:t>
      </w:r>
      <w:r>
        <w:rPr>
          <w:rFonts w:ascii="Times New Roman" w:hAnsi="Times New Roman"/>
          <w:sz w:val="24"/>
          <w:szCs w:val="24"/>
        </w:rPr>
        <w:t>nštrukciou mestských komunikácií a chodníkov</w:t>
      </w:r>
      <w:r w:rsidRPr="00BE6A0F">
        <w:rPr>
          <w:rFonts w:ascii="Times New Roman" w:hAnsi="Times New Roman"/>
          <w:sz w:val="24"/>
          <w:szCs w:val="24"/>
        </w:rPr>
        <w:t>.</w:t>
      </w:r>
    </w:p>
    <w:p w14:paraId="0E0FA15B" w14:textId="77777777" w:rsidR="00E20E88" w:rsidRDefault="00E20E88" w:rsidP="002C16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213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1"/>
        <w:gridCol w:w="1276"/>
        <w:gridCol w:w="1276"/>
        <w:gridCol w:w="1140"/>
        <w:gridCol w:w="1553"/>
        <w:gridCol w:w="1276"/>
        <w:gridCol w:w="851"/>
      </w:tblGrid>
      <w:tr w:rsidR="00200129" w:rsidRPr="008F6F4F" w14:paraId="322D29D1" w14:textId="77777777" w:rsidTr="00200129">
        <w:trPr>
          <w:trHeight w:val="545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44991" w14:textId="77777777" w:rsidR="00200129" w:rsidRPr="00322D1A" w:rsidRDefault="00200129" w:rsidP="002001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122347" w14:textId="6BB34AEC" w:rsidR="00200129" w:rsidRPr="008F6F4F" w:rsidRDefault="00200129" w:rsidP="0020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72AD3" w14:textId="5CCD2D7A" w:rsidR="00200129" w:rsidRPr="008F6F4F" w:rsidRDefault="00200129" w:rsidP="0020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39643" w14:textId="01718688" w:rsidR="00200129" w:rsidRPr="008F6F4F" w:rsidRDefault="00200129" w:rsidP="0020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83A05" w14:textId="60E64E44" w:rsidR="00200129" w:rsidRPr="008F6F4F" w:rsidRDefault="00200129" w:rsidP="0020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695B3" w14:textId="3E75AF62" w:rsidR="00200129" w:rsidRPr="008F6F4F" w:rsidRDefault="00200129" w:rsidP="0020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-202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E398" w14:textId="77777777" w:rsidR="00200129" w:rsidRPr="008F6F4F" w:rsidRDefault="00200129" w:rsidP="00200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200129" w:rsidRPr="00E20E88" w14:paraId="44EB4BF1" w14:textId="77777777" w:rsidTr="00200129">
        <w:trPr>
          <w:trHeight w:val="30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0A79" w14:textId="356A9A42" w:rsidR="00200129" w:rsidRPr="00E20E88" w:rsidRDefault="00200129" w:rsidP="00200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7. Komunikácie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6BE1D5" w14:textId="584E1F7E" w:rsidR="00200129" w:rsidRPr="00E20E88" w:rsidRDefault="00200129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493 172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08BBD" w14:textId="1146B513" w:rsidR="00200129" w:rsidRPr="00E20E88" w:rsidRDefault="00200129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475 722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A5E65" w14:textId="3D653024" w:rsidR="00200129" w:rsidRPr="00E20E88" w:rsidRDefault="00200129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488 055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42FB8" w14:textId="5D8F2FD6" w:rsidR="00200129" w:rsidRPr="00E20E88" w:rsidRDefault="00200129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5</w:t>
            </w:r>
            <w:r w:rsidR="00127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0 600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77652" w14:textId="08E2E52C" w:rsidR="00200129" w:rsidRPr="00E20E88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+92 545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2DE69" w14:textId="3E314A59" w:rsidR="00200129" w:rsidRPr="00E20E88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+18,96</w:t>
            </w:r>
          </w:p>
        </w:tc>
      </w:tr>
      <w:tr w:rsidR="00200129" w:rsidRPr="00180716" w14:paraId="647F50D8" w14:textId="77777777" w:rsidTr="00200129">
        <w:trPr>
          <w:trHeight w:val="30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D48AD" w14:textId="3B7C837B" w:rsidR="00200129" w:rsidRPr="00180716" w:rsidRDefault="00200129" w:rsidP="002001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Zimná údržba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6232CF" w14:textId="481B0402" w:rsidR="00200129" w:rsidRPr="00180716" w:rsidRDefault="00200129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81 821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9CC73" w14:textId="06F253A0" w:rsidR="00200129" w:rsidRPr="00180716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72 089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5DD08" w14:textId="0E4EE320" w:rsidR="00200129" w:rsidRPr="00180716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80 000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D385F" w14:textId="6DCB8E25" w:rsidR="00200129" w:rsidRPr="00180716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884C1" w14:textId="0DA74A6E" w:rsidR="00200129" w:rsidRPr="00180716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+5 000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9BDB2" w14:textId="484AB030" w:rsidR="00200129" w:rsidRPr="00180716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+6,25</w:t>
            </w:r>
          </w:p>
        </w:tc>
      </w:tr>
      <w:tr w:rsidR="00200129" w:rsidRPr="00E5077A" w14:paraId="615336DE" w14:textId="77777777" w:rsidTr="00200129">
        <w:trPr>
          <w:trHeight w:val="30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D5FFD" w14:textId="19D1376B" w:rsidR="00200129" w:rsidRPr="008F6F4F" w:rsidRDefault="00200129" w:rsidP="002001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Čistenie mesta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B24026" w14:textId="4F759565" w:rsidR="00200129" w:rsidRPr="009F7DF2" w:rsidRDefault="00200129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84 723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82781" w14:textId="55D1ED78" w:rsidR="00200129" w:rsidRPr="009F7DF2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85 994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D7439" w14:textId="2FCDB39B" w:rsidR="00200129" w:rsidRPr="009F7DF2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90 600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07118" w14:textId="48FCB81A" w:rsidR="00200129" w:rsidRPr="009F7DF2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95 600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F7D02" w14:textId="3141D1A4" w:rsidR="00200129" w:rsidRPr="009F7DF2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+5 000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BA705" w14:textId="1CF96866" w:rsidR="00200129" w:rsidRPr="009F7DF2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+5,52</w:t>
            </w:r>
          </w:p>
        </w:tc>
      </w:tr>
      <w:tr w:rsidR="00200129" w:rsidRPr="00E5077A" w14:paraId="75865B0F" w14:textId="77777777" w:rsidTr="00200129">
        <w:trPr>
          <w:trHeight w:val="30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CA80" w14:textId="59D7C873" w:rsidR="00200129" w:rsidRDefault="00200129" w:rsidP="002001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Značenie, signalizácia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9B34E4" w14:textId="6CF12745" w:rsidR="00200129" w:rsidRPr="009F7DF2" w:rsidRDefault="00200129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38 724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160E5" w14:textId="40E80C33" w:rsidR="00200129" w:rsidRPr="009F7DF2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16 688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427F5" w14:textId="10D8E05A" w:rsidR="00200129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40 000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DCDC0" w14:textId="0ECEB750" w:rsidR="00200129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B2061" w14:textId="2B5B2E3D" w:rsidR="00200129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61D14" w14:textId="4925A9A5" w:rsidR="00200129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0,00</w:t>
            </w:r>
          </w:p>
        </w:tc>
      </w:tr>
      <w:tr w:rsidR="00200129" w:rsidRPr="00E5077A" w14:paraId="63A97243" w14:textId="77777777" w:rsidTr="00200129">
        <w:trPr>
          <w:trHeight w:val="30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0153" w14:textId="60F655F5" w:rsidR="00200129" w:rsidRDefault="00200129" w:rsidP="002001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Cesty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027FA1" w14:textId="7A7C6B43" w:rsidR="00200129" w:rsidRPr="009F7DF2" w:rsidRDefault="00200129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278 421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DA4AB" w14:textId="148D959C" w:rsidR="00200129" w:rsidRPr="009F7DF2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300 027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15DB2" w14:textId="184A1292" w:rsidR="00200129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240 000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43847" w14:textId="6C8693D1" w:rsidR="00200129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300 000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FC1A1" w14:textId="282327E0" w:rsidR="00200129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+60 000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3FC0D" w14:textId="01CC2BD4" w:rsidR="00200129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+25,00</w:t>
            </w:r>
          </w:p>
        </w:tc>
      </w:tr>
      <w:tr w:rsidR="00200129" w:rsidRPr="00E5077A" w14:paraId="21244740" w14:textId="77777777" w:rsidTr="00200129">
        <w:trPr>
          <w:trHeight w:val="30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97E9E" w14:textId="104339AC" w:rsidR="00200129" w:rsidRDefault="00200129" w:rsidP="002001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Chodníky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573172" w14:textId="122BEA72" w:rsidR="00200129" w:rsidRPr="009F7DF2" w:rsidRDefault="00200129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9 482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B3FAE" w14:textId="10BA08F5" w:rsidR="00200129" w:rsidRPr="009F7DF2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45C8F" w14:textId="4AB45BDE" w:rsidR="00200129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37 455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FB118" w14:textId="2A5A6F2B" w:rsidR="00200129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9A2B7" w14:textId="42463860" w:rsidR="00200129" w:rsidRDefault="00127B20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+12 545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3F46A" w14:textId="6A2DA3CF" w:rsidR="00200129" w:rsidRDefault="0022367F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+33,49</w:t>
            </w:r>
          </w:p>
        </w:tc>
      </w:tr>
      <w:tr w:rsidR="00200129" w:rsidRPr="00E5077A" w14:paraId="7E1BF753" w14:textId="77777777" w:rsidTr="00200129">
        <w:trPr>
          <w:trHeight w:val="30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05EC9" w14:textId="4A5B7AE4" w:rsidR="00200129" w:rsidRDefault="00200129" w:rsidP="002001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Parkoviská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3DCDD5" w14:textId="39CDC9B1" w:rsidR="00200129" w:rsidRPr="009F7DF2" w:rsidRDefault="00200129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141ED" w14:textId="6A4521B8" w:rsidR="00200129" w:rsidRPr="009F7DF2" w:rsidRDefault="00F1556E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924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EA850" w14:textId="792B719F" w:rsidR="00200129" w:rsidRDefault="00F1556E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BBED6" w14:textId="75FDEE7C" w:rsidR="00200129" w:rsidRDefault="00F1556E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4CCF1" w14:textId="502EF391" w:rsidR="00200129" w:rsidRDefault="00F1556E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+10 000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7120B" w14:textId="4B4E2DD3" w:rsidR="00200129" w:rsidRDefault="00200129" w:rsidP="00200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14:paraId="784BBB97" w14:textId="77777777" w:rsidR="00E20E88" w:rsidRDefault="00E20E88" w:rsidP="002C16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89AA11" w14:textId="79BEAE58" w:rsidR="00743D3F" w:rsidRPr="005C5069" w:rsidRDefault="00743D3F" w:rsidP="005C5069">
      <w:pPr>
        <w:pStyle w:val="Zkladntext"/>
        <w:spacing w:after="120"/>
        <w:rPr>
          <w:szCs w:val="24"/>
        </w:rPr>
      </w:pPr>
      <w:r>
        <w:rPr>
          <w:bCs/>
          <w:szCs w:val="24"/>
        </w:rPr>
        <w:t xml:space="preserve">V návrhu rozpočtu tohto programu sú </w:t>
      </w:r>
      <w:r w:rsidR="006F657D">
        <w:rPr>
          <w:bCs/>
          <w:szCs w:val="24"/>
        </w:rPr>
        <w:t xml:space="preserve">výdavky plánované </w:t>
      </w:r>
      <w:r w:rsidR="00F1556E">
        <w:rPr>
          <w:bCs/>
          <w:szCs w:val="24"/>
        </w:rPr>
        <w:t xml:space="preserve">na údržbu a opravu najviac poškodených komunikácií a chodníkov. Zároveň sú plánované výdavky v sume 10 000 EUR na </w:t>
      </w:r>
      <w:r w:rsidR="00F1556E" w:rsidRPr="005C5069">
        <w:rPr>
          <w:szCs w:val="24"/>
        </w:rPr>
        <w:t>spustenie prevádzky plateného parkovania</w:t>
      </w:r>
      <w:r w:rsidRPr="005C5069">
        <w:rPr>
          <w:szCs w:val="24"/>
        </w:rPr>
        <w:t>.</w:t>
      </w:r>
    </w:p>
    <w:p w14:paraId="2229C5BF" w14:textId="77777777" w:rsidR="00743D3F" w:rsidRPr="005C5069" w:rsidRDefault="00743D3F" w:rsidP="005C5069">
      <w:pPr>
        <w:pStyle w:val="Zkladntext"/>
        <w:spacing w:after="120"/>
        <w:rPr>
          <w:szCs w:val="24"/>
        </w:rPr>
      </w:pPr>
    </w:p>
    <w:p w14:paraId="063F9BE2" w14:textId="77777777" w:rsidR="008705DC" w:rsidRPr="008705DC" w:rsidRDefault="00352440" w:rsidP="00047F9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 xml:space="preserve">8. </w:t>
      </w:r>
      <w:r w:rsidR="008705DC" w:rsidRPr="008705DC">
        <w:rPr>
          <w:rFonts w:ascii="Times New Roman" w:hAnsi="Times New Roman"/>
          <w:b/>
          <w:sz w:val="24"/>
          <w:szCs w:val="24"/>
          <w:lang w:eastAsia="cs-CZ"/>
        </w:rPr>
        <w:t>Doprava:</w:t>
      </w:r>
    </w:p>
    <w:p w14:paraId="1A660615" w14:textId="77777777" w:rsidR="00EA45D3" w:rsidRDefault="00EA45D3" w:rsidP="00EA45D3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921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1"/>
        <w:gridCol w:w="1276"/>
        <w:gridCol w:w="1276"/>
        <w:gridCol w:w="1140"/>
        <w:gridCol w:w="1553"/>
        <w:gridCol w:w="1276"/>
        <w:gridCol w:w="851"/>
      </w:tblGrid>
      <w:tr w:rsidR="004C52CE" w:rsidRPr="008F6F4F" w14:paraId="65F38E23" w14:textId="77777777" w:rsidTr="004C52CE">
        <w:trPr>
          <w:trHeight w:val="545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91F21" w14:textId="77777777" w:rsidR="004C52CE" w:rsidRPr="00322D1A" w:rsidRDefault="004C52CE" w:rsidP="004C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bookmarkStart w:id="6" w:name="_Hlk147822395"/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C3ACB8" w14:textId="4833B496" w:rsidR="004C52CE" w:rsidRPr="008F6F4F" w:rsidRDefault="004C52CE" w:rsidP="004C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C2082" w14:textId="0DB64D18" w:rsidR="004C52CE" w:rsidRPr="008F6F4F" w:rsidRDefault="004C52CE" w:rsidP="004C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453AD" w14:textId="08B1C95E" w:rsidR="004C52CE" w:rsidRPr="008F6F4F" w:rsidRDefault="004C52CE" w:rsidP="004C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AD556" w14:textId="6CD74840" w:rsidR="004C52CE" w:rsidRPr="008F6F4F" w:rsidRDefault="004C52CE" w:rsidP="004C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714A3" w14:textId="649B15AC" w:rsidR="004C52CE" w:rsidRPr="008F6F4F" w:rsidRDefault="004C52CE" w:rsidP="004C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</w:t>
            </w:r>
            <w:r w:rsidR="008428B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-202</w:t>
            </w:r>
            <w:r w:rsidR="008428B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AD99" w14:textId="77777777" w:rsidR="004C52CE" w:rsidRPr="008F6F4F" w:rsidRDefault="004C52CE" w:rsidP="004C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4C52CE" w:rsidRPr="00E20E88" w14:paraId="192B9576" w14:textId="77777777" w:rsidTr="004C52CE">
        <w:trPr>
          <w:trHeight w:val="30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C076" w14:textId="2A4F7269" w:rsidR="004C52CE" w:rsidRPr="00E20E88" w:rsidRDefault="004C52CE" w:rsidP="004C5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8</w:t>
            </w:r>
            <w:r w:rsidRPr="00E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Doprava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294E05" w14:textId="02A3B27E" w:rsidR="004C52CE" w:rsidRPr="00E20E88" w:rsidRDefault="004C52CE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154 915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45059" w14:textId="53BFDA5F" w:rsidR="004C52CE" w:rsidRPr="00E20E88" w:rsidRDefault="004C52CE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200 979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874D5" w14:textId="518D870F" w:rsidR="004C52CE" w:rsidRPr="00E20E88" w:rsidRDefault="004C52CE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190 000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703D2" w14:textId="72C3B923" w:rsidR="004C52CE" w:rsidRPr="00E20E88" w:rsidRDefault="004C52CE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205 000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A4D42" w14:textId="2578AE3C" w:rsidR="004C52CE" w:rsidRPr="00E20E88" w:rsidRDefault="004C52CE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+15 000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298C5" w14:textId="24E8232F" w:rsidR="004C52CE" w:rsidRPr="00E20E88" w:rsidRDefault="004C52CE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+7,89</w:t>
            </w:r>
          </w:p>
        </w:tc>
      </w:tr>
      <w:bookmarkEnd w:id="6"/>
    </w:tbl>
    <w:p w14:paraId="53BEE3E1" w14:textId="77777777" w:rsidR="00EA45D3" w:rsidRDefault="00EA45D3" w:rsidP="00EA45D3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6895242" w14:textId="0A4E4517" w:rsidR="001B4A72" w:rsidRDefault="002C160A" w:rsidP="005C5069">
      <w:pPr>
        <w:pStyle w:val="Zkladntext"/>
        <w:spacing w:after="120"/>
        <w:rPr>
          <w:szCs w:val="24"/>
        </w:rPr>
      </w:pPr>
      <w:r>
        <w:rPr>
          <w:szCs w:val="24"/>
        </w:rPr>
        <w:t>R</w:t>
      </w:r>
      <w:r w:rsidRPr="00B918DA">
        <w:rPr>
          <w:szCs w:val="24"/>
        </w:rPr>
        <w:t>ozpočet programu zahŕňa výdavky súvisiace s prevádzkou MHD v meste Šaľa.</w:t>
      </w:r>
    </w:p>
    <w:p w14:paraId="6D286B2C" w14:textId="77777777" w:rsidR="002C160A" w:rsidRPr="005C5069" w:rsidRDefault="002C160A" w:rsidP="005C5069">
      <w:pPr>
        <w:pStyle w:val="Zkladntext"/>
        <w:spacing w:after="120"/>
        <w:rPr>
          <w:szCs w:val="24"/>
        </w:rPr>
      </w:pPr>
    </w:p>
    <w:p w14:paraId="5D25505E" w14:textId="2A9DB7BF" w:rsidR="00902847" w:rsidRDefault="00352440" w:rsidP="003524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 w:rsidR="00902847" w:rsidRPr="00352440">
        <w:rPr>
          <w:rFonts w:ascii="Times New Roman" w:hAnsi="Times New Roman"/>
          <w:b/>
          <w:sz w:val="24"/>
          <w:szCs w:val="24"/>
        </w:rPr>
        <w:t xml:space="preserve">Vzdelávanie: </w:t>
      </w:r>
    </w:p>
    <w:p w14:paraId="7F9EE456" w14:textId="1EB1EE3D" w:rsidR="002C160A" w:rsidRDefault="002C160A" w:rsidP="003524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266B6D0" w14:textId="006DC17D" w:rsidR="008839DE" w:rsidRDefault="002C160A" w:rsidP="002C72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65C6">
        <w:rPr>
          <w:rFonts w:ascii="Times New Roman" w:hAnsi="Times New Roman"/>
          <w:sz w:val="24"/>
          <w:szCs w:val="24"/>
        </w:rPr>
        <w:t xml:space="preserve">Program vzdelávanie obsahuje vzdelávacie a im prislúchajúce zariadenia financované </w:t>
      </w:r>
      <w:r>
        <w:rPr>
          <w:rFonts w:ascii="Times New Roman" w:hAnsi="Times New Roman"/>
          <w:sz w:val="24"/>
          <w:szCs w:val="24"/>
        </w:rPr>
        <w:br/>
      </w:r>
      <w:r w:rsidRPr="008365C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podporované z rozpočtu mesta, k</w:t>
      </w:r>
      <w:r w:rsidRPr="008365C6">
        <w:rPr>
          <w:rFonts w:ascii="Times New Roman" w:hAnsi="Times New Roman"/>
          <w:sz w:val="24"/>
          <w:szCs w:val="24"/>
        </w:rPr>
        <w:t>onkrétne materské školy, základné školy, základná umelecká škol</w:t>
      </w:r>
      <w:r>
        <w:rPr>
          <w:rFonts w:ascii="Times New Roman" w:hAnsi="Times New Roman"/>
          <w:sz w:val="24"/>
          <w:szCs w:val="24"/>
        </w:rPr>
        <w:t>a, centrum voľného času a tiež s</w:t>
      </w:r>
      <w:r w:rsidRPr="008365C6">
        <w:rPr>
          <w:rFonts w:ascii="Times New Roman" w:hAnsi="Times New Roman"/>
          <w:sz w:val="24"/>
          <w:szCs w:val="24"/>
        </w:rPr>
        <w:t xml:space="preserve">poločný školský úrad. Rozpočet programu zahŕňa výdavky </w:t>
      </w:r>
      <w:r>
        <w:rPr>
          <w:rFonts w:ascii="Times New Roman" w:hAnsi="Times New Roman"/>
          <w:sz w:val="24"/>
          <w:szCs w:val="24"/>
        </w:rPr>
        <w:t xml:space="preserve">na zabezpečenie originálnych </w:t>
      </w:r>
      <w:r w:rsidRPr="008365C6">
        <w:rPr>
          <w:rFonts w:ascii="Times New Roman" w:hAnsi="Times New Roman"/>
          <w:sz w:val="24"/>
          <w:szCs w:val="24"/>
        </w:rPr>
        <w:t xml:space="preserve">a prenesených kompetencii v školstve. Ďalej sú </w:t>
      </w:r>
      <w:r>
        <w:rPr>
          <w:rFonts w:ascii="Times New Roman" w:hAnsi="Times New Roman"/>
          <w:sz w:val="24"/>
          <w:szCs w:val="24"/>
        </w:rPr>
        <w:t xml:space="preserve">tu </w:t>
      </w:r>
      <w:r w:rsidRPr="008365C6">
        <w:rPr>
          <w:rFonts w:ascii="Times New Roman" w:hAnsi="Times New Roman"/>
          <w:sz w:val="24"/>
          <w:szCs w:val="24"/>
        </w:rPr>
        <w:t>rozpočtov</w:t>
      </w:r>
      <w:r>
        <w:rPr>
          <w:rFonts w:ascii="Times New Roman" w:hAnsi="Times New Roman"/>
          <w:sz w:val="24"/>
          <w:szCs w:val="24"/>
        </w:rPr>
        <w:t>ané výdavky z osobitných dotácií</w:t>
      </w:r>
      <w:r w:rsidRPr="008365C6">
        <w:rPr>
          <w:rFonts w:ascii="Times New Roman" w:hAnsi="Times New Roman"/>
          <w:sz w:val="24"/>
          <w:szCs w:val="24"/>
        </w:rPr>
        <w:t xml:space="preserve"> a vlastných príjmov</w:t>
      </w:r>
      <w:r>
        <w:rPr>
          <w:rFonts w:ascii="Times New Roman" w:hAnsi="Times New Roman"/>
          <w:sz w:val="24"/>
          <w:szCs w:val="24"/>
        </w:rPr>
        <w:t xml:space="preserve"> škôl a školských zariadení</w:t>
      </w:r>
      <w:r w:rsidR="002C72B9">
        <w:rPr>
          <w:rFonts w:ascii="Times New Roman" w:hAnsi="Times New Roman"/>
          <w:sz w:val="24"/>
          <w:szCs w:val="24"/>
        </w:rPr>
        <w:t>.</w:t>
      </w:r>
    </w:p>
    <w:p w14:paraId="5FC4B619" w14:textId="77777777" w:rsidR="00EA45D3" w:rsidRDefault="00EA45D3" w:rsidP="002C72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924B62" w14:textId="77777777" w:rsidR="00B75F81" w:rsidRDefault="00B75F81" w:rsidP="002C72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8E15C8" w14:textId="77777777" w:rsidR="00B75F81" w:rsidRDefault="00B75F81" w:rsidP="002C72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52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1"/>
        <w:gridCol w:w="1276"/>
        <w:gridCol w:w="1276"/>
        <w:gridCol w:w="1282"/>
        <w:gridCol w:w="1559"/>
        <w:gridCol w:w="1417"/>
        <w:gridCol w:w="816"/>
      </w:tblGrid>
      <w:tr w:rsidR="004C52CE" w:rsidRPr="008F6F4F" w14:paraId="3CCF9FB3" w14:textId="77777777" w:rsidTr="004C52CE">
        <w:trPr>
          <w:trHeight w:val="545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BF058" w14:textId="77777777" w:rsidR="004C52CE" w:rsidRPr="00322D1A" w:rsidRDefault="004C52CE" w:rsidP="004C52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bookmarkStart w:id="7" w:name="_Hlk147824609"/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12E2DF" w14:textId="45B67960" w:rsidR="004C52CE" w:rsidRPr="008F6F4F" w:rsidRDefault="004C52CE" w:rsidP="004C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01F94" w14:textId="1B01BA91" w:rsidR="004C52CE" w:rsidRPr="004C52CE" w:rsidRDefault="004C52CE" w:rsidP="004C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4C52C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BFDAC" w14:textId="5513F8A3" w:rsidR="004C52CE" w:rsidRPr="008F6F4F" w:rsidRDefault="004C52CE" w:rsidP="004C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F6DAD" w14:textId="16F15F55" w:rsidR="004C52CE" w:rsidRPr="008F6F4F" w:rsidRDefault="004C52CE" w:rsidP="004C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F568C" w14:textId="781D0DDA" w:rsidR="004C52CE" w:rsidRPr="008F6F4F" w:rsidRDefault="004C52CE" w:rsidP="004C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-202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1B63" w14:textId="77777777" w:rsidR="004C52CE" w:rsidRPr="008F6F4F" w:rsidRDefault="004C52CE" w:rsidP="004C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4C52CE" w:rsidRPr="00E20E88" w14:paraId="0643E3AF" w14:textId="77777777" w:rsidTr="004C52CE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E5DBD" w14:textId="31584515" w:rsidR="004C52CE" w:rsidRPr="00E20E88" w:rsidRDefault="004C52CE" w:rsidP="004C5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9</w:t>
            </w:r>
            <w:r w:rsidRPr="00E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Vzdelávanie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F94579" w14:textId="045B25A8" w:rsidR="004C52CE" w:rsidRPr="00E20E88" w:rsidRDefault="004C52CE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11 173 609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C89F" w14:textId="518AF24D" w:rsidR="004C52CE" w:rsidRPr="00E20E88" w:rsidRDefault="004C52CE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12 790 270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109DF" w14:textId="70320D06" w:rsidR="004C52CE" w:rsidRPr="00E20E88" w:rsidRDefault="004C52CE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14 958 764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474B9" w14:textId="2A026D65" w:rsidR="004C52CE" w:rsidRPr="00E20E88" w:rsidRDefault="004C52CE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14 221 085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EA656" w14:textId="5E07EFB7" w:rsidR="004C52CE" w:rsidRPr="00E20E88" w:rsidRDefault="007F1A46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-</w:t>
            </w:r>
            <w:r w:rsidR="00E502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737 679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015DF" w14:textId="35051B41" w:rsidR="004C52CE" w:rsidRPr="00E20E88" w:rsidRDefault="007F1A46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-4,93</w:t>
            </w:r>
          </w:p>
        </w:tc>
      </w:tr>
      <w:tr w:rsidR="004C52CE" w:rsidRPr="001A54AB" w14:paraId="5E19E18C" w14:textId="77777777" w:rsidTr="004C52CE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B4FB4" w14:textId="2476231B" w:rsidR="004C52CE" w:rsidRPr="001A54AB" w:rsidRDefault="004C52CE" w:rsidP="004C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Originálne komp.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600D6F" w14:textId="37C03FF9" w:rsidR="004C52CE" w:rsidRPr="001A54AB" w:rsidRDefault="004C52CE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4 132 687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D6DE1" w14:textId="2EBDDB5C" w:rsidR="004C52CE" w:rsidRPr="001A54AB" w:rsidRDefault="00362869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4 610 776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D11BB" w14:textId="77873547" w:rsidR="004C52CE" w:rsidRPr="001A54AB" w:rsidRDefault="00362869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4 792 727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E20DA" w14:textId="7C15FA38" w:rsidR="004C52CE" w:rsidRPr="001A54AB" w:rsidRDefault="00362869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4 985 785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F36F1" w14:textId="5E24F26B" w:rsidR="004C52CE" w:rsidRPr="001A54AB" w:rsidRDefault="00E5029C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+193 058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B9D2F" w14:textId="3D3986F9" w:rsidR="004C52CE" w:rsidRPr="001A54AB" w:rsidRDefault="007F1A46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+4,03</w:t>
            </w:r>
          </w:p>
        </w:tc>
      </w:tr>
      <w:tr w:rsidR="004C52CE" w:rsidRPr="001A54AB" w14:paraId="65C3615D" w14:textId="77777777" w:rsidTr="004C52CE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D6421" w14:textId="7E11C8EA" w:rsidR="004C52CE" w:rsidRPr="001A54AB" w:rsidRDefault="004C52CE" w:rsidP="004C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A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Prenes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. Kompet.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AD4402" w14:textId="65631829" w:rsidR="004C52CE" w:rsidRPr="001A54AB" w:rsidRDefault="004C52CE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4 913 932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71329" w14:textId="748F73B8" w:rsidR="004C52CE" w:rsidRPr="001A54AB" w:rsidRDefault="00362869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5 671 375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C26E1" w14:textId="52C8F771" w:rsidR="004C52CE" w:rsidRPr="001A54AB" w:rsidRDefault="00362869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6 104 000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C6858" w14:textId="5F703CF6" w:rsidR="004C52CE" w:rsidRPr="001A54AB" w:rsidRDefault="00362869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6 010 300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BD34E" w14:textId="7132360B" w:rsidR="004C52CE" w:rsidRPr="001A54AB" w:rsidRDefault="00E5029C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-93 700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6414A" w14:textId="077962FC" w:rsidR="004C52CE" w:rsidRPr="001A54AB" w:rsidRDefault="002F1221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-1,54</w:t>
            </w:r>
          </w:p>
        </w:tc>
      </w:tr>
      <w:tr w:rsidR="004C52CE" w:rsidRPr="001A54AB" w14:paraId="47A9012B" w14:textId="77777777" w:rsidTr="004C52CE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1C191" w14:textId="371EF6CC" w:rsidR="004C52CE" w:rsidRPr="001A54AB" w:rsidRDefault="004C52CE" w:rsidP="004C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Osobit. dotácie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053BC2" w14:textId="25A2BB88" w:rsidR="004C52CE" w:rsidRPr="001A54AB" w:rsidRDefault="004C52CE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589 703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BC11A" w14:textId="6E3A52E5" w:rsidR="004C52CE" w:rsidRPr="001A54AB" w:rsidRDefault="00362869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747 932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64AA5" w14:textId="53ACFE6E" w:rsidR="004C52CE" w:rsidRPr="001A54AB" w:rsidRDefault="00362869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814 944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673F" w14:textId="2A5B9018" w:rsidR="004C52CE" w:rsidRPr="001A54AB" w:rsidRDefault="00362869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752 512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7A46C" w14:textId="27FD83EF" w:rsidR="004C52CE" w:rsidRPr="001A54AB" w:rsidRDefault="00E5029C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-62 432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B701E" w14:textId="7187BAEA" w:rsidR="004C52CE" w:rsidRPr="001A54AB" w:rsidRDefault="002F1221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-7,66</w:t>
            </w:r>
          </w:p>
        </w:tc>
      </w:tr>
      <w:tr w:rsidR="004C52CE" w:rsidRPr="001A54AB" w14:paraId="2B8082AC" w14:textId="77777777" w:rsidTr="004C52CE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D2BFA" w14:textId="3C3FDF91" w:rsidR="004C52CE" w:rsidRDefault="004C52CE" w:rsidP="004C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Vlastné príjmy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DA0C7D" w14:textId="6F0113B0" w:rsidR="004C52CE" w:rsidRPr="001A54AB" w:rsidRDefault="004C52CE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776 704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CE937" w14:textId="0475F6CC" w:rsidR="004C52CE" w:rsidRPr="001A54AB" w:rsidRDefault="00362869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859 677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BEAF8" w14:textId="2D3C0FA1" w:rsidR="004C52CE" w:rsidRPr="001A54AB" w:rsidRDefault="00362869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1 193 168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2008A" w14:textId="4C89A4C0" w:rsidR="004C52CE" w:rsidRPr="001A54AB" w:rsidRDefault="00362869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602 400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B7CCE" w14:textId="60394200" w:rsidR="004C52CE" w:rsidRPr="001A54AB" w:rsidRDefault="00E5029C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-590 768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FE066" w14:textId="16048CBC" w:rsidR="004C52CE" w:rsidRPr="001A54AB" w:rsidRDefault="002F1221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-49,51</w:t>
            </w:r>
          </w:p>
        </w:tc>
      </w:tr>
      <w:tr w:rsidR="004C52CE" w:rsidRPr="001A54AB" w14:paraId="1C109729" w14:textId="77777777" w:rsidTr="004C52CE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13448" w14:textId="430513D9" w:rsidR="004C52CE" w:rsidRDefault="004C52CE" w:rsidP="004C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Jedálne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920360" w14:textId="175D4B7D" w:rsidR="004C52CE" w:rsidRPr="001A54AB" w:rsidRDefault="004C52CE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520 079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F9316" w14:textId="5F46FA32" w:rsidR="004C52CE" w:rsidRPr="001A54AB" w:rsidRDefault="00362869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878 363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3CEE7" w14:textId="7A8B84BE" w:rsidR="004C52CE" w:rsidRPr="001A54AB" w:rsidRDefault="00362869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1 537 935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57997" w14:textId="5E8E4329" w:rsidR="004C52CE" w:rsidRPr="001A54AB" w:rsidRDefault="00362869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1 256 695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6717D" w14:textId="30ABBB8E" w:rsidR="004C52CE" w:rsidRPr="001A54AB" w:rsidRDefault="00E5029C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-281 240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CCE3C" w14:textId="736104F0" w:rsidR="004C52CE" w:rsidRPr="001A54AB" w:rsidRDefault="002F1221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-18,29</w:t>
            </w:r>
          </w:p>
        </w:tc>
      </w:tr>
      <w:tr w:rsidR="004C52CE" w:rsidRPr="001A54AB" w14:paraId="7DBC9D97" w14:textId="77777777" w:rsidTr="004C52CE">
        <w:trPr>
          <w:trHeight w:val="300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2F620" w14:textId="18AB0827" w:rsidR="004C52CE" w:rsidRDefault="004C52CE" w:rsidP="004C5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Rezervy a vratky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FC5CC4" w14:textId="7125BA52" w:rsidR="004C52CE" w:rsidRPr="001A54AB" w:rsidRDefault="004C52CE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240 504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8EB90" w14:textId="145458A3" w:rsidR="004C52CE" w:rsidRPr="001A54AB" w:rsidRDefault="00362869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22 146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22D2F" w14:textId="5676FBF1" w:rsidR="004C52CE" w:rsidRPr="001A54AB" w:rsidRDefault="00362869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515 990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C543D" w14:textId="1B1E6389" w:rsidR="004C52CE" w:rsidRPr="001A54AB" w:rsidRDefault="00362869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613 393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8A524" w14:textId="250B07A5" w:rsidR="004C52CE" w:rsidRPr="001A54AB" w:rsidRDefault="00E5029C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+97 403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42F05" w14:textId="1F033FDF" w:rsidR="004C52CE" w:rsidRPr="001A54AB" w:rsidRDefault="002F1221" w:rsidP="004C5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+18,88</w:t>
            </w:r>
          </w:p>
        </w:tc>
      </w:tr>
      <w:bookmarkEnd w:id="7"/>
    </w:tbl>
    <w:p w14:paraId="7B81ECE9" w14:textId="77777777" w:rsidR="00EA45D3" w:rsidRDefault="00EA45D3" w:rsidP="002C72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600723" w14:textId="3903412E" w:rsidR="002C160A" w:rsidRDefault="007F1A46" w:rsidP="005C5069">
      <w:pPr>
        <w:pStyle w:val="Zkladntext"/>
        <w:spacing w:after="120"/>
        <w:rPr>
          <w:szCs w:val="24"/>
        </w:rPr>
      </w:pPr>
      <w:r>
        <w:rPr>
          <w:szCs w:val="24"/>
        </w:rPr>
        <w:t xml:space="preserve">Výdavky programu sa budú ešte do schvaľovania definitívnej verzie rozpočtu na rok 2025 upravovať. Z pohľadu mesta </w:t>
      </w:r>
      <w:r w:rsidRPr="009518FE">
        <w:rPr>
          <w:szCs w:val="24"/>
        </w:rPr>
        <w:t>sú dôležité hlavne výdavky na originálne kompetencie, ktoré sú financované z podielových daní</w:t>
      </w:r>
      <w:r w:rsidR="002C160A" w:rsidRPr="009518FE">
        <w:rPr>
          <w:szCs w:val="24"/>
        </w:rPr>
        <w:t>.</w:t>
      </w:r>
      <w:r w:rsidRPr="009518FE">
        <w:rPr>
          <w:szCs w:val="24"/>
        </w:rPr>
        <w:t xml:space="preserve"> Ich výška výrazne ovplyvňuje celkové hospodárenie mesta. </w:t>
      </w:r>
      <w:r w:rsidR="00B75F81" w:rsidRPr="009518FE">
        <w:rPr>
          <w:szCs w:val="24"/>
        </w:rPr>
        <w:t>V dôsledku schválenia zmien v školských zákonoch dochádza k zmene vo financovaní materských škôl od 01.</w:t>
      </w:r>
      <w:r w:rsidR="004C2063" w:rsidRPr="009518FE">
        <w:rPr>
          <w:szCs w:val="24"/>
        </w:rPr>
        <w:t xml:space="preserve"> </w:t>
      </w:r>
      <w:r w:rsidR="00B75F81" w:rsidRPr="009518FE">
        <w:rPr>
          <w:szCs w:val="24"/>
        </w:rPr>
        <w:t>01.</w:t>
      </w:r>
      <w:r w:rsidR="004C2063" w:rsidRPr="009518FE">
        <w:rPr>
          <w:szCs w:val="24"/>
        </w:rPr>
        <w:t xml:space="preserve"> </w:t>
      </w:r>
      <w:r w:rsidR="00B75F81" w:rsidRPr="009518FE">
        <w:rPr>
          <w:szCs w:val="24"/>
        </w:rPr>
        <w:t xml:space="preserve">2025. </w:t>
      </w:r>
      <w:r w:rsidRPr="009518FE">
        <w:rPr>
          <w:szCs w:val="24"/>
        </w:rPr>
        <w:t xml:space="preserve">Veľká </w:t>
      </w:r>
      <w:r>
        <w:rPr>
          <w:szCs w:val="24"/>
        </w:rPr>
        <w:t xml:space="preserve">časť z týchto výdavkov (predpokladáme </w:t>
      </w:r>
      <w:r w:rsidR="005C5069">
        <w:rPr>
          <w:szCs w:val="24"/>
        </w:rPr>
        <w:t xml:space="preserve">                         </w:t>
      </w:r>
      <w:r>
        <w:rPr>
          <w:szCs w:val="24"/>
        </w:rPr>
        <w:t>cca. 2 300 000 EUR) bude mať charakter prenesených kompetencií (výdavky na prevádzkovanie materských škôl) a budú taktiež financované cez štátnu dotáciu. Všetky ostatné výdavky v programe (prenesené kompetencie, osobitné dotáci</w:t>
      </w:r>
      <w:r w:rsidR="002F1221">
        <w:rPr>
          <w:szCs w:val="24"/>
        </w:rPr>
        <w:t>e</w:t>
      </w:r>
      <w:r>
        <w:rPr>
          <w:szCs w:val="24"/>
        </w:rPr>
        <w:t xml:space="preserve">, vlastné príjmy, jedálne a rezervy) sú naviazané na účelovo určené príjmy, ktoré mesto </w:t>
      </w:r>
      <w:r w:rsidR="002F1221">
        <w:rPr>
          <w:szCs w:val="24"/>
        </w:rPr>
        <w:t>môže</w:t>
      </w:r>
      <w:r>
        <w:rPr>
          <w:szCs w:val="24"/>
        </w:rPr>
        <w:t xml:space="preserve"> použiť </w:t>
      </w:r>
      <w:r w:rsidR="002F1221">
        <w:rPr>
          <w:szCs w:val="24"/>
        </w:rPr>
        <w:t xml:space="preserve">len </w:t>
      </w:r>
      <w:r>
        <w:rPr>
          <w:szCs w:val="24"/>
        </w:rPr>
        <w:t xml:space="preserve">na financovanie školských výdavkov.  Od výšky týchto príjmov sú teda tieto výdavky priamo závislé. </w:t>
      </w:r>
    </w:p>
    <w:p w14:paraId="24F1ABC3" w14:textId="56A21835" w:rsidR="002F070C" w:rsidRDefault="002F070C" w:rsidP="005C5069">
      <w:pPr>
        <w:pStyle w:val="Zkladntext"/>
        <w:spacing w:after="120"/>
        <w:rPr>
          <w:szCs w:val="24"/>
        </w:rPr>
      </w:pPr>
    </w:p>
    <w:p w14:paraId="66570BEA" w14:textId="1F57D73E" w:rsidR="00DF4D7D" w:rsidRDefault="00047F96" w:rsidP="00047F9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 xml:space="preserve">10. </w:t>
      </w:r>
      <w:r w:rsidR="00DF4D7D" w:rsidRPr="00305258">
        <w:rPr>
          <w:rFonts w:ascii="Times New Roman" w:hAnsi="Times New Roman"/>
          <w:b/>
          <w:sz w:val="24"/>
          <w:szCs w:val="24"/>
          <w:lang w:eastAsia="cs-CZ"/>
        </w:rPr>
        <w:t>Šport:</w:t>
      </w:r>
    </w:p>
    <w:p w14:paraId="07E919E7" w14:textId="1493651F" w:rsidR="002E26F8" w:rsidRDefault="002E26F8" w:rsidP="00047F9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5BD67B08" w14:textId="77777777" w:rsidR="002E26F8" w:rsidRDefault="002E26F8" w:rsidP="002E2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34A9">
        <w:rPr>
          <w:rFonts w:ascii="Times New Roman" w:hAnsi="Times New Roman"/>
          <w:sz w:val="24"/>
          <w:szCs w:val="24"/>
        </w:rPr>
        <w:t>Rozpočet programu zahŕňa výdavky nevyhnutné na zabezpečenie prevádzky zimného štadióna, športovej haly, futbalového štadióna</w:t>
      </w:r>
      <w:r>
        <w:rPr>
          <w:rFonts w:ascii="Times New Roman" w:hAnsi="Times New Roman"/>
          <w:sz w:val="24"/>
          <w:szCs w:val="24"/>
        </w:rPr>
        <w:t>,</w:t>
      </w:r>
      <w:r w:rsidRPr="009334A9">
        <w:rPr>
          <w:rFonts w:ascii="Times New Roman" w:hAnsi="Times New Roman"/>
          <w:sz w:val="24"/>
          <w:szCs w:val="24"/>
        </w:rPr>
        <w:t> kolkárne</w:t>
      </w:r>
      <w:r>
        <w:rPr>
          <w:rFonts w:ascii="Times New Roman" w:hAnsi="Times New Roman"/>
          <w:sz w:val="24"/>
          <w:szCs w:val="24"/>
        </w:rPr>
        <w:t xml:space="preserve"> a tenisovej haly</w:t>
      </w:r>
      <w:r w:rsidRPr="009334A9">
        <w:rPr>
          <w:rFonts w:ascii="Times New Roman" w:hAnsi="Times New Roman"/>
          <w:sz w:val="24"/>
          <w:szCs w:val="24"/>
        </w:rPr>
        <w:t>. Ďalej sú to výdavky súvi</w:t>
      </w:r>
      <w:r>
        <w:rPr>
          <w:rFonts w:ascii="Times New Roman" w:hAnsi="Times New Roman"/>
          <w:sz w:val="24"/>
          <w:szCs w:val="24"/>
        </w:rPr>
        <w:t>siace so športovými podujatiami,</w:t>
      </w:r>
      <w:r w:rsidRPr="009334A9">
        <w:rPr>
          <w:rFonts w:ascii="Times New Roman" w:hAnsi="Times New Roman"/>
          <w:sz w:val="24"/>
          <w:szCs w:val="24"/>
        </w:rPr>
        <w:t> prevádzkou krytej plavárne</w:t>
      </w:r>
      <w:r>
        <w:rPr>
          <w:rFonts w:ascii="Times New Roman" w:hAnsi="Times New Roman"/>
          <w:sz w:val="24"/>
          <w:szCs w:val="24"/>
        </w:rPr>
        <w:t xml:space="preserve"> a </w:t>
      </w:r>
      <w:r w:rsidRPr="00E32E0D">
        <w:rPr>
          <w:rFonts w:ascii="Times New Roman" w:hAnsi="Times New Roman"/>
          <w:sz w:val="24"/>
          <w:szCs w:val="24"/>
        </w:rPr>
        <w:t>dotácie na podporu športových klubov a organizácií</w:t>
      </w:r>
      <w:r>
        <w:rPr>
          <w:rFonts w:ascii="Times New Roman" w:hAnsi="Times New Roman"/>
          <w:sz w:val="24"/>
          <w:szCs w:val="24"/>
        </w:rPr>
        <w:t xml:space="preserve"> pôsobiacich na území mesta.</w:t>
      </w:r>
    </w:p>
    <w:p w14:paraId="3E0EDF4B" w14:textId="77777777" w:rsidR="00A22942" w:rsidRDefault="00A22942" w:rsidP="00047F9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tbl>
      <w:tblPr>
        <w:tblW w:w="952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2"/>
        <w:gridCol w:w="1265"/>
        <w:gridCol w:w="1276"/>
        <w:gridCol w:w="1282"/>
        <w:gridCol w:w="1559"/>
        <w:gridCol w:w="1417"/>
        <w:gridCol w:w="936"/>
      </w:tblGrid>
      <w:tr w:rsidR="007A3C6A" w:rsidRPr="008F6F4F" w14:paraId="660014FE" w14:textId="77777777" w:rsidTr="007A3C6A">
        <w:trPr>
          <w:trHeight w:val="545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9CB47" w14:textId="77777777" w:rsidR="007A3C6A" w:rsidRPr="00322D1A" w:rsidRDefault="007A3C6A" w:rsidP="007A3C6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bookmarkStart w:id="8" w:name="_Hlk147825939"/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90AEAA" w14:textId="23A64E26" w:rsidR="007A3C6A" w:rsidRPr="008F6F4F" w:rsidRDefault="007A3C6A" w:rsidP="007A3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85702" w14:textId="61BBD4C3" w:rsidR="007A3C6A" w:rsidRPr="008F6F4F" w:rsidRDefault="007A3C6A" w:rsidP="007A3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1D3E2" w14:textId="7963D8C3" w:rsidR="007A3C6A" w:rsidRPr="008F6F4F" w:rsidRDefault="007A3C6A" w:rsidP="007A3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</w:t>
            </w:r>
            <w:r w:rsidR="004B74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A3E92" w14:textId="60F0985A" w:rsidR="007A3C6A" w:rsidRPr="008F6F4F" w:rsidRDefault="007A3C6A" w:rsidP="007A3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</w:t>
            </w:r>
            <w:r w:rsidR="004B74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F5897" w14:textId="1302EA53" w:rsidR="007A3C6A" w:rsidRPr="008F6F4F" w:rsidRDefault="007A3C6A" w:rsidP="007A3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</w:t>
            </w:r>
            <w:r w:rsidR="004B74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-202</w:t>
            </w:r>
            <w:r w:rsidR="004B74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69071" w14:textId="77777777" w:rsidR="007A3C6A" w:rsidRPr="008F6F4F" w:rsidRDefault="007A3C6A" w:rsidP="007A3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7A3C6A" w:rsidRPr="00E20E88" w14:paraId="7CD22E45" w14:textId="77777777" w:rsidTr="007A3C6A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3B3A" w14:textId="693B5A80" w:rsidR="007A3C6A" w:rsidRPr="00E20E88" w:rsidRDefault="007A3C6A" w:rsidP="007A3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10</w:t>
            </w:r>
            <w:r w:rsidRPr="00E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Šport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FAA98F" w14:textId="3E10D01C" w:rsidR="007A3C6A" w:rsidRPr="00E20E88" w:rsidRDefault="007A3C6A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365 649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6E994" w14:textId="1B855848" w:rsidR="007A3C6A" w:rsidRPr="00E20E88" w:rsidRDefault="007665F8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446 712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09DA8" w14:textId="3CD86095" w:rsidR="007A3C6A" w:rsidRPr="00E20E88" w:rsidRDefault="007665F8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466 250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CD905" w14:textId="2083DA73" w:rsidR="007A3C6A" w:rsidRPr="00E20E88" w:rsidRDefault="00AB775F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608 850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E8E59" w14:textId="518105EC" w:rsidR="007A3C6A" w:rsidRPr="00E20E88" w:rsidRDefault="007665F8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+1</w:t>
            </w:r>
            <w:r w:rsidR="0071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600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7DE25" w14:textId="3A150722" w:rsidR="007A3C6A" w:rsidRPr="00E20E88" w:rsidRDefault="00773A42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</w:t>
            </w:r>
            <w:r w:rsidR="0071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30,58</w:t>
            </w:r>
          </w:p>
        </w:tc>
      </w:tr>
      <w:tr w:rsidR="007A3C6A" w:rsidRPr="001A54AB" w14:paraId="383C9072" w14:textId="77777777" w:rsidTr="007A3C6A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5FE6F" w14:textId="23AF421E" w:rsidR="007A3C6A" w:rsidRPr="001A54AB" w:rsidRDefault="007A3C6A" w:rsidP="007A3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Športové poduj.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417B25" w14:textId="260CA6E1" w:rsidR="007A3C6A" w:rsidRPr="001A54AB" w:rsidRDefault="007A3C6A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6 981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EBB6B" w14:textId="4C4BA7A8" w:rsidR="007A3C6A" w:rsidRPr="001A54AB" w:rsidRDefault="00773A42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2 462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8C7B0" w14:textId="51BFD5D6" w:rsidR="007A3C6A" w:rsidRPr="001A54AB" w:rsidRDefault="00773A42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1A42C" w14:textId="03C1E83F" w:rsidR="007A3C6A" w:rsidRPr="001A54AB" w:rsidRDefault="00773A42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401C7" w14:textId="40F769AA" w:rsidR="007A3C6A" w:rsidRPr="001A54AB" w:rsidRDefault="00773A42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5084F" w14:textId="3A71C836" w:rsidR="007A3C6A" w:rsidRPr="001A54AB" w:rsidRDefault="00773A42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0,00</w:t>
            </w:r>
          </w:p>
        </w:tc>
      </w:tr>
      <w:tr w:rsidR="007A3C6A" w:rsidRPr="001A54AB" w14:paraId="63A4310C" w14:textId="77777777" w:rsidTr="007A3C6A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E45C7" w14:textId="58B84215" w:rsidR="007A3C6A" w:rsidRPr="001A54AB" w:rsidRDefault="007A3C6A" w:rsidP="007A3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Zimný štadión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A64CB0" w14:textId="4E6ABE02" w:rsidR="007A3C6A" w:rsidRPr="001A54AB" w:rsidRDefault="007A3C6A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55 104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78709" w14:textId="780A2CAE" w:rsidR="007A3C6A" w:rsidRPr="001A54AB" w:rsidRDefault="00773A42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61 796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18182" w14:textId="62427E00" w:rsidR="007A3C6A" w:rsidRPr="001A54AB" w:rsidRDefault="00773A42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52 200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24ADF" w14:textId="6A26558B" w:rsidR="007A3C6A" w:rsidRPr="001A54AB" w:rsidRDefault="00773A42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86 700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EFD0B" w14:textId="6E05E31C" w:rsidR="007A3C6A" w:rsidRPr="001A54AB" w:rsidRDefault="00773A42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+34 500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E5308" w14:textId="6D18FD0E" w:rsidR="007A3C6A" w:rsidRPr="001A54AB" w:rsidRDefault="00773A42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+66,09</w:t>
            </w:r>
          </w:p>
        </w:tc>
      </w:tr>
      <w:tr w:rsidR="007A3C6A" w:rsidRPr="001A54AB" w14:paraId="554F26D3" w14:textId="77777777" w:rsidTr="007A3C6A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A7CB7" w14:textId="2A2D2878" w:rsidR="007A3C6A" w:rsidRPr="001A54AB" w:rsidRDefault="007A3C6A" w:rsidP="007A3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FŠ Šaľa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123F05" w14:textId="70083C5F" w:rsidR="007A3C6A" w:rsidRPr="001A54AB" w:rsidRDefault="007A3C6A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68 320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F4CC7" w14:textId="38E95FA9" w:rsidR="007A3C6A" w:rsidRPr="001A54AB" w:rsidRDefault="00773A42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79 821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61D59" w14:textId="2F1D7838" w:rsidR="007A3C6A" w:rsidRPr="001A54AB" w:rsidRDefault="00773A42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84 000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0B833" w14:textId="702A94B6" w:rsidR="007A3C6A" w:rsidRPr="001A54AB" w:rsidRDefault="00773A42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94 000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74057" w14:textId="72F46B0E" w:rsidR="007A3C6A" w:rsidRPr="001A54AB" w:rsidRDefault="00AB775F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+10 000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C0BD8" w14:textId="01BCF5BA" w:rsidR="007A3C6A" w:rsidRPr="001A54AB" w:rsidRDefault="00AB775F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+11,91</w:t>
            </w:r>
          </w:p>
        </w:tc>
      </w:tr>
      <w:tr w:rsidR="007A3C6A" w:rsidRPr="001A54AB" w14:paraId="23B86D3D" w14:textId="77777777" w:rsidTr="007A3C6A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13FD2" w14:textId="1B12F319" w:rsidR="007A3C6A" w:rsidRDefault="007A3C6A" w:rsidP="007A3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FŠ Veča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2849D0" w14:textId="07010D10" w:rsidR="007A3C6A" w:rsidRPr="001A54AB" w:rsidRDefault="007A3C6A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8 663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A4CF4" w14:textId="65BBA363" w:rsidR="007A3C6A" w:rsidRPr="001A54AB" w:rsidRDefault="00AB775F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9 108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82A03" w14:textId="0E0A8E65" w:rsidR="007A3C6A" w:rsidRPr="001A54AB" w:rsidRDefault="00AB775F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13 350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0ADB9" w14:textId="32C740DE" w:rsidR="007A3C6A" w:rsidRPr="001A54AB" w:rsidRDefault="00AB775F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13 350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57D21" w14:textId="21105A85" w:rsidR="007A3C6A" w:rsidRPr="001A54AB" w:rsidRDefault="00AB775F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E3C9F" w14:textId="1B892745" w:rsidR="007A3C6A" w:rsidRPr="001A54AB" w:rsidRDefault="00AB775F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0,00</w:t>
            </w:r>
          </w:p>
        </w:tc>
      </w:tr>
      <w:tr w:rsidR="007A3C6A" w:rsidRPr="001A54AB" w14:paraId="4AF171C8" w14:textId="77777777" w:rsidTr="007A3C6A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FF4" w14:textId="7BF93390" w:rsidR="007A3C6A" w:rsidRDefault="007A3C6A" w:rsidP="007A3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Športová hala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BA07EF" w14:textId="4E5EDEBA" w:rsidR="007A3C6A" w:rsidRPr="001A54AB" w:rsidRDefault="007A3C6A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181 089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678D4" w14:textId="10AF6C66" w:rsidR="007A3C6A" w:rsidRPr="001A54AB" w:rsidRDefault="00AB775F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215 030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1BB8B" w14:textId="4EEBF738" w:rsidR="007A3C6A" w:rsidRPr="001A54AB" w:rsidRDefault="00AB775F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251 200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48129" w14:textId="211F8084" w:rsidR="007A3C6A" w:rsidRPr="001A54AB" w:rsidRDefault="00E24EF3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268 300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BEE8B" w14:textId="76F180EF" w:rsidR="007A3C6A" w:rsidRPr="001A54AB" w:rsidRDefault="00E24EF3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+17 100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B0CA9" w14:textId="6B55016D" w:rsidR="007A3C6A" w:rsidRPr="001A54AB" w:rsidRDefault="00E24EF3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+6,81</w:t>
            </w:r>
          </w:p>
        </w:tc>
      </w:tr>
      <w:bookmarkEnd w:id="8"/>
      <w:tr w:rsidR="007A3C6A" w:rsidRPr="001A54AB" w14:paraId="0C03BC71" w14:textId="77777777" w:rsidTr="007A3C6A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DCF3" w14:textId="204C29E4" w:rsidR="007A3C6A" w:rsidRDefault="007A3C6A" w:rsidP="007A3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Kolkáreň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033231" w14:textId="28935D17" w:rsidR="007A3C6A" w:rsidRPr="001A54AB" w:rsidRDefault="007A3C6A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19 827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72135" w14:textId="3B37F234" w:rsidR="007A3C6A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37 660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52A30" w14:textId="2BC1B35A" w:rsidR="007A3C6A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34 500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043D7" w14:textId="05A317D4" w:rsidR="007A3C6A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39 500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73EC2" w14:textId="0FF95D87" w:rsidR="007A3C6A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+5 000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F8665" w14:textId="3328565A" w:rsidR="007A3C6A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+14,49</w:t>
            </w:r>
          </w:p>
        </w:tc>
      </w:tr>
      <w:tr w:rsidR="007A3C6A" w:rsidRPr="001A54AB" w14:paraId="70DDC5F7" w14:textId="77777777" w:rsidTr="007A3C6A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CD03" w14:textId="691E9027" w:rsidR="007A3C6A" w:rsidRDefault="007A3C6A" w:rsidP="007A3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Kúpalisko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389CC9" w14:textId="3866F4D4" w:rsidR="007A3C6A" w:rsidRPr="001A54AB" w:rsidRDefault="007A3C6A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5 340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5AB7B" w14:textId="088D9624" w:rsidR="007A3C6A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712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7A757" w14:textId="6E04D087" w:rsidR="007A3C6A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B71AD" w14:textId="76EC9005" w:rsidR="007A3C6A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4AEC0" w14:textId="6C5E13EA" w:rsidR="007A3C6A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0B85F" w14:textId="36F2BEEF" w:rsidR="007A3C6A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0,00</w:t>
            </w:r>
          </w:p>
        </w:tc>
      </w:tr>
      <w:tr w:rsidR="00773A42" w:rsidRPr="001A54AB" w14:paraId="5C53F838" w14:textId="77777777" w:rsidTr="007A3C6A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7E7A" w14:textId="21637709" w:rsidR="00773A42" w:rsidRDefault="00773A42" w:rsidP="007A3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Lodenica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26C623" w14:textId="19939E62" w:rsidR="00773A42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C3947" w14:textId="4F2FDAFC" w:rsidR="00773A42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E4FB3" w14:textId="79F0D706" w:rsidR="00773A42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4906C" w14:textId="46181C73" w:rsidR="00773A42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60 000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54597" w14:textId="74B495C5" w:rsidR="00773A42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+60 000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BA134" w14:textId="77777777" w:rsidR="00773A42" w:rsidRPr="001A54AB" w:rsidRDefault="00773A42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7A3C6A" w:rsidRPr="001A54AB" w14:paraId="047FA8B4" w14:textId="77777777" w:rsidTr="007A3C6A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E543A" w14:textId="4684F134" w:rsidR="007A3C6A" w:rsidRDefault="007A3C6A" w:rsidP="007A3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Tenis. hala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C79498" w14:textId="60CB28B4" w:rsidR="007A3C6A" w:rsidRPr="001A54AB" w:rsidRDefault="007A3C6A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10 325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1FD3A" w14:textId="72E09448" w:rsidR="007A3C6A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30 166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1A89F" w14:textId="03B239CE" w:rsidR="007A3C6A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22 000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E9E4D" w14:textId="588A12C9" w:rsidR="007A3C6A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BAED6" w14:textId="721B1627" w:rsidR="007A3C6A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+4 000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F30CB" w14:textId="5DF9CEDD" w:rsidR="007A3C6A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+18,18</w:t>
            </w:r>
          </w:p>
        </w:tc>
      </w:tr>
      <w:tr w:rsidR="007A3C6A" w:rsidRPr="001A54AB" w14:paraId="7ADA69C4" w14:textId="77777777" w:rsidTr="007A3C6A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D8A9" w14:textId="56B73A3C" w:rsidR="007A3C6A" w:rsidRDefault="007A3C6A" w:rsidP="007A3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Dotácie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3EA452" w14:textId="6CE56A5D" w:rsidR="007A3C6A" w:rsidRPr="001A54AB" w:rsidRDefault="007A3C6A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48589" w14:textId="64F2DE14" w:rsidR="007A3C6A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9 958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29D3C" w14:textId="651B52B3" w:rsidR="007A3C6A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6D001" w14:textId="013D6557" w:rsidR="007A3C6A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67B99" w14:textId="51A37899" w:rsidR="007A3C6A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+12 000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07021" w14:textId="61637B64" w:rsidR="007A3C6A" w:rsidRPr="001A54AB" w:rsidRDefault="00CC20F0" w:rsidP="007A3C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+400,00</w:t>
            </w:r>
          </w:p>
        </w:tc>
      </w:tr>
    </w:tbl>
    <w:p w14:paraId="1D95B821" w14:textId="77777777" w:rsidR="00A22942" w:rsidRDefault="00A22942" w:rsidP="00047F9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79AA8FB4" w14:textId="023CBE81" w:rsidR="002E26F8" w:rsidRDefault="00773A42" w:rsidP="005C5069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>
        <w:rPr>
          <w:rFonts w:ascii="Times New Roman" w:hAnsi="Times New Roman"/>
          <w:bCs/>
          <w:sz w:val="24"/>
          <w:szCs w:val="24"/>
          <w:lang w:eastAsia="cs-CZ"/>
        </w:rPr>
        <w:t>N</w:t>
      </w:r>
      <w:r w:rsidR="0037659F" w:rsidRPr="002E26F8">
        <w:rPr>
          <w:rFonts w:ascii="Times New Roman" w:hAnsi="Times New Roman"/>
          <w:bCs/>
          <w:sz w:val="24"/>
          <w:szCs w:val="24"/>
          <w:lang w:eastAsia="cs-CZ"/>
        </w:rPr>
        <w:t>árast výdavkov tohto programu je</w:t>
      </w:r>
      <w:r w:rsidR="0037659F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r w:rsidR="0037659F" w:rsidRPr="002E26F8">
        <w:rPr>
          <w:rFonts w:ascii="Times New Roman" w:hAnsi="Times New Roman"/>
          <w:bCs/>
          <w:sz w:val="24"/>
          <w:szCs w:val="24"/>
          <w:lang w:eastAsia="cs-CZ"/>
        </w:rPr>
        <w:t>z</w:t>
      </w:r>
      <w:r>
        <w:rPr>
          <w:rFonts w:ascii="Times New Roman" w:hAnsi="Times New Roman"/>
          <w:bCs/>
          <w:sz w:val="24"/>
          <w:szCs w:val="24"/>
          <w:lang w:eastAsia="cs-CZ"/>
        </w:rPr>
        <w:t> </w:t>
      </w:r>
      <w:r w:rsidR="0037659F" w:rsidRPr="002E26F8">
        <w:rPr>
          <w:rFonts w:ascii="Times New Roman" w:hAnsi="Times New Roman"/>
          <w:bCs/>
          <w:sz w:val="24"/>
          <w:szCs w:val="24"/>
          <w:lang w:eastAsia="cs-CZ"/>
        </w:rPr>
        <w:t>dôvodu</w:t>
      </w:r>
      <w:r>
        <w:rPr>
          <w:rFonts w:ascii="Times New Roman" w:hAnsi="Times New Roman"/>
          <w:bCs/>
          <w:sz w:val="24"/>
          <w:szCs w:val="24"/>
          <w:lang w:eastAsia="cs-CZ"/>
        </w:rPr>
        <w:t xml:space="preserve"> nevyhnutných </w:t>
      </w:r>
      <w:r w:rsidR="0037659F" w:rsidRPr="002E26F8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cs-CZ"/>
        </w:rPr>
        <w:t xml:space="preserve">opráv a údržby jednotlivých budov a areálov športovísk. V dôsledku dlhodobých šetriacich opatrení hlavne na športoviskách si ich prevádzkyschopnosť vyžaduje vyššie finančné prostriedky </w:t>
      </w:r>
      <w:r>
        <w:rPr>
          <w:rFonts w:ascii="Times New Roman" w:hAnsi="Times New Roman"/>
          <w:bCs/>
          <w:sz w:val="24"/>
          <w:szCs w:val="24"/>
          <w:lang w:eastAsia="cs-CZ"/>
        </w:rPr>
        <w:lastRenderedPageBreak/>
        <w:t>a dofinancovanie. Výdavky na energie majú taktiež stúpajúcu tendenciu. Personálne výdavky</w:t>
      </w:r>
      <w:r w:rsidR="00AB775F">
        <w:rPr>
          <w:rFonts w:ascii="Times New Roman" w:hAnsi="Times New Roman"/>
          <w:bCs/>
          <w:sz w:val="24"/>
          <w:szCs w:val="24"/>
          <w:lang w:eastAsia="cs-CZ"/>
        </w:rPr>
        <w:t xml:space="preserve"> zamestnancov</w:t>
      </w:r>
      <w:r>
        <w:rPr>
          <w:rFonts w:ascii="Times New Roman" w:hAnsi="Times New Roman"/>
          <w:bCs/>
          <w:sz w:val="24"/>
          <w:szCs w:val="24"/>
          <w:lang w:eastAsia="cs-CZ"/>
        </w:rPr>
        <w:t xml:space="preserve"> zostávajú na rovnakej úrovni. V programe sú rozpočtované aj výdavky na prípadnú prevádzku lodenice. </w:t>
      </w:r>
      <w:r w:rsidR="00AB775F">
        <w:rPr>
          <w:rFonts w:ascii="Times New Roman" w:hAnsi="Times New Roman"/>
          <w:bCs/>
          <w:sz w:val="24"/>
          <w:szCs w:val="24"/>
          <w:lang w:eastAsia="cs-CZ"/>
        </w:rPr>
        <w:t xml:space="preserve">Dotácie pre športové kluby sú navrhované vo výške 15 000 EUR. </w:t>
      </w:r>
    </w:p>
    <w:p w14:paraId="1703ECA1" w14:textId="549F1DD2" w:rsidR="003E593C" w:rsidRDefault="00CF4B18" w:rsidP="005C5069">
      <w:pPr>
        <w:pStyle w:val="Zkladntext"/>
        <w:spacing w:after="120"/>
        <w:rPr>
          <w:szCs w:val="24"/>
        </w:rPr>
      </w:pPr>
      <w:r>
        <w:rPr>
          <w:szCs w:val="24"/>
        </w:rPr>
        <w:t>Pre rozpočet roku 2024 bola požiadavka na výdavky v uvedenom programe znížená o sumu               37 900 E</w:t>
      </w:r>
      <w:r w:rsidR="005C5069">
        <w:rPr>
          <w:szCs w:val="24"/>
        </w:rPr>
        <w:t>UR</w:t>
      </w:r>
      <w:r>
        <w:rPr>
          <w:szCs w:val="24"/>
        </w:rPr>
        <w:t>. Táto suma bola súčasťou šetriaceho balíka pre rok 2024.</w:t>
      </w:r>
    </w:p>
    <w:p w14:paraId="67603E1E" w14:textId="77777777" w:rsidR="00F73BEF" w:rsidRPr="005C5069" w:rsidRDefault="00F73BEF" w:rsidP="005C5069">
      <w:pPr>
        <w:pStyle w:val="Zkladntext"/>
        <w:spacing w:after="120"/>
        <w:rPr>
          <w:szCs w:val="24"/>
        </w:rPr>
      </w:pPr>
    </w:p>
    <w:p w14:paraId="21D0940D" w14:textId="77777777" w:rsidR="00C12B88" w:rsidRDefault="00047F96" w:rsidP="00047F9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t xml:space="preserve">11. </w:t>
      </w:r>
      <w:r w:rsidR="00C12B88" w:rsidRPr="00C12B88">
        <w:rPr>
          <w:rFonts w:ascii="Times New Roman" w:hAnsi="Times New Roman"/>
          <w:b/>
          <w:sz w:val="24"/>
          <w:szCs w:val="24"/>
          <w:lang w:eastAsia="cs-CZ"/>
        </w:rPr>
        <w:t xml:space="preserve">Kultúra: </w:t>
      </w:r>
    </w:p>
    <w:p w14:paraId="7DBA04D9" w14:textId="77777777" w:rsidR="002E26F8" w:rsidRDefault="002E26F8" w:rsidP="002E26F8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64590027" w14:textId="77777777" w:rsidR="002E26F8" w:rsidRDefault="002E26F8" w:rsidP="002E2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A4A">
        <w:rPr>
          <w:rFonts w:ascii="Times New Roman" w:hAnsi="Times New Roman"/>
          <w:sz w:val="24"/>
          <w:szCs w:val="24"/>
        </w:rPr>
        <w:t>Rozpočet programu zahŕňa výdavky súvisiace jednak so zabezpečením prevádzky kultúrnych zariadení v</w:t>
      </w:r>
      <w:r>
        <w:rPr>
          <w:rFonts w:ascii="Times New Roman" w:hAnsi="Times New Roman"/>
          <w:sz w:val="24"/>
          <w:szCs w:val="24"/>
        </w:rPr>
        <w:t> </w:t>
      </w:r>
      <w:r w:rsidRPr="00672A4A">
        <w:rPr>
          <w:rFonts w:ascii="Times New Roman" w:hAnsi="Times New Roman"/>
          <w:sz w:val="24"/>
          <w:szCs w:val="24"/>
        </w:rPr>
        <w:t>meste</w:t>
      </w:r>
      <w:r>
        <w:rPr>
          <w:rFonts w:ascii="Times New Roman" w:hAnsi="Times New Roman"/>
          <w:sz w:val="24"/>
          <w:szCs w:val="24"/>
        </w:rPr>
        <w:t xml:space="preserve"> a Mestskej knižnice Jána Johanidesa. Ostatné výdavky sú plánované na kultúrne a spoločenské podujatia organizované na území mesta,</w:t>
      </w:r>
      <w:r w:rsidRPr="00672A4A">
        <w:rPr>
          <w:rFonts w:ascii="Times New Roman" w:hAnsi="Times New Roman"/>
          <w:sz w:val="24"/>
          <w:szCs w:val="24"/>
        </w:rPr>
        <w:t xml:space="preserve"> vrátane mzdových prostriedkov zamestnancov zabezpečujúcich kultúru</w:t>
      </w:r>
      <w:r>
        <w:rPr>
          <w:rFonts w:ascii="Times New Roman" w:hAnsi="Times New Roman"/>
          <w:sz w:val="24"/>
          <w:szCs w:val="24"/>
        </w:rPr>
        <w:t xml:space="preserve"> prevádzkou kultúrneho domu v Šali a vo Veči</w:t>
      </w:r>
      <w:r w:rsidRPr="00672A4A">
        <w:rPr>
          <w:rFonts w:ascii="Times New Roman" w:hAnsi="Times New Roman"/>
          <w:sz w:val="24"/>
          <w:szCs w:val="24"/>
        </w:rPr>
        <w:t>.</w:t>
      </w:r>
    </w:p>
    <w:p w14:paraId="209C5524" w14:textId="77777777" w:rsidR="00165A65" w:rsidRDefault="00165A65" w:rsidP="002E2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53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7"/>
        <w:gridCol w:w="1276"/>
        <w:gridCol w:w="1276"/>
        <w:gridCol w:w="1282"/>
        <w:gridCol w:w="1559"/>
        <w:gridCol w:w="1417"/>
        <w:gridCol w:w="936"/>
      </w:tblGrid>
      <w:tr w:rsidR="00CC20F0" w:rsidRPr="008F6F4F" w14:paraId="08EAE370" w14:textId="77777777" w:rsidTr="00CC20F0">
        <w:trPr>
          <w:trHeight w:val="545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AB3F7" w14:textId="77777777" w:rsidR="00CC20F0" w:rsidRPr="00322D1A" w:rsidRDefault="00CC20F0" w:rsidP="00CC20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18EC9D" w14:textId="3D0306EB" w:rsidR="00CC20F0" w:rsidRPr="008F6F4F" w:rsidRDefault="00CC20F0" w:rsidP="00CC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6F86D" w14:textId="17BDE932" w:rsidR="00CC20F0" w:rsidRPr="008F6F4F" w:rsidRDefault="00CC20F0" w:rsidP="00CC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F6A89" w14:textId="2357A6EE" w:rsidR="00CC20F0" w:rsidRPr="008F6F4F" w:rsidRDefault="00CC20F0" w:rsidP="00CC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6C830" w14:textId="7B9C0914" w:rsidR="00CC20F0" w:rsidRPr="008F6F4F" w:rsidRDefault="00CC20F0" w:rsidP="00CC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A98AE" w14:textId="1090C7A6" w:rsidR="00CC20F0" w:rsidRPr="008F6F4F" w:rsidRDefault="00CC20F0" w:rsidP="00CC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25</w:t>
            </w: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-202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0A60" w14:textId="77777777" w:rsidR="00CC20F0" w:rsidRPr="008F6F4F" w:rsidRDefault="00CC20F0" w:rsidP="00CC2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CC20F0" w:rsidRPr="00E20E88" w14:paraId="51BF6B2F" w14:textId="77777777" w:rsidTr="00CC20F0">
        <w:trPr>
          <w:trHeight w:val="300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3FC01" w14:textId="6A5A6B02" w:rsidR="00CC20F0" w:rsidRPr="00E20E88" w:rsidRDefault="00CC20F0" w:rsidP="00CC2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11</w:t>
            </w:r>
            <w:r w:rsidRPr="00E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Kultúra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3DF7F9" w14:textId="382D461B" w:rsidR="00CC20F0" w:rsidRPr="00E20E88" w:rsidRDefault="00CC20F0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942 901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794AC" w14:textId="6FD92B1D" w:rsidR="00CC20F0" w:rsidRPr="00E20E88" w:rsidRDefault="00CC20F0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981 616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4C358" w14:textId="61292773" w:rsidR="00CC20F0" w:rsidRPr="00E20E88" w:rsidRDefault="00CC20F0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1 023 120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6FFAE" w14:textId="1569A727" w:rsidR="00CC20F0" w:rsidRPr="00E20E88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1 105 960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B8197" w14:textId="2A97F751" w:rsidR="00CC20F0" w:rsidRPr="00E20E88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+82 840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74D5C" w14:textId="6E2466BE" w:rsidR="00CC20F0" w:rsidRPr="00E20E88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+8,10</w:t>
            </w:r>
          </w:p>
        </w:tc>
      </w:tr>
      <w:tr w:rsidR="00CC20F0" w:rsidRPr="001A54AB" w14:paraId="0C460707" w14:textId="77777777" w:rsidTr="00CC20F0">
        <w:trPr>
          <w:trHeight w:val="300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FBCB9" w14:textId="26E0FFBD" w:rsidR="00CC20F0" w:rsidRPr="001A54AB" w:rsidRDefault="00CC20F0" w:rsidP="00CC2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Kult poduj. MsÚ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55667D" w14:textId="3BE74064" w:rsidR="00CC20F0" w:rsidRPr="001A54AB" w:rsidRDefault="00CC20F0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18 860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7C618" w14:textId="13484C69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17 824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ACBB4" w14:textId="4DC1FD3C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18 700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5A350" w14:textId="23F04259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18 220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715B1" w14:textId="33C28C6A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-480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81B23" w14:textId="36A8862A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-2,57</w:t>
            </w:r>
          </w:p>
        </w:tc>
      </w:tr>
      <w:tr w:rsidR="00CC20F0" w:rsidRPr="001A54AB" w14:paraId="28046A8E" w14:textId="77777777" w:rsidTr="00CC20F0">
        <w:trPr>
          <w:trHeight w:val="300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84E03" w14:textId="1AF35FCA" w:rsidR="00CC20F0" w:rsidRPr="001A54AB" w:rsidRDefault="00CC20F0" w:rsidP="00CC2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MsKJJ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FD4BF4" w14:textId="319E1A37" w:rsidR="00CC20F0" w:rsidRPr="001A54AB" w:rsidRDefault="00CC20F0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170 366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5CB52" w14:textId="6A2CA9FC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192 850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3E28D" w14:textId="01D608C5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203 000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70B53" w14:textId="1D4B4F9D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197 500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A294C" w14:textId="5C2E2401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-5 500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F20A7" w14:textId="7657D98E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-2,71</w:t>
            </w:r>
          </w:p>
        </w:tc>
      </w:tr>
      <w:tr w:rsidR="00CC20F0" w:rsidRPr="001A54AB" w14:paraId="21B948DF" w14:textId="77777777" w:rsidTr="00CC20F0">
        <w:trPr>
          <w:trHeight w:val="300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5EF73" w14:textId="72561D4D" w:rsidR="00CC20F0" w:rsidRDefault="00CC20F0" w:rsidP="00CC2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Amfiteáter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2E48FF" w14:textId="19607A50" w:rsidR="00CC20F0" w:rsidRDefault="00CC20F0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1 547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FBE82" w14:textId="2829989E" w:rsidR="00CC20F0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2 654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C6061" w14:textId="3E400152" w:rsidR="00CC20F0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2 700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A24BC" w14:textId="02B98C0C" w:rsidR="00CC20F0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15 700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FFC51" w14:textId="6506AB22" w:rsidR="00CC20F0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+13 000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F75DD" w14:textId="5C50F481" w:rsidR="00CC20F0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+481,48</w:t>
            </w:r>
          </w:p>
        </w:tc>
      </w:tr>
      <w:tr w:rsidR="00CC20F0" w:rsidRPr="001A54AB" w14:paraId="6E2C436A" w14:textId="77777777" w:rsidTr="00CC20F0">
        <w:trPr>
          <w:trHeight w:val="300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892CA" w14:textId="28A608AC" w:rsidR="00CC20F0" w:rsidRPr="001A54AB" w:rsidRDefault="00CC20F0" w:rsidP="00CC2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DK Šaľa - prevádzka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C4C8F5" w14:textId="254109BC" w:rsidR="00CC20F0" w:rsidRPr="001A54AB" w:rsidRDefault="00CC20F0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198 999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43AFB" w14:textId="638291BF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97 181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F07B8" w14:textId="33C58EA9" w:rsidR="00CC20F0" w:rsidRPr="001A54AB" w:rsidRDefault="00996A39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123 830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7D1C5" w14:textId="78D7363F" w:rsidR="00CC20F0" w:rsidRPr="001A54AB" w:rsidRDefault="00B773ED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133 520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747B0" w14:textId="27976F30" w:rsidR="00CC20F0" w:rsidRPr="001A54AB" w:rsidRDefault="00B773ED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+9 690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5EB9A" w14:textId="2FE75BA2" w:rsidR="00CC20F0" w:rsidRPr="001A54AB" w:rsidRDefault="00EA4C24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+7,83</w:t>
            </w:r>
          </w:p>
        </w:tc>
      </w:tr>
      <w:tr w:rsidR="00CC20F0" w:rsidRPr="001A54AB" w14:paraId="6E2B80D5" w14:textId="77777777" w:rsidTr="00CC20F0">
        <w:trPr>
          <w:trHeight w:val="300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DE410" w14:textId="25CB401A" w:rsidR="00CC20F0" w:rsidRDefault="00CC20F0" w:rsidP="00CC2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DK Šaľa – pers. výdavky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AC5FAD" w14:textId="4B1F2D64" w:rsidR="00CC20F0" w:rsidRDefault="00CC20F0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316 700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332BE" w14:textId="6302491E" w:rsidR="00CC20F0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375 813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5AE6F" w14:textId="51462D08" w:rsidR="00CC20F0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344 000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1CDAA" w14:textId="04884BD3" w:rsidR="00CC20F0" w:rsidRDefault="00B773ED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409 000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BB778" w14:textId="171D9E66" w:rsidR="00CC20F0" w:rsidRDefault="00EA4C24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+65 000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A3FB9" w14:textId="18973EFD" w:rsidR="00CC20F0" w:rsidRDefault="00EA4C24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+18,90</w:t>
            </w:r>
          </w:p>
        </w:tc>
      </w:tr>
      <w:tr w:rsidR="00CC20F0" w:rsidRPr="001A54AB" w14:paraId="65E567AB" w14:textId="77777777" w:rsidTr="00CC20F0">
        <w:trPr>
          <w:trHeight w:val="300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55A62" w14:textId="2862AC34" w:rsidR="00CC20F0" w:rsidRDefault="00CC20F0" w:rsidP="00CC2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DK Šaľa - kultúra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3412EB" w14:textId="061D22BC" w:rsidR="00CC20F0" w:rsidRDefault="00CC20F0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216 647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93C1D" w14:textId="2EE52C32" w:rsidR="00CC20F0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273 320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F5E9C" w14:textId="4834FC72" w:rsidR="00CC20F0" w:rsidRDefault="009A5CAF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30</w:t>
            </w:r>
            <w:r w:rsidR="00996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B77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D7EA1" w14:textId="1411BC0C" w:rsidR="00CC20F0" w:rsidRDefault="00B773ED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265 200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FDF47" w14:textId="04D089A6" w:rsidR="00CC20F0" w:rsidRDefault="00EA4C24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-43 870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552C6" w14:textId="2CD628A0" w:rsidR="00CC20F0" w:rsidRDefault="00EA4C24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-14,19</w:t>
            </w:r>
          </w:p>
        </w:tc>
      </w:tr>
      <w:tr w:rsidR="00CC20F0" w:rsidRPr="001A54AB" w14:paraId="13D7060B" w14:textId="77777777" w:rsidTr="00CC20F0">
        <w:trPr>
          <w:trHeight w:val="300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33CDC" w14:textId="3DEA3C3C" w:rsidR="00CC20F0" w:rsidRDefault="00CC20F0" w:rsidP="00CC2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DK Veča - prevádzka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71A400" w14:textId="26CA2BC3" w:rsidR="00CC20F0" w:rsidRPr="001A54AB" w:rsidRDefault="00CC20F0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8 746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2876E" w14:textId="325368EA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11 873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11E8F" w14:textId="0D4A64B8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16 820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E4BFC" w14:textId="405ECBE3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31 820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5DC15" w14:textId="790635B9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+15 000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91427" w14:textId="2674B7BC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+89,18</w:t>
            </w:r>
          </w:p>
        </w:tc>
      </w:tr>
      <w:tr w:rsidR="00CC20F0" w:rsidRPr="001A54AB" w14:paraId="7B2A7DCD" w14:textId="77777777" w:rsidTr="00CC20F0">
        <w:trPr>
          <w:trHeight w:val="300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CC150" w14:textId="1109960D" w:rsidR="00CC20F0" w:rsidRDefault="00CC20F0" w:rsidP="00CC2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Kultúrne pamiatky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108F1E" w14:textId="34FDAAC9" w:rsidR="00CC20F0" w:rsidRPr="001A54AB" w:rsidRDefault="00CC20F0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1 050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0E2BD" w14:textId="35E83CD6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1DF5B" w14:textId="7BBE2E8E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2988C" w14:textId="0C2BEFC5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321AD" w14:textId="1C63F29E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+18 000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FDC7D" w14:textId="3566465E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+900,00</w:t>
            </w:r>
          </w:p>
        </w:tc>
      </w:tr>
      <w:tr w:rsidR="00CC20F0" w:rsidRPr="001A54AB" w14:paraId="6A27446A" w14:textId="77777777" w:rsidTr="00CC20F0">
        <w:trPr>
          <w:trHeight w:val="300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FA0B9" w14:textId="0055ACF6" w:rsidR="00CC20F0" w:rsidRDefault="00CC20F0" w:rsidP="00CC2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Dotácie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E4F79F" w14:textId="028DBDC9" w:rsidR="00CC20F0" w:rsidRPr="001A54AB" w:rsidRDefault="00CC20F0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9 984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5B30B" w14:textId="0A771C02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10 000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1FD4C" w14:textId="1617D0D6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F1AD5" w14:textId="32A24773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54F80" w14:textId="58F0E323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+12 000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7871D" w14:textId="33344421" w:rsidR="00CC20F0" w:rsidRPr="001A54AB" w:rsidRDefault="00437A26" w:rsidP="00CC20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+400,00</w:t>
            </w:r>
          </w:p>
        </w:tc>
      </w:tr>
    </w:tbl>
    <w:p w14:paraId="111521A5" w14:textId="77777777" w:rsidR="00165A65" w:rsidRPr="00672A4A" w:rsidRDefault="00165A65" w:rsidP="00E710D0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6AC16A" w14:textId="50E6E616" w:rsidR="0037659F" w:rsidRPr="009518FE" w:rsidRDefault="00EA4C24" w:rsidP="00F226A1">
      <w:pPr>
        <w:pStyle w:val="ListParagraph1"/>
        <w:spacing w:after="120" w:line="240" w:lineRule="auto"/>
        <w:ind w:left="0"/>
        <w:jc w:val="both"/>
        <w:rPr>
          <w:rFonts w:ascii="Times New Roman" w:eastAsiaTheme="minorHAnsi" w:hAnsi="Times New Roman" w:cstheme="minorBidi"/>
          <w:bCs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Nárast výdavkov na amfiteátri súvisí s</w:t>
      </w:r>
      <w:r w:rsidR="002B34C4">
        <w:rPr>
          <w:rFonts w:ascii="Times New Roman" w:hAnsi="Times New Roman"/>
          <w:sz w:val="24"/>
          <w:szCs w:val="24"/>
          <w:lang w:eastAsia="cs-CZ"/>
        </w:rPr>
        <w:t> </w:t>
      </w:r>
      <w:r w:rsidR="002B34C4" w:rsidRPr="002B34C4">
        <w:rPr>
          <w:rFonts w:ascii="Times New Roman" w:hAnsi="Times New Roman"/>
          <w:sz w:val="24"/>
          <w:szCs w:val="24"/>
          <w:lang w:eastAsia="cs-CZ"/>
        </w:rPr>
        <w:t>plánovan</w:t>
      </w:r>
      <w:r w:rsidR="002B34C4">
        <w:rPr>
          <w:rFonts w:ascii="Times New Roman" w:hAnsi="Times New Roman"/>
          <w:sz w:val="24"/>
          <w:szCs w:val="24"/>
          <w:lang w:eastAsia="cs-CZ"/>
        </w:rPr>
        <w:t xml:space="preserve">ím finančných prostriedkov </w:t>
      </w:r>
      <w:r w:rsidR="002B34C4" w:rsidRPr="002B34C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B34C4">
        <w:rPr>
          <w:rFonts w:ascii="Times New Roman" w:hAnsi="Times New Roman"/>
          <w:sz w:val="24"/>
          <w:szCs w:val="24"/>
          <w:lang w:eastAsia="cs-CZ"/>
        </w:rPr>
        <w:t>na</w:t>
      </w:r>
      <w:r w:rsidR="002B34C4" w:rsidRPr="002B34C4">
        <w:rPr>
          <w:rFonts w:ascii="Times New Roman" w:hAnsi="Times New Roman"/>
          <w:sz w:val="24"/>
          <w:szCs w:val="24"/>
          <w:lang w:eastAsia="cs-CZ"/>
        </w:rPr>
        <w:t xml:space="preserve">  úpravu (odvodnen</w:t>
      </w:r>
      <w:r w:rsidR="002B34C4">
        <w:rPr>
          <w:rFonts w:ascii="Times New Roman" w:hAnsi="Times New Roman"/>
          <w:sz w:val="24"/>
          <w:szCs w:val="24"/>
          <w:lang w:eastAsia="cs-CZ"/>
        </w:rPr>
        <w:t>ie</w:t>
      </w:r>
      <w:r w:rsidR="002B34C4" w:rsidRPr="002B34C4">
        <w:rPr>
          <w:rFonts w:ascii="Times New Roman" w:hAnsi="Times New Roman"/>
          <w:sz w:val="24"/>
          <w:szCs w:val="24"/>
          <w:lang w:eastAsia="cs-CZ"/>
        </w:rPr>
        <w:t>) podložia dlažby okolo budovy amfiteátra, odizolovanie múrov a interiérové opravy navlhnutých stien</w:t>
      </w:r>
      <w:r w:rsidR="002B34C4">
        <w:rPr>
          <w:rFonts w:ascii="Times New Roman" w:hAnsi="Times New Roman"/>
          <w:sz w:val="24"/>
          <w:szCs w:val="24"/>
          <w:lang w:eastAsia="cs-CZ"/>
        </w:rPr>
        <w:t xml:space="preserve">, taktiež sa plánuje </w:t>
      </w:r>
      <w:r w:rsidR="002B34C4" w:rsidRPr="002B34C4">
        <w:rPr>
          <w:rFonts w:ascii="Times New Roman" w:hAnsi="Times New Roman"/>
          <w:sz w:val="24"/>
          <w:szCs w:val="24"/>
          <w:lang w:eastAsia="cs-CZ"/>
        </w:rPr>
        <w:t>kúp</w:t>
      </w:r>
      <w:r w:rsidR="002B34C4">
        <w:rPr>
          <w:rFonts w:ascii="Times New Roman" w:hAnsi="Times New Roman"/>
          <w:sz w:val="24"/>
          <w:szCs w:val="24"/>
          <w:lang w:eastAsia="cs-CZ"/>
        </w:rPr>
        <w:t>a</w:t>
      </w:r>
      <w:r w:rsidR="002B34C4" w:rsidRPr="002B34C4">
        <w:rPr>
          <w:rFonts w:ascii="Times New Roman" w:hAnsi="Times New Roman"/>
          <w:sz w:val="24"/>
          <w:szCs w:val="24"/>
          <w:lang w:eastAsia="cs-CZ"/>
        </w:rPr>
        <w:t xml:space="preserve"> nových reproduktorov na premietanie.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B34C4">
        <w:rPr>
          <w:rFonts w:ascii="Times New Roman" w:hAnsi="Times New Roman"/>
          <w:sz w:val="24"/>
          <w:szCs w:val="24"/>
          <w:lang w:eastAsia="cs-CZ"/>
        </w:rPr>
        <w:t>Plánovaný nárast personálnych výdavkov zamestnancov kultúry súvisí s očakávanými personálnymi výdavkami</w:t>
      </w:r>
      <w:r w:rsidR="00F226A1">
        <w:rPr>
          <w:rFonts w:ascii="Times New Roman" w:hAnsi="Times New Roman"/>
          <w:sz w:val="24"/>
          <w:szCs w:val="24"/>
          <w:lang w:eastAsia="cs-CZ"/>
        </w:rPr>
        <w:t xml:space="preserve"> týchto</w:t>
      </w:r>
      <w:r w:rsidR="002B34C4">
        <w:rPr>
          <w:rFonts w:ascii="Times New Roman" w:hAnsi="Times New Roman"/>
          <w:sz w:val="24"/>
          <w:szCs w:val="24"/>
          <w:lang w:eastAsia="cs-CZ"/>
        </w:rPr>
        <w:t xml:space="preserve"> zamestnancov do konca roka 2024. </w:t>
      </w:r>
      <w:r w:rsidR="00F226A1">
        <w:rPr>
          <w:rFonts w:ascii="Times New Roman" w:hAnsi="Times New Roman"/>
          <w:sz w:val="24"/>
          <w:szCs w:val="24"/>
          <w:lang w:eastAsia="cs-CZ"/>
        </w:rPr>
        <w:t xml:space="preserve">Rozpočet je preto plánovaný na úrovni očakávania roku 2024. Zvýšené prevádzkové výdavky v DK Veča súvisia s </w:t>
      </w:r>
      <w:r w:rsidR="00F226A1" w:rsidRPr="00F226A1">
        <w:rPr>
          <w:rFonts w:ascii="Times New Roman" w:hAnsi="Times New Roman"/>
          <w:sz w:val="24"/>
          <w:szCs w:val="24"/>
          <w:lang w:eastAsia="cs-CZ"/>
        </w:rPr>
        <w:t>doriešením odvetrávania plynovej kotolne a osadením protipožiarnych dverí na kotolni</w:t>
      </w:r>
      <w:r w:rsidR="00F226A1">
        <w:rPr>
          <w:rFonts w:ascii="Times New Roman" w:hAnsi="Times New Roman"/>
          <w:sz w:val="24"/>
          <w:szCs w:val="24"/>
          <w:lang w:eastAsia="cs-CZ"/>
        </w:rPr>
        <w:t xml:space="preserve">. Výdavky plánované na kultúrne pamiatky počítajú s obnovou </w:t>
      </w:r>
      <w:r w:rsidR="00F226A1" w:rsidRPr="00F226A1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F226A1">
        <w:rPr>
          <w:rFonts w:ascii="Times New Roman" w:hAnsi="Times New Roman"/>
          <w:sz w:val="24"/>
          <w:szCs w:val="24"/>
          <w:lang w:eastAsia="cs-CZ"/>
        </w:rPr>
        <w:t>p</w:t>
      </w:r>
      <w:r w:rsidR="00F226A1" w:rsidRPr="00F226A1">
        <w:rPr>
          <w:rFonts w:ascii="Times New Roman" w:hAnsi="Times New Roman"/>
          <w:sz w:val="24"/>
          <w:szCs w:val="24"/>
          <w:lang w:eastAsia="cs-CZ"/>
        </w:rPr>
        <w:t>amätníka Oslobodenia -</w:t>
      </w:r>
      <w:r w:rsidR="00F226A1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F226A1" w:rsidRPr="00F226A1">
        <w:rPr>
          <w:rFonts w:ascii="Times New Roman" w:hAnsi="Times New Roman"/>
          <w:sz w:val="24"/>
          <w:szCs w:val="24"/>
          <w:lang w:eastAsia="cs-CZ"/>
        </w:rPr>
        <w:t>pomník obetiam 2.</w:t>
      </w:r>
      <w:r w:rsidR="00F226A1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F226A1" w:rsidRPr="00F226A1">
        <w:rPr>
          <w:rFonts w:ascii="Times New Roman" w:hAnsi="Times New Roman"/>
          <w:sz w:val="24"/>
          <w:szCs w:val="24"/>
          <w:lang w:eastAsia="cs-CZ"/>
        </w:rPr>
        <w:t>sv.</w:t>
      </w:r>
      <w:r w:rsidR="00F226A1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F226A1" w:rsidRPr="00F226A1">
        <w:rPr>
          <w:rFonts w:ascii="Times New Roman" w:hAnsi="Times New Roman"/>
          <w:sz w:val="24"/>
          <w:szCs w:val="24"/>
          <w:lang w:eastAsia="cs-CZ"/>
        </w:rPr>
        <w:t>vojny na Hlavnej ul</w:t>
      </w:r>
      <w:r w:rsidR="00F226A1">
        <w:rPr>
          <w:rFonts w:ascii="Times New Roman" w:hAnsi="Times New Roman"/>
          <w:sz w:val="24"/>
          <w:szCs w:val="24"/>
          <w:lang w:eastAsia="cs-CZ"/>
        </w:rPr>
        <w:t xml:space="preserve">ici a </w:t>
      </w:r>
      <w:r w:rsidR="00F226A1" w:rsidRPr="00F226A1">
        <w:rPr>
          <w:rFonts w:ascii="Times New Roman" w:hAnsi="Times New Roman"/>
          <w:sz w:val="24"/>
          <w:szCs w:val="24"/>
          <w:lang w:eastAsia="cs-CZ"/>
        </w:rPr>
        <w:t xml:space="preserve">podstavca </w:t>
      </w:r>
      <w:r w:rsidR="00F226A1">
        <w:rPr>
          <w:rFonts w:ascii="Times New Roman" w:hAnsi="Times New Roman"/>
          <w:sz w:val="24"/>
          <w:szCs w:val="24"/>
          <w:lang w:eastAsia="cs-CZ"/>
        </w:rPr>
        <w:t xml:space="preserve">pamätníka </w:t>
      </w:r>
      <w:r w:rsidR="00F226A1" w:rsidRPr="00F226A1">
        <w:rPr>
          <w:rFonts w:ascii="Times New Roman" w:hAnsi="Times New Roman"/>
          <w:sz w:val="24"/>
          <w:szCs w:val="24"/>
          <w:lang w:eastAsia="cs-CZ"/>
        </w:rPr>
        <w:t>Rodina naša</w:t>
      </w:r>
      <w:r w:rsidR="00F226A1">
        <w:rPr>
          <w:rFonts w:ascii="Times New Roman" w:hAnsi="Times New Roman"/>
          <w:sz w:val="24"/>
          <w:szCs w:val="24"/>
          <w:lang w:eastAsia="cs-CZ"/>
        </w:rPr>
        <w:t xml:space="preserve"> v </w:t>
      </w:r>
      <w:r w:rsidR="001D008D">
        <w:rPr>
          <w:rFonts w:ascii="Times New Roman" w:hAnsi="Times New Roman"/>
          <w:sz w:val="24"/>
          <w:szCs w:val="24"/>
          <w:lang w:eastAsia="cs-CZ"/>
        </w:rPr>
        <w:t>S</w:t>
      </w:r>
      <w:r w:rsidR="00F226A1" w:rsidRPr="00F226A1">
        <w:rPr>
          <w:rFonts w:ascii="Times New Roman" w:hAnsi="Times New Roman"/>
          <w:sz w:val="24"/>
          <w:szCs w:val="24"/>
          <w:lang w:eastAsia="cs-CZ"/>
        </w:rPr>
        <w:t>ad</w:t>
      </w:r>
      <w:r w:rsidR="00F226A1">
        <w:rPr>
          <w:rFonts w:ascii="Times New Roman" w:hAnsi="Times New Roman"/>
          <w:sz w:val="24"/>
          <w:szCs w:val="24"/>
          <w:lang w:eastAsia="cs-CZ"/>
        </w:rPr>
        <w:t xml:space="preserve">e </w:t>
      </w:r>
      <w:r w:rsidR="00F226A1" w:rsidRPr="00F226A1">
        <w:rPr>
          <w:rFonts w:ascii="Times New Roman" w:hAnsi="Times New Roman"/>
          <w:sz w:val="24"/>
          <w:szCs w:val="24"/>
          <w:lang w:eastAsia="cs-CZ"/>
        </w:rPr>
        <w:t>novorodencov.</w:t>
      </w:r>
      <w:r w:rsidR="00F226A1">
        <w:rPr>
          <w:rFonts w:ascii="Times New Roman" w:hAnsi="Times New Roman"/>
          <w:sz w:val="24"/>
          <w:szCs w:val="24"/>
          <w:lang w:eastAsia="cs-CZ"/>
        </w:rPr>
        <w:t xml:space="preserve"> Výdavky na dotácie v kultúre sú navrhnuté vo výške 15 000 EUR. </w:t>
      </w:r>
    </w:p>
    <w:p w14:paraId="443D3D34" w14:textId="4784A9E4" w:rsidR="005B2C81" w:rsidRDefault="00CF4B18" w:rsidP="005B2C81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Pre rozpočet roku 2024 bola požiadavka na výdavky v uvedenom programe znížená o sumu             44 000 E</w:t>
      </w:r>
      <w:r w:rsidR="005C5069">
        <w:rPr>
          <w:rFonts w:ascii="Times New Roman" w:hAnsi="Times New Roman"/>
          <w:sz w:val="24"/>
          <w:szCs w:val="24"/>
          <w:lang w:eastAsia="cs-CZ"/>
        </w:rPr>
        <w:t>UR</w:t>
      </w:r>
      <w:r>
        <w:rPr>
          <w:rFonts w:ascii="Times New Roman" w:hAnsi="Times New Roman"/>
          <w:sz w:val="24"/>
          <w:szCs w:val="24"/>
          <w:lang w:eastAsia="cs-CZ"/>
        </w:rPr>
        <w:t xml:space="preserve">. Táto suma bola súčasťou šetriaceho balíka pre rok 2024. </w:t>
      </w:r>
    </w:p>
    <w:p w14:paraId="035D731D" w14:textId="77777777" w:rsidR="009518FE" w:rsidRDefault="009518FE" w:rsidP="005B2C81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684140C4" w14:textId="77777777" w:rsidR="009518FE" w:rsidRDefault="009518FE" w:rsidP="005B2C81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793A21D0" w14:textId="10E5B28E" w:rsidR="002E26F8" w:rsidRDefault="00047F96" w:rsidP="00047F9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  <w:lang w:eastAsia="cs-CZ"/>
        </w:rPr>
        <w:lastRenderedPageBreak/>
        <w:t xml:space="preserve">12. </w:t>
      </w:r>
      <w:r w:rsidR="00785E73" w:rsidRPr="00785E73">
        <w:rPr>
          <w:rFonts w:ascii="Times New Roman" w:hAnsi="Times New Roman"/>
          <w:b/>
          <w:sz w:val="24"/>
          <w:szCs w:val="24"/>
          <w:lang w:eastAsia="cs-CZ"/>
        </w:rPr>
        <w:t>Prostredie pre život:</w:t>
      </w:r>
    </w:p>
    <w:p w14:paraId="56FFB3E5" w14:textId="77777777" w:rsidR="00886BFC" w:rsidRDefault="00886BFC" w:rsidP="00047F96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cs-CZ"/>
        </w:rPr>
      </w:pPr>
    </w:p>
    <w:p w14:paraId="1DCB935E" w14:textId="77777777" w:rsidR="002E26F8" w:rsidRDefault="002E26F8" w:rsidP="002E2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522C">
        <w:rPr>
          <w:rFonts w:ascii="Times New Roman" w:hAnsi="Times New Roman"/>
          <w:sz w:val="24"/>
          <w:szCs w:val="24"/>
        </w:rPr>
        <w:t>Rozpočet programu zahŕňa výdavky spojené s</w:t>
      </w:r>
      <w:r>
        <w:rPr>
          <w:rFonts w:ascii="Times New Roman" w:hAnsi="Times New Roman"/>
          <w:sz w:val="24"/>
          <w:szCs w:val="24"/>
        </w:rPr>
        <w:t> </w:t>
      </w:r>
      <w:r w:rsidRPr="00FA522C">
        <w:rPr>
          <w:rFonts w:ascii="Times New Roman" w:hAnsi="Times New Roman"/>
          <w:sz w:val="24"/>
          <w:szCs w:val="24"/>
        </w:rPr>
        <w:t>kosením</w:t>
      </w:r>
      <w:r>
        <w:rPr>
          <w:rFonts w:ascii="Times New Roman" w:hAnsi="Times New Roman"/>
          <w:sz w:val="24"/>
          <w:szCs w:val="24"/>
        </w:rPr>
        <w:t>,</w:t>
      </w:r>
      <w:r w:rsidRPr="00FA522C">
        <w:rPr>
          <w:rFonts w:ascii="Times New Roman" w:hAnsi="Times New Roman"/>
          <w:sz w:val="24"/>
          <w:szCs w:val="24"/>
        </w:rPr>
        <w:t> údrž</w:t>
      </w:r>
      <w:r>
        <w:rPr>
          <w:rFonts w:ascii="Times New Roman" w:hAnsi="Times New Roman"/>
          <w:sz w:val="24"/>
          <w:szCs w:val="24"/>
        </w:rPr>
        <w:t>bou verejnej zelene a vývozom biologického odpadu.  Ďalej sú tu rozpočtované</w:t>
      </w:r>
      <w:r w:rsidRPr="00FA522C">
        <w:rPr>
          <w:rFonts w:ascii="Times New Roman" w:hAnsi="Times New Roman"/>
          <w:sz w:val="24"/>
          <w:szCs w:val="24"/>
        </w:rPr>
        <w:t xml:space="preserve"> výdavky na artézske studne, detské ihriská a cintorínske služby.</w:t>
      </w:r>
    </w:p>
    <w:p w14:paraId="473FAB70" w14:textId="77777777" w:rsidR="005B2C81" w:rsidRDefault="005B2C81" w:rsidP="002E2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52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276"/>
        <w:gridCol w:w="1276"/>
        <w:gridCol w:w="1282"/>
        <w:gridCol w:w="1559"/>
        <w:gridCol w:w="1417"/>
        <w:gridCol w:w="817"/>
      </w:tblGrid>
      <w:tr w:rsidR="00F226A1" w:rsidRPr="008F6F4F" w14:paraId="29A9D682" w14:textId="77777777" w:rsidTr="00F226A1">
        <w:trPr>
          <w:trHeight w:val="545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1EF8F" w14:textId="77777777" w:rsidR="00F226A1" w:rsidRPr="00322D1A" w:rsidRDefault="00F226A1" w:rsidP="00F226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69C8E1" w14:textId="2DB8619F" w:rsidR="00F226A1" w:rsidRPr="008F6F4F" w:rsidRDefault="00F226A1" w:rsidP="00F2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02B5A" w14:textId="72C148FB" w:rsidR="00F226A1" w:rsidRPr="008F6F4F" w:rsidRDefault="00F226A1" w:rsidP="00F2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02150" w14:textId="2FB96D61" w:rsidR="00F226A1" w:rsidRPr="008F6F4F" w:rsidRDefault="00F226A1" w:rsidP="00F2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</w:t>
            </w:r>
            <w:r w:rsidR="00B22F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AE55C" w14:textId="33F2B1E4" w:rsidR="00F226A1" w:rsidRPr="008F6F4F" w:rsidRDefault="00F226A1" w:rsidP="00F2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</w:t>
            </w:r>
            <w:r w:rsidR="00B22F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DD874" w14:textId="2006B84B" w:rsidR="00F226A1" w:rsidRPr="008F6F4F" w:rsidRDefault="00F226A1" w:rsidP="00F2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</w:t>
            </w:r>
            <w:r w:rsidR="00B22F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-202</w:t>
            </w:r>
            <w:r w:rsidR="00B22F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D8C5" w14:textId="77777777" w:rsidR="00F226A1" w:rsidRPr="008F6F4F" w:rsidRDefault="00F226A1" w:rsidP="00F22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F226A1" w:rsidRPr="00E20E88" w14:paraId="0ECE7A2B" w14:textId="77777777" w:rsidTr="00F226A1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0401" w14:textId="6E2D315A" w:rsidR="00F226A1" w:rsidRPr="005B2C81" w:rsidRDefault="00F226A1" w:rsidP="00F22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5B2C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12. Prostredie pre život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F527B2" w14:textId="1585ED4D" w:rsidR="00F226A1" w:rsidRPr="00E20E88" w:rsidRDefault="00F226A1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407 334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17ED9" w14:textId="078EF5EC" w:rsidR="00F226A1" w:rsidRPr="00E20E88" w:rsidRDefault="00B22F43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455 960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0CA0D" w14:textId="3EE2C661" w:rsidR="00F226A1" w:rsidRPr="00E20E88" w:rsidRDefault="00B22F43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473 828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4074E" w14:textId="4B41EDCB" w:rsidR="00F226A1" w:rsidRPr="00E20E88" w:rsidRDefault="00B22F43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609 060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8DFC0" w14:textId="4775F71C" w:rsidR="00F226A1" w:rsidRPr="00E20E88" w:rsidRDefault="00B22F43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+135 232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CAD3B" w14:textId="6F62C842" w:rsidR="00F226A1" w:rsidRPr="00E20E88" w:rsidRDefault="00B22F43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+28,54</w:t>
            </w:r>
          </w:p>
        </w:tc>
      </w:tr>
      <w:tr w:rsidR="00F226A1" w:rsidRPr="001A54AB" w14:paraId="18EBCBEB" w14:textId="77777777" w:rsidTr="00F226A1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16CE9" w14:textId="5BE34CD7" w:rsidR="00F226A1" w:rsidRPr="001A54AB" w:rsidRDefault="00F226A1" w:rsidP="00F22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Verejné priestranstvá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FA7DD2" w14:textId="4DED62F6" w:rsidR="00F226A1" w:rsidRPr="001A54AB" w:rsidRDefault="00F226A1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334 204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BDD57" w14:textId="21955CD3" w:rsidR="00F226A1" w:rsidRPr="001A54AB" w:rsidRDefault="00B22F43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346 826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07B83" w14:textId="65862ABD" w:rsidR="00F226A1" w:rsidRPr="001A54AB" w:rsidRDefault="00B22F43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380 478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F2EED" w14:textId="3EF25437" w:rsidR="00F226A1" w:rsidRPr="001A54AB" w:rsidRDefault="00B22F43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492 800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807E0" w14:textId="69D0E239" w:rsidR="00F226A1" w:rsidRPr="001A54AB" w:rsidRDefault="00B22F43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+112 322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2E4AF" w14:textId="5C0F3D18" w:rsidR="00F226A1" w:rsidRPr="001A54AB" w:rsidRDefault="00B22F43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+29,52</w:t>
            </w:r>
          </w:p>
        </w:tc>
      </w:tr>
      <w:tr w:rsidR="00F226A1" w:rsidRPr="001A54AB" w14:paraId="709BB82C" w14:textId="77777777" w:rsidTr="00F226A1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AAEA5" w14:textId="3A51554A" w:rsidR="00F226A1" w:rsidRPr="001A54AB" w:rsidRDefault="00F226A1" w:rsidP="00F22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Artézske studne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B608F7" w14:textId="26FA55DB" w:rsidR="00F226A1" w:rsidRPr="001A54AB" w:rsidRDefault="00F226A1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31 720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AB33A" w14:textId="5C1E0255" w:rsidR="00F226A1" w:rsidRPr="001A54AB" w:rsidRDefault="00D614EB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40 835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321D0" w14:textId="38C91556" w:rsidR="00F226A1" w:rsidRPr="001A54AB" w:rsidRDefault="00D614EB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32 100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51F7A" w14:textId="7446BB87" w:rsidR="00F226A1" w:rsidRPr="001A54AB" w:rsidRDefault="00D614EB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42 500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548FD" w14:textId="39B1ED3D" w:rsidR="00F226A1" w:rsidRPr="001A54AB" w:rsidRDefault="00D614EB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+10 400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DD831" w14:textId="5CCAAE91" w:rsidR="00F226A1" w:rsidRPr="001A54AB" w:rsidRDefault="00D614EB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+32,40</w:t>
            </w:r>
          </w:p>
        </w:tc>
      </w:tr>
      <w:tr w:rsidR="00F226A1" w:rsidRPr="001A54AB" w14:paraId="58012798" w14:textId="77777777" w:rsidTr="00F226A1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5712A" w14:textId="1399508F" w:rsidR="00F226A1" w:rsidRDefault="00F226A1" w:rsidP="00F22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Detské ihriská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F662CE" w14:textId="6CBC67E8" w:rsidR="00F226A1" w:rsidRDefault="00F226A1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16 520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3116F" w14:textId="4DF3DBE2" w:rsidR="00F226A1" w:rsidRDefault="00D614EB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32 616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DFF2E" w14:textId="1A17ECE3" w:rsidR="00F226A1" w:rsidRDefault="00D614EB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23 250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33CB0" w14:textId="1858C9DA" w:rsidR="00F226A1" w:rsidRDefault="00D614EB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31 800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BEF86" w14:textId="39929281" w:rsidR="00F226A1" w:rsidRDefault="00D614EB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+8 </w:t>
            </w:r>
            <w:r w:rsidR="00970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0BB60" w14:textId="15AFAD20" w:rsidR="00F226A1" w:rsidRDefault="00D614EB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</w:t>
            </w:r>
            <w:r w:rsidR="00970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36,77</w:t>
            </w:r>
          </w:p>
        </w:tc>
      </w:tr>
      <w:tr w:rsidR="00F226A1" w:rsidRPr="001A54AB" w14:paraId="5199B586" w14:textId="77777777" w:rsidTr="00F226A1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8C444" w14:textId="6091E969" w:rsidR="00F226A1" w:rsidRPr="001A54AB" w:rsidRDefault="00F226A1" w:rsidP="00F226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Cintorín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8438BF" w14:textId="12EB15B6" w:rsidR="00F226A1" w:rsidRPr="001A54AB" w:rsidRDefault="00F226A1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24 889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E3A92" w14:textId="638DE2A9" w:rsidR="00F226A1" w:rsidRPr="001A54AB" w:rsidRDefault="00D614EB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35 683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15ACD" w14:textId="54E8DFCF" w:rsidR="00F226A1" w:rsidRPr="001A54AB" w:rsidRDefault="00D614EB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38 000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57191" w14:textId="0F7732B2" w:rsidR="00F226A1" w:rsidRPr="001A54AB" w:rsidRDefault="00D614EB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41 960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2B4B2" w14:textId="4AAA87ED" w:rsidR="00F226A1" w:rsidRPr="001A54AB" w:rsidRDefault="00D614EB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+3 960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AF584" w14:textId="55DEA16A" w:rsidR="00F226A1" w:rsidRPr="001A54AB" w:rsidRDefault="00D614EB" w:rsidP="00F226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+10,42</w:t>
            </w:r>
          </w:p>
        </w:tc>
      </w:tr>
    </w:tbl>
    <w:p w14:paraId="79BC93A6" w14:textId="333F0922" w:rsidR="00E86C21" w:rsidRDefault="00E86C21" w:rsidP="00047F9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4C4B37" w14:textId="5DC0D358" w:rsidR="00E86C21" w:rsidRPr="005C5069" w:rsidRDefault="00B22F43" w:rsidP="005C5069">
      <w:pPr>
        <w:pStyle w:val="Zkladntext"/>
        <w:spacing w:after="120"/>
        <w:rPr>
          <w:szCs w:val="24"/>
        </w:rPr>
      </w:pPr>
      <w:r>
        <w:rPr>
          <w:bCs/>
          <w:szCs w:val="24"/>
        </w:rPr>
        <w:t xml:space="preserve">Nárast plánovaných výdavkov na údržbu verejných priestranstiev súvisí s väčšou plochou prípadne </w:t>
      </w:r>
      <w:r w:rsidR="001D008D">
        <w:rPr>
          <w:bCs/>
          <w:szCs w:val="24"/>
        </w:rPr>
        <w:t xml:space="preserve">potrebou </w:t>
      </w:r>
      <w:r>
        <w:rPr>
          <w:bCs/>
          <w:szCs w:val="24"/>
        </w:rPr>
        <w:t>vyšš</w:t>
      </w:r>
      <w:r w:rsidR="001D008D">
        <w:rPr>
          <w:bCs/>
          <w:szCs w:val="24"/>
        </w:rPr>
        <w:t>ej</w:t>
      </w:r>
      <w:r>
        <w:rPr>
          <w:bCs/>
          <w:szCs w:val="24"/>
        </w:rPr>
        <w:t xml:space="preserve"> kvalit</w:t>
      </w:r>
      <w:r w:rsidR="001D008D">
        <w:rPr>
          <w:bCs/>
          <w:szCs w:val="24"/>
        </w:rPr>
        <w:t>y a</w:t>
      </w:r>
      <w:r>
        <w:rPr>
          <w:bCs/>
          <w:szCs w:val="24"/>
        </w:rPr>
        <w:t xml:space="preserve"> údržby verejných priestranstiev (kosenie, polievanie, opilovanie, upratovanie, vývoz biologického odpadu). V roku 2025 sa musí mesto už celoročne starať </w:t>
      </w:r>
      <w:r w:rsidR="001D008D">
        <w:rPr>
          <w:bCs/>
          <w:szCs w:val="24"/>
        </w:rPr>
        <w:t>a udržiavať</w:t>
      </w:r>
      <w:r>
        <w:rPr>
          <w:bCs/>
          <w:szCs w:val="24"/>
        </w:rPr>
        <w:t xml:space="preserve"> priestor v lesoparku a</w:t>
      </w:r>
      <w:r w:rsidR="007019EC">
        <w:rPr>
          <w:bCs/>
          <w:szCs w:val="24"/>
        </w:rPr>
        <w:t> v okolí</w:t>
      </w:r>
      <w:r>
        <w:rPr>
          <w:bCs/>
          <w:szCs w:val="24"/>
        </w:rPr>
        <w:t xml:space="preserve"> železničn</w:t>
      </w:r>
      <w:r w:rsidR="007019EC">
        <w:rPr>
          <w:bCs/>
          <w:szCs w:val="24"/>
        </w:rPr>
        <w:t>ej</w:t>
      </w:r>
      <w:r>
        <w:rPr>
          <w:bCs/>
          <w:szCs w:val="24"/>
        </w:rPr>
        <w:t xml:space="preserve"> stanic</w:t>
      </w:r>
      <w:r w:rsidR="007019EC">
        <w:rPr>
          <w:bCs/>
          <w:szCs w:val="24"/>
        </w:rPr>
        <w:t>e</w:t>
      </w:r>
      <w:r>
        <w:rPr>
          <w:bCs/>
          <w:szCs w:val="24"/>
        </w:rPr>
        <w:t xml:space="preserve">. </w:t>
      </w:r>
      <w:r w:rsidR="00D614EB">
        <w:rPr>
          <w:bCs/>
          <w:szCs w:val="24"/>
        </w:rPr>
        <w:t xml:space="preserve">Nárast výdavkov na artézske studne súvisí s nárastom stočného vody. Rozpočet na detské ihriská sa zvyšuje v dôsledku väčšieho počtu ihrísk, ktoré si vyžadujú každoročné revízie a opravy po poškodeniach a vandalizme. </w:t>
      </w:r>
      <w:r w:rsidR="009707F8">
        <w:rPr>
          <w:bCs/>
          <w:szCs w:val="24"/>
        </w:rPr>
        <w:t xml:space="preserve">Rastúce výdavky na prevádzku cintorína súvisia hlavne s požiadavkami na </w:t>
      </w:r>
      <w:r w:rsidR="009707F8" w:rsidRPr="005C5069">
        <w:rPr>
          <w:szCs w:val="24"/>
        </w:rPr>
        <w:t>dôslednejšiu údržbu areálu.</w:t>
      </w:r>
    </w:p>
    <w:p w14:paraId="05C26539" w14:textId="77777777" w:rsidR="00276F32" w:rsidRPr="005C5069" w:rsidRDefault="00276F32" w:rsidP="005C5069">
      <w:pPr>
        <w:pStyle w:val="Zkladntext"/>
        <w:spacing w:after="120"/>
        <w:rPr>
          <w:szCs w:val="24"/>
        </w:rPr>
      </w:pPr>
    </w:p>
    <w:p w14:paraId="6F07007B" w14:textId="2D29FCA1" w:rsidR="00737A55" w:rsidRPr="00047F96" w:rsidRDefault="00047F96" w:rsidP="00047F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="009F268D" w:rsidRPr="00047F96">
        <w:rPr>
          <w:rFonts w:ascii="Times New Roman" w:hAnsi="Times New Roman" w:cs="Times New Roman"/>
          <w:b/>
          <w:sz w:val="24"/>
          <w:szCs w:val="24"/>
        </w:rPr>
        <w:t>Sociálna starostlivosť:</w:t>
      </w:r>
    </w:p>
    <w:p w14:paraId="0666FDA3" w14:textId="7A534B82" w:rsidR="00795E1D" w:rsidRDefault="00795E1D" w:rsidP="00057C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C4CAF3" w14:textId="00E1453E" w:rsidR="0029251B" w:rsidRDefault="0029251B" w:rsidP="0029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Pr="007E10BB">
        <w:rPr>
          <w:rFonts w:ascii="Times New Roman" w:hAnsi="Times New Roman"/>
          <w:sz w:val="24"/>
          <w:szCs w:val="24"/>
        </w:rPr>
        <w:t>ozpočet pro</w:t>
      </w:r>
      <w:r>
        <w:rPr>
          <w:rFonts w:ascii="Times New Roman" w:hAnsi="Times New Roman"/>
          <w:sz w:val="24"/>
          <w:szCs w:val="24"/>
        </w:rPr>
        <w:t xml:space="preserve">gramu predstavuje hlavne výdavky na prevádzku domova dôchodcov </w:t>
      </w:r>
      <w:r>
        <w:rPr>
          <w:rFonts w:ascii="Times New Roman" w:hAnsi="Times New Roman"/>
          <w:sz w:val="24"/>
          <w:szCs w:val="24"/>
        </w:rPr>
        <w:br/>
        <w:t>a transfer</w:t>
      </w:r>
      <w:r w:rsidRPr="007E10BB">
        <w:rPr>
          <w:rFonts w:ascii="Times New Roman" w:hAnsi="Times New Roman"/>
          <w:sz w:val="24"/>
          <w:szCs w:val="24"/>
        </w:rPr>
        <w:t xml:space="preserve"> pre Organizáciu sociálnej starostlivosti mesta Šaľa (ďalej OSS).</w:t>
      </w:r>
    </w:p>
    <w:p w14:paraId="661481CF" w14:textId="77777777" w:rsidR="0029251B" w:rsidRDefault="0029251B" w:rsidP="00057C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69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1276"/>
        <w:gridCol w:w="1276"/>
        <w:gridCol w:w="1282"/>
        <w:gridCol w:w="1559"/>
        <w:gridCol w:w="1417"/>
        <w:gridCol w:w="816"/>
      </w:tblGrid>
      <w:tr w:rsidR="009707F8" w:rsidRPr="008F6F4F" w14:paraId="355DAD54" w14:textId="77777777" w:rsidTr="009707F8">
        <w:trPr>
          <w:trHeight w:val="545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5646E" w14:textId="77777777" w:rsidR="009707F8" w:rsidRPr="00322D1A" w:rsidRDefault="009707F8" w:rsidP="009707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9EED99" w14:textId="119BBC40" w:rsidR="009707F8" w:rsidRPr="008F6F4F" w:rsidRDefault="009707F8" w:rsidP="00970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A6FE1" w14:textId="545363E9" w:rsidR="009707F8" w:rsidRPr="008F6F4F" w:rsidRDefault="009707F8" w:rsidP="00970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585CF" w14:textId="384351A3" w:rsidR="009707F8" w:rsidRPr="008F6F4F" w:rsidRDefault="009707F8" w:rsidP="00970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B5415" w14:textId="4EE52D98" w:rsidR="009707F8" w:rsidRPr="008F6F4F" w:rsidRDefault="009707F8" w:rsidP="00970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56319" w14:textId="098C4821" w:rsidR="009707F8" w:rsidRPr="008F6F4F" w:rsidRDefault="009707F8" w:rsidP="00970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-202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79C23" w14:textId="77777777" w:rsidR="009707F8" w:rsidRPr="008F6F4F" w:rsidRDefault="009707F8" w:rsidP="00970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9707F8" w:rsidRPr="00E20E88" w14:paraId="22BAEC67" w14:textId="77777777" w:rsidTr="009707F8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3559" w14:textId="73A1FB42" w:rsidR="009707F8" w:rsidRPr="00E20E88" w:rsidRDefault="009707F8" w:rsidP="00970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13</w:t>
            </w:r>
            <w:r w:rsidRPr="00E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Sociálna starostlivosť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A440B9" w14:textId="1E91911C" w:rsidR="009707F8" w:rsidRPr="00E20E88" w:rsidRDefault="009707F8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2 333 427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E7C42" w14:textId="75670C42" w:rsidR="009707F8" w:rsidRPr="00E20E88" w:rsidRDefault="009707F8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2 973 371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21C3E" w14:textId="48F78764" w:rsidR="009707F8" w:rsidRPr="00E20E88" w:rsidRDefault="009707F8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3 062 025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22F79" w14:textId="4FEF1AC0" w:rsidR="009707F8" w:rsidRPr="00E20E88" w:rsidRDefault="009707F8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2 4</w:t>
            </w:r>
            <w:r w:rsidR="00612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6 630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3EA3B" w14:textId="7CF49221" w:rsidR="009707F8" w:rsidRPr="00E20E88" w:rsidRDefault="009707F8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-</w:t>
            </w:r>
            <w:r w:rsidR="00612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575 395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DB8E4" w14:textId="5A38C35A" w:rsidR="009707F8" w:rsidRPr="00E20E88" w:rsidRDefault="00612D43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-18,79</w:t>
            </w:r>
          </w:p>
        </w:tc>
      </w:tr>
      <w:tr w:rsidR="009707F8" w:rsidRPr="001A54AB" w14:paraId="27714FA9" w14:textId="77777777" w:rsidTr="009707F8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02A2" w14:textId="0E22BADF" w:rsidR="009707F8" w:rsidRPr="001A54AB" w:rsidRDefault="009707F8" w:rsidP="00970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Detské jasle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75EBD3" w14:textId="517898F1" w:rsidR="009707F8" w:rsidRPr="001A54AB" w:rsidRDefault="009707F8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32 600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DEB2C" w14:textId="76DFE5B9" w:rsidR="009707F8" w:rsidRPr="001A54AB" w:rsidRDefault="009707F8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32 170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ECEBE" w14:textId="24480325" w:rsidR="009707F8" w:rsidRPr="001A54AB" w:rsidRDefault="009707F8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37 090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DFF6D" w14:textId="7842206E" w:rsidR="009707F8" w:rsidRPr="001A54AB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27 800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CDF7A" w14:textId="32A48E47" w:rsidR="009707F8" w:rsidRPr="001A54AB" w:rsidRDefault="00612D43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-9 290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60DEF" w14:textId="52F7CA89" w:rsidR="009707F8" w:rsidRPr="001A54AB" w:rsidRDefault="00612D43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-25,05</w:t>
            </w:r>
          </w:p>
        </w:tc>
      </w:tr>
      <w:tr w:rsidR="009707F8" w:rsidRPr="001A54AB" w14:paraId="3BA83652" w14:textId="77777777" w:rsidTr="009707F8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9C4F6" w14:textId="1BE851E4" w:rsidR="009707F8" w:rsidRPr="001A54AB" w:rsidRDefault="009707F8" w:rsidP="00970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Ter. opat. služba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27BE14" w14:textId="1A90311E" w:rsidR="009707F8" w:rsidRPr="001A54AB" w:rsidRDefault="009707F8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196 630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5DE8B" w14:textId="1CE3F43A" w:rsidR="009707F8" w:rsidRPr="001A54AB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258 490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F72F7" w14:textId="1CE7AE6B" w:rsidR="009707F8" w:rsidRPr="001A54AB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92 220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A495F" w14:textId="5F339073" w:rsidR="009707F8" w:rsidRPr="001A54AB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88 220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D7A9C" w14:textId="5D8895CC" w:rsidR="009707F8" w:rsidRPr="001A54AB" w:rsidRDefault="00612D43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-4 000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575E2" w14:textId="5A29FDB3" w:rsidR="009707F8" w:rsidRPr="001A54AB" w:rsidRDefault="00612D43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-4,34</w:t>
            </w:r>
          </w:p>
        </w:tc>
      </w:tr>
      <w:tr w:rsidR="009707F8" w:rsidRPr="001A54AB" w14:paraId="0F985870" w14:textId="77777777" w:rsidTr="009707F8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8ABC0" w14:textId="199D5619" w:rsidR="009707F8" w:rsidRDefault="009707F8" w:rsidP="00970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Central. opat. sl.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8B2912" w14:textId="28B8FE07" w:rsidR="009707F8" w:rsidRDefault="009707F8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58 300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1B4EC" w14:textId="67B1AA64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72 150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6509D" w14:textId="0AAC4655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38 400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F6244" w14:textId="71D4696D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40 220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8C43" w14:textId="42349091" w:rsidR="009707F8" w:rsidRDefault="00612D43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+1 820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6E411" w14:textId="64D10695" w:rsidR="009707F8" w:rsidRDefault="00612D43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+4,74</w:t>
            </w:r>
          </w:p>
        </w:tc>
      </w:tr>
      <w:tr w:rsidR="009707F8" w:rsidRPr="001A54AB" w14:paraId="69169D9E" w14:textId="77777777" w:rsidTr="009707F8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53C9A" w14:textId="4619720C" w:rsidR="009707F8" w:rsidRDefault="009707F8" w:rsidP="00970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Dom. soc. star.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3363D4" w14:textId="5BF619E0" w:rsidR="009707F8" w:rsidRDefault="009707F8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82 144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2C9AB" w14:textId="7C3F7854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96 748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88182" w14:textId="05FB73D6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122 560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D4F83" w14:textId="3942DF18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111 730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03506" w14:textId="49DF86F6" w:rsidR="009707F8" w:rsidRDefault="00612D43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-10 830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EF840" w14:textId="4114C494" w:rsidR="009707F8" w:rsidRDefault="00612D43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-8,84</w:t>
            </w:r>
          </w:p>
        </w:tc>
      </w:tr>
      <w:tr w:rsidR="009707F8" w:rsidRPr="001A54AB" w14:paraId="0B0B3071" w14:textId="77777777" w:rsidTr="009707F8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27DF8" w14:textId="08833C1C" w:rsidR="009707F8" w:rsidRDefault="009707F8" w:rsidP="00970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Kluby dôch.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60A311" w14:textId="0B4B7D38" w:rsidR="009707F8" w:rsidRDefault="009707F8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54 310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7770D" w14:textId="201651BE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47 260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5EC5" w14:textId="5D161EE5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65 740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85FA4" w14:textId="11C14AA6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58 270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9F9A2" w14:textId="00F6917D" w:rsidR="009707F8" w:rsidRDefault="00612D43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-7 470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A9AA3" w14:textId="35C5EBAC" w:rsidR="009707F8" w:rsidRDefault="00612D43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-11,36</w:t>
            </w:r>
          </w:p>
        </w:tc>
      </w:tr>
      <w:tr w:rsidR="009707F8" w:rsidRPr="001A54AB" w14:paraId="5DD63B11" w14:textId="77777777" w:rsidTr="009707F8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BD176" w14:textId="35AA037B" w:rsidR="009707F8" w:rsidRDefault="009707F8" w:rsidP="00970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Zariad. pre senior.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2012B5" w14:textId="6A0F94D3" w:rsidR="009707F8" w:rsidRDefault="009707F8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228 864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F4946" w14:textId="48F8DB77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243 156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E4FD4" w14:textId="272AA1D9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253 440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927E4" w14:textId="74351AAD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260 160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C58A8" w14:textId="205B5B63" w:rsidR="009707F8" w:rsidRDefault="00612D43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+6 720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1DE33" w14:textId="2B981FAA" w:rsidR="009707F8" w:rsidRDefault="00612D43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+2,65</w:t>
            </w:r>
          </w:p>
        </w:tc>
      </w:tr>
      <w:tr w:rsidR="009707F8" w:rsidRPr="001A54AB" w14:paraId="42A54A9F" w14:textId="77777777" w:rsidTr="009707F8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0CA26" w14:textId="05BD9F2F" w:rsidR="009707F8" w:rsidRDefault="009707F8" w:rsidP="00970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Útulok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3ADEE9" w14:textId="72CD476E" w:rsidR="009707F8" w:rsidRDefault="009707F8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54 770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7F090" w14:textId="4B06C2F2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41 335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6163D" w14:textId="18AE488D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44 420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FDF99" w14:textId="6E2FA1F1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45 000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1EEB0" w14:textId="12B9AD46" w:rsidR="009707F8" w:rsidRDefault="00612D43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+580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EA464" w14:textId="1C19C1CA" w:rsidR="009707F8" w:rsidRDefault="00612D43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+1,31</w:t>
            </w:r>
          </w:p>
        </w:tc>
      </w:tr>
      <w:tr w:rsidR="009707F8" w:rsidRPr="001A54AB" w14:paraId="663751D0" w14:textId="77777777" w:rsidTr="009707F8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B4345" w14:textId="7DA0AE3A" w:rsidR="009707F8" w:rsidRDefault="009707F8" w:rsidP="00970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Nízkoprah. cent.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3CEDE5" w14:textId="483A2C90" w:rsidR="009707F8" w:rsidRDefault="009707F8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11 180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0959D" w14:textId="3464906A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33C18" w14:textId="6FD3BBF5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4 560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5582F" w14:textId="3491D648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5 950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4D963" w14:textId="598E062B" w:rsidR="009707F8" w:rsidRDefault="00612D43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+1 390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4B4C2" w14:textId="708EB1AD" w:rsidR="009707F8" w:rsidRDefault="00612D43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+30,48</w:t>
            </w:r>
          </w:p>
        </w:tc>
      </w:tr>
      <w:tr w:rsidR="009707F8" w:rsidRPr="001A54AB" w14:paraId="7A592AD8" w14:textId="77777777" w:rsidTr="009707F8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9A25" w14:textId="0F2503ED" w:rsidR="009707F8" w:rsidRDefault="009707F8" w:rsidP="00970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Nocľaháreň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45A7E9" w14:textId="7ACC75D6" w:rsidR="009707F8" w:rsidRDefault="009707F8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58 185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96512" w14:textId="6D96EC9D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71 281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E5849" w14:textId="031EABED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71 580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DD551" w14:textId="0AE05238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76 500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D545F" w14:textId="3021FE34" w:rsidR="009707F8" w:rsidRDefault="00612D43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+4 920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AB972" w14:textId="6BF834DC" w:rsidR="009707F8" w:rsidRDefault="00612D43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+6,87</w:t>
            </w:r>
          </w:p>
        </w:tc>
      </w:tr>
      <w:tr w:rsidR="009707F8" w:rsidRPr="001A54AB" w14:paraId="011D2C72" w14:textId="77777777" w:rsidTr="009707F8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6633D" w14:textId="3F689FB9" w:rsidR="009707F8" w:rsidRDefault="009707F8" w:rsidP="00970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Klub. zdrav. znev.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4D258C" w14:textId="10D197AB" w:rsidR="009707F8" w:rsidRDefault="009707F8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5 720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9F0BB" w14:textId="09FA81E5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6 760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9561B" w14:textId="666C7109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8 090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9290A" w14:textId="265E4884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8 120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85FAA" w14:textId="0A34E37B" w:rsidR="009707F8" w:rsidRDefault="00612D43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+30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AE056" w14:textId="40CFD436" w:rsidR="009707F8" w:rsidRDefault="00612D43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+0,37</w:t>
            </w:r>
          </w:p>
        </w:tc>
      </w:tr>
      <w:tr w:rsidR="009707F8" w:rsidRPr="001A54AB" w14:paraId="74457D20" w14:textId="77777777" w:rsidTr="009707F8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EC7C7" w14:textId="022B0D7A" w:rsidR="009707F8" w:rsidRDefault="009707F8" w:rsidP="00970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Riaditeľstvo OSS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6028A7" w14:textId="53B43796" w:rsidR="009707F8" w:rsidRDefault="009707F8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153 300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2F09D" w14:textId="2E984298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143 630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CB415" w14:textId="5FADB3B5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149 790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55DA0" w14:textId="66CF447F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154 030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58E5B" w14:textId="242088C1" w:rsidR="009707F8" w:rsidRDefault="00612D43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+4 240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2FA9F" w14:textId="626B7BCB" w:rsidR="009707F8" w:rsidRDefault="00612D43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+2,83</w:t>
            </w:r>
          </w:p>
        </w:tc>
      </w:tr>
      <w:tr w:rsidR="009707F8" w:rsidRPr="001A54AB" w14:paraId="12523A7A" w14:textId="77777777" w:rsidTr="009707F8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17E06" w14:textId="23477FB6" w:rsidR="009707F8" w:rsidRDefault="009707F8" w:rsidP="00970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Domov dôchodcov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F60034" w14:textId="43C565BC" w:rsidR="009707F8" w:rsidRDefault="009707F8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1 145 686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C8BB6" w14:textId="53E0DE44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1 334 615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DE77D" w14:textId="2D0ED29B" w:rsidR="009707F8" w:rsidRDefault="00382EDA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1 505 505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6911B" w14:textId="3B38DC83" w:rsidR="009707F8" w:rsidRDefault="006F62BB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1 </w:t>
            </w:r>
            <w:r w:rsidR="00A55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9ABD3" w14:textId="4DA864A0" w:rsidR="009707F8" w:rsidRDefault="00A5513C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+24 495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19085" w14:textId="66BA7E34" w:rsidR="009707F8" w:rsidRDefault="00A5513C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+1,63</w:t>
            </w:r>
          </w:p>
        </w:tc>
      </w:tr>
      <w:tr w:rsidR="009707F8" w:rsidRPr="001A54AB" w14:paraId="5C49C86F" w14:textId="77777777" w:rsidTr="009707F8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A5E2" w14:textId="5317A348" w:rsidR="009707F8" w:rsidRDefault="009707F8" w:rsidP="00970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Neverej. Poskyt.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C0F6A8" w14:textId="06DCBAE3" w:rsidR="009707F8" w:rsidRDefault="009707F8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DC08B" w14:textId="42E90897" w:rsidR="009707F8" w:rsidRDefault="006F62BB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15 652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B6AA8" w14:textId="6803D7B2" w:rsidR="009707F8" w:rsidRDefault="006F62BB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28 000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7802D" w14:textId="53619B3E" w:rsidR="009707F8" w:rsidRDefault="006F62BB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28 000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D33AF" w14:textId="1B887213" w:rsidR="009707F8" w:rsidRDefault="00A5513C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4ABA6" w14:textId="47F8D384" w:rsidR="009707F8" w:rsidRDefault="00A5513C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0,00</w:t>
            </w:r>
          </w:p>
        </w:tc>
      </w:tr>
      <w:tr w:rsidR="009707F8" w:rsidRPr="001A54AB" w14:paraId="697D0EE6" w14:textId="77777777" w:rsidTr="009707F8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CB5F3" w14:textId="2A35F1FC" w:rsidR="009707F8" w:rsidRDefault="009707F8" w:rsidP="00970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lastRenderedPageBreak/>
              <w:t>Pomoc Ukrajine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BC6847" w14:textId="5CFA44EB" w:rsidR="009707F8" w:rsidRDefault="009707F8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206 206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CD9CE" w14:textId="274EDAF1" w:rsidR="009707F8" w:rsidRDefault="006F62BB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558 308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BA2A0" w14:textId="46CCF3F3" w:rsidR="009707F8" w:rsidRDefault="006F62BB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572 400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AAFFC" w14:textId="3FB79382" w:rsidR="009707F8" w:rsidRDefault="006F62BB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E4AE9" w14:textId="22164759" w:rsidR="009707F8" w:rsidRDefault="00A5513C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-572 400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CA9DB" w14:textId="03D186F4" w:rsidR="009707F8" w:rsidRDefault="009707F8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9707F8" w:rsidRPr="001A54AB" w14:paraId="63153B2F" w14:textId="77777777" w:rsidTr="009707F8">
        <w:trPr>
          <w:trHeight w:val="30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0C1DB" w14:textId="66A5782D" w:rsidR="009707F8" w:rsidRDefault="009707F8" w:rsidP="00970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Vratky, soc. dávky, TSP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F9C923" w14:textId="0832DCE4" w:rsidR="009707F8" w:rsidRDefault="009707F8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41 032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9B969" w14:textId="63D0A281" w:rsidR="009707F8" w:rsidRDefault="006F62BB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51 816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D78D3" w14:textId="49F526DA" w:rsidR="009707F8" w:rsidRDefault="006F62BB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68 230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12D09" w14:textId="3FCCAFB2" w:rsidR="009707F8" w:rsidRDefault="006F62BB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52 630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9B22D" w14:textId="110305D1" w:rsidR="009707F8" w:rsidRDefault="00A5513C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-15 600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51E38" w14:textId="24EE0AC5" w:rsidR="009707F8" w:rsidRDefault="00A5513C" w:rsidP="00970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-22,86</w:t>
            </w:r>
          </w:p>
        </w:tc>
      </w:tr>
    </w:tbl>
    <w:p w14:paraId="381CFA08" w14:textId="77777777" w:rsidR="00C14227" w:rsidRDefault="00C14227" w:rsidP="00057C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71F8AD" w14:textId="75DDD1B4" w:rsidR="003F1953" w:rsidRPr="005C5069" w:rsidRDefault="004558D5" w:rsidP="005C5069">
      <w:pPr>
        <w:pStyle w:val="Zkladntext"/>
        <w:spacing w:after="120"/>
        <w:rPr>
          <w:bCs/>
          <w:szCs w:val="24"/>
        </w:rPr>
      </w:pPr>
      <w:r>
        <w:rPr>
          <w:szCs w:val="24"/>
        </w:rPr>
        <w:t>Zabezpečovanie sociálnych služieb je pre samosprávu  veľmi finančne náročné.</w:t>
      </w:r>
      <w:r w:rsidR="003F1953">
        <w:rPr>
          <w:szCs w:val="24"/>
        </w:rPr>
        <w:t xml:space="preserve"> </w:t>
      </w:r>
      <w:r>
        <w:rPr>
          <w:szCs w:val="24"/>
        </w:rPr>
        <w:t xml:space="preserve"> </w:t>
      </w:r>
      <w:r w:rsidR="006F62BB">
        <w:rPr>
          <w:szCs w:val="24"/>
        </w:rPr>
        <w:t>A</w:t>
      </w:r>
      <w:r>
        <w:rPr>
          <w:szCs w:val="24"/>
        </w:rPr>
        <w:t xml:space="preserve">ž 80% výdavkov v jednotlivých zariadeniach sociálnych služieb predstavujú mzdové výdavky </w:t>
      </w:r>
      <w:r w:rsidR="003F1953">
        <w:rPr>
          <w:szCs w:val="24"/>
        </w:rPr>
        <w:t>zamestnancov sociálnych zariadení</w:t>
      </w:r>
      <w:r>
        <w:rPr>
          <w:szCs w:val="24"/>
        </w:rPr>
        <w:t xml:space="preserve">. Tiež sa na hospodárení týchto zariadení </w:t>
      </w:r>
      <w:r w:rsidR="001307F7">
        <w:rPr>
          <w:szCs w:val="24"/>
        </w:rPr>
        <w:t>podpísali</w:t>
      </w:r>
      <w:r>
        <w:rPr>
          <w:szCs w:val="24"/>
        </w:rPr>
        <w:t xml:space="preserve"> </w:t>
      </w:r>
      <w:r w:rsidR="003F1953">
        <w:rPr>
          <w:szCs w:val="24"/>
        </w:rPr>
        <w:t xml:space="preserve">ceny energií. Momentálne </w:t>
      </w:r>
      <w:r w:rsidR="001307F7">
        <w:rPr>
          <w:szCs w:val="24"/>
        </w:rPr>
        <w:t xml:space="preserve">sa </w:t>
      </w:r>
      <w:r w:rsidR="00242957">
        <w:rPr>
          <w:szCs w:val="24"/>
        </w:rPr>
        <w:t xml:space="preserve">na rok 2025 </w:t>
      </w:r>
      <w:r w:rsidR="001307F7">
        <w:rPr>
          <w:szCs w:val="24"/>
        </w:rPr>
        <w:t xml:space="preserve">počíta s </w:t>
      </w:r>
      <w:r w:rsidR="003F1953">
        <w:rPr>
          <w:szCs w:val="24"/>
        </w:rPr>
        <w:t xml:space="preserve"> čiastk</w:t>
      </w:r>
      <w:r w:rsidR="001307F7">
        <w:rPr>
          <w:szCs w:val="24"/>
        </w:rPr>
        <w:t>ami</w:t>
      </w:r>
      <w:r w:rsidR="003F1953">
        <w:rPr>
          <w:szCs w:val="24"/>
        </w:rPr>
        <w:t xml:space="preserve"> </w:t>
      </w:r>
      <w:r w:rsidR="00A5513C">
        <w:rPr>
          <w:szCs w:val="24"/>
        </w:rPr>
        <w:t>395 700</w:t>
      </w:r>
      <w:r w:rsidR="001307F7">
        <w:rPr>
          <w:szCs w:val="24"/>
        </w:rPr>
        <w:t xml:space="preserve"> EUR </w:t>
      </w:r>
      <w:r w:rsidR="00C60BD0">
        <w:rPr>
          <w:szCs w:val="24"/>
        </w:rPr>
        <w:t xml:space="preserve">pre OSS </w:t>
      </w:r>
      <w:r w:rsidR="001307F7">
        <w:rPr>
          <w:szCs w:val="24"/>
        </w:rPr>
        <w:t>a</w:t>
      </w:r>
      <w:r w:rsidR="00A5513C">
        <w:rPr>
          <w:szCs w:val="24"/>
        </w:rPr>
        <w:t> 640 000</w:t>
      </w:r>
      <w:r w:rsidR="001307F7">
        <w:rPr>
          <w:szCs w:val="24"/>
        </w:rPr>
        <w:t xml:space="preserve"> EUR</w:t>
      </w:r>
      <w:r w:rsidR="00C60BD0">
        <w:rPr>
          <w:szCs w:val="24"/>
        </w:rPr>
        <w:t xml:space="preserve"> pre DD</w:t>
      </w:r>
      <w:r w:rsidR="001307F7">
        <w:rPr>
          <w:szCs w:val="24"/>
        </w:rPr>
        <w:t xml:space="preserve">, ktorými štát </w:t>
      </w:r>
      <w:r w:rsidR="003F1953">
        <w:rPr>
          <w:szCs w:val="24"/>
        </w:rPr>
        <w:t>prispeje na chod sociálnych zariadení</w:t>
      </w:r>
      <w:r w:rsidR="001307F7">
        <w:rPr>
          <w:szCs w:val="24"/>
        </w:rPr>
        <w:t xml:space="preserve"> (roku 202</w:t>
      </w:r>
      <w:r w:rsidR="00A5513C">
        <w:rPr>
          <w:szCs w:val="24"/>
        </w:rPr>
        <w:t>4</w:t>
      </w:r>
      <w:r w:rsidR="001307F7">
        <w:rPr>
          <w:szCs w:val="24"/>
        </w:rPr>
        <w:t xml:space="preserve"> to sú sumy </w:t>
      </w:r>
      <w:r w:rsidR="00C60BD0">
        <w:rPr>
          <w:szCs w:val="24"/>
        </w:rPr>
        <w:t> </w:t>
      </w:r>
      <w:r w:rsidR="00A5513C">
        <w:rPr>
          <w:szCs w:val="24"/>
        </w:rPr>
        <w:t>369 090</w:t>
      </w:r>
      <w:r w:rsidR="00C60BD0">
        <w:rPr>
          <w:szCs w:val="24"/>
        </w:rPr>
        <w:t xml:space="preserve"> EUR</w:t>
      </w:r>
      <w:r w:rsidR="00242957">
        <w:rPr>
          <w:szCs w:val="24"/>
        </w:rPr>
        <w:t xml:space="preserve"> pre OSS</w:t>
      </w:r>
      <w:r w:rsidR="00A5513C">
        <w:rPr>
          <w:szCs w:val="24"/>
        </w:rPr>
        <w:t xml:space="preserve"> </w:t>
      </w:r>
      <w:r w:rsidR="00C60BD0">
        <w:rPr>
          <w:szCs w:val="24"/>
        </w:rPr>
        <w:t>a</w:t>
      </w:r>
      <w:r w:rsidR="00A5513C">
        <w:rPr>
          <w:szCs w:val="24"/>
        </w:rPr>
        <w:t> 634 620</w:t>
      </w:r>
      <w:r w:rsidR="00C60BD0">
        <w:rPr>
          <w:szCs w:val="24"/>
        </w:rPr>
        <w:t xml:space="preserve"> EUR</w:t>
      </w:r>
      <w:r w:rsidR="00242957">
        <w:rPr>
          <w:szCs w:val="24"/>
        </w:rPr>
        <w:t xml:space="preserve"> pre DD</w:t>
      </w:r>
      <w:r w:rsidR="00C60BD0">
        <w:rPr>
          <w:szCs w:val="24"/>
        </w:rPr>
        <w:t>)</w:t>
      </w:r>
      <w:r w:rsidR="00E86C21">
        <w:rPr>
          <w:szCs w:val="24"/>
        </w:rPr>
        <w:t>.</w:t>
      </w:r>
      <w:r w:rsidR="00C60BD0">
        <w:rPr>
          <w:szCs w:val="24"/>
        </w:rPr>
        <w:t xml:space="preserve"> </w:t>
      </w:r>
      <w:r w:rsidR="00A5513C">
        <w:rPr>
          <w:szCs w:val="24"/>
        </w:rPr>
        <w:t>Financovanie zo strany mesta by</w:t>
      </w:r>
      <w:r w:rsidR="00242957">
        <w:rPr>
          <w:szCs w:val="24"/>
        </w:rPr>
        <w:t xml:space="preserve"> v roku 2025</w:t>
      </w:r>
      <w:r w:rsidR="00A5513C">
        <w:rPr>
          <w:szCs w:val="24"/>
        </w:rPr>
        <w:t xml:space="preserve"> malo byť zabezpečené čiastkou</w:t>
      </w:r>
      <w:r w:rsidR="00242957">
        <w:rPr>
          <w:szCs w:val="24"/>
        </w:rPr>
        <w:t xml:space="preserve">  480 300 EUR pre OSS </w:t>
      </w:r>
      <w:r w:rsidR="00A5513C">
        <w:rPr>
          <w:szCs w:val="24"/>
        </w:rPr>
        <w:t>a 160 000 EUR pre DD (v roku 2024 je pre OSS schválený pr</w:t>
      </w:r>
      <w:r w:rsidR="00242957">
        <w:rPr>
          <w:szCs w:val="24"/>
        </w:rPr>
        <w:t>í</w:t>
      </w:r>
      <w:r w:rsidR="00A5513C">
        <w:rPr>
          <w:szCs w:val="24"/>
        </w:rPr>
        <w:t xml:space="preserve">spevok z rozpočtu mesta v sume </w:t>
      </w:r>
      <w:r w:rsidR="00242957">
        <w:rPr>
          <w:szCs w:val="24"/>
        </w:rPr>
        <w:t xml:space="preserve">518 800 EUR </w:t>
      </w:r>
      <w:r w:rsidR="00A5513C">
        <w:rPr>
          <w:szCs w:val="24"/>
        </w:rPr>
        <w:t xml:space="preserve">a pre DD v sume 100 000 EUR). </w:t>
      </w:r>
      <w:r w:rsidR="00242957">
        <w:rPr>
          <w:szCs w:val="24"/>
        </w:rPr>
        <w:t xml:space="preserve">V programe sú rozpočtované výdavky pre neverejných poskytovateľov sociálnych služieb v sume 28 000 EUR. Do roku 2025 mesto neplánuje preplácať príspevok na ubytovanie </w:t>
      </w:r>
      <w:r w:rsidR="008F3F29">
        <w:rPr>
          <w:szCs w:val="24"/>
        </w:rPr>
        <w:t xml:space="preserve">odídencov z </w:t>
      </w:r>
      <w:r w:rsidR="008F3F29" w:rsidRPr="005C5069">
        <w:rPr>
          <w:bCs/>
          <w:szCs w:val="24"/>
        </w:rPr>
        <w:t>Ukrajiny</w:t>
      </w:r>
      <w:r w:rsidR="00242957" w:rsidRPr="005C5069">
        <w:rPr>
          <w:bCs/>
          <w:szCs w:val="24"/>
        </w:rPr>
        <w:t xml:space="preserve">, keďže sa predpokladá ukončenie jeho vyplácania zo strany štátu.  </w:t>
      </w:r>
    </w:p>
    <w:p w14:paraId="4FFA0E31" w14:textId="77777777" w:rsidR="001D008D" w:rsidRPr="005C5069" w:rsidRDefault="001D008D" w:rsidP="005C5069">
      <w:pPr>
        <w:pStyle w:val="Zkladntext"/>
        <w:spacing w:after="120"/>
        <w:rPr>
          <w:bCs/>
          <w:szCs w:val="24"/>
        </w:rPr>
      </w:pPr>
    </w:p>
    <w:p w14:paraId="3D20ACD3" w14:textId="15283BFD" w:rsidR="000035B0" w:rsidRDefault="00352440" w:rsidP="004020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="000035B0" w:rsidRPr="000035B0">
        <w:rPr>
          <w:rFonts w:ascii="Times New Roman" w:hAnsi="Times New Roman" w:cs="Times New Roman"/>
          <w:b/>
          <w:sz w:val="24"/>
          <w:szCs w:val="24"/>
        </w:rPr>
        <w:t>Bývanie:</w:t>
      </w:r>
    </w:p>
    <w:p w14:paraId="2992F34B" w14:textId="77777777" w:rsidR="00C57630" w:rsidRPr="000035B0" w:rsidRDefault="00C57630" w:rsidP="004020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7C1988" w14:textId="77777777" w:rsidR="0029251B" w:rsidRDefault="0029251B" w:rsidP="00292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2509">
        <w:rPr>
          <w:rFonts w:ascii="Times New Roman" w:hAnsi="Times New Roman"/>
          <w:sz w:val="24"/>
          <w:szCs w:val="24"/>
        </w:rPr>
        <w:t>Rozpočet programu zahŕňa výdavky spojené so správou bytov vo vlastníct</w:t>
      </w:r>
      <w:r>
        <w:rPr>
          <w:rFonts w:ascii="Times New Roman" w:hAnsi="Times New Roman"/>
          <w:sz w:val="24"/>
          <w:szCs w:val="24"/>
        </w:rPr>
        <w:t>ve mesta Šaľa, náklady spojené so splácaním úverov</w:t>
      </w:r>
      <w:r w:rsidRPr="00F42509">
        <w:rPr>
          <w:rFonts w:ascii="Times New Roman" w:hAnsi="Times New Roman"/>
          <w:sz w:val="24"/>
          <w:szCs w:val="24"/>
        </w:rPr>
        <w:t>, náklady na príspevky do fondu opráv a údržby, réžie a poplatky spojené s vymáhaním nedoplatkov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6B7D896F" w14:textId="48D9596A" w:rsidR="0094757B" w:rsidRDefault="0094757B" w:rsidP="002474EF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</w:p>
    <w:tbl>
      <w:tblPr>
        <w:tblW w:w="952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276"/>
        <w:gridCol w:w="1276"/>
        <w:gridCol w:w="1282"/>
        <w:gridCol w:w="1559"/>
        <w:gridCol w:w="1417"/>
        <w:gridCol w:w="817"/>
      </w:tblGrid>
      <w:tr w:rsidR="008F3F29" w:rsidRPr="008F6F4F" w14:paraId="03346B31" w14:textId="77777777" w:rsidTr="008F3F29">
        <w:trPr>
          <w:trHeight w:val="545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F6250" w14:textId="77777777" w:rsidR="008F3F29" w:rsidRPr="00322D1A" w:rsidRDefault="008F3F29" w:rsidP="008F3F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B65691" w14:textId="26B293C7" w:rsidR="008F3F29" w:rsidRPr="008F6F4F" w:rsidRDefault="008F3F29" w:rsidP="008F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B6763" w14:textId="665CACF6" w:rsidR="008F3F29" w:rsidRPr="008F6F4F" w:rsidRDefault="008F3F29" w:rsidP="008F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53522" w14:textId="1D6ED002" w:rsidR="008F3F29" w:rsidRPr="008F6F4F" w:rsidRDefault="008F3F29" w:rsidP="008F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</w:t>
            </w:r>
            <w:r w:rsidR="00190FB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41E5C" w14:textId="7A9DD2B2" w:rsidR="008F3F29" w:rsidRPr="008F6F4F" w:rsidRDefault="008F3F29" w:rsidP="008F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</w:t>
            </w:r>
            <w:r w:rsidR="00190FB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D946D" w14:textId="00F626A4" w:rsidR="008F3F29" w:rsidRPr="008F6F4F" w:rsidRDefault="008F3F29" w:rsidP="008F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</w:t>
            </w:r>
            <w:r w:rsidR="00190FB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-202</w:t>
            </w:r>
            <w:r w:rsidR="00F73BE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EDBF" w14:textId="77777777" w:rsidR="008F3F29" w:rsidRPr="008F6F4F" w:rsidRDefault="008F3F29" w:rsidP="008F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8F3F29" w:rsidRPr="00E20E88" w14:paraId="2C3D2053" w14:textId="77777777" w:rsidTr="008F3F29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F020" w14:textId="4F1BF151" w:rsidR="008F3F29" w:rsidRPr="00450A93" w:rsidRDefault="008F3F29" w:rsidP="008F3F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450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14. Bývanie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F0855E" w14:textId="2BDBFB3B" w:rsidR="008F3F29" w:rsidRPr="00E20E88" w:rsidRDefault="008F3F29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589 950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AD60" w14:textId="54296C7B" w:rsidR="008F3F29" w:rsidRPr="00E20E88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602 397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0D33D" w14:textId="2420580D" w:rsidR="008F3F29" w:rsidRPr="00E20E88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676 305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49D81" w14:textId="002E34C0" w:rsidR="008F3F29" w:rsidRPr="00E20E88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604 600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B4F9B" w14:textId="1F964521" w:rsidR="008F3F29" w:rsidRPr="00E20E88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-71 705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9BCD0" w14:textId="6AAC440A" w:rsidR="008F3F29" w:rsidRPr="00E20E88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-10,60</w:t>
            </w:r>
          </w:p>
        </w:tc>
      </w:tr>
      <w:tr w:rsidR="008F3F29" w:rsidRPr="00450A93" w14:paraId="7409BFFD" w14:textId="77777777" w:rsidTr="008F3F29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DE2CC" w14:textId="371C3352" w:rsidR="008F3F29" w:rsidRPr="001A54AB" w:rsidRDefault="008F3F29" w:rsidP="008F3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Réžie byty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E4C7A1" w14:textId="3141DA48" w:rsidR="008F3F29" w:rsidRPr="001A54AB" w:rsidRDefault="008F3F29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345 397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2935C" w14:textId="5B49123F" w:rsidR="008F3F29" w:rsidRPr="001A54AB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377 730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D2A2B" w14:textId="0CCF9643" w:rsidR="008F3F29" w:rsidRPr="001A54AB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390 000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7A584" w14:textId="28BA7BF6" w:rsidR="008F3F29" w:rsidRPr="001A54AB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368 000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57007" w14:textId="084C8F17" w:rsidR="008F3F29" w:rsidRPr="00450A93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-22 000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7836E" w14:textId="7D2D6652" w:rsidR="008F3F29" w:rsidRPr="00450A93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-5,64</w:t>
            </w:r>
          </w:p>
        </w:tc>
      </w:tr>
      <w:tr w:rsidR="008F3F29" w:rsidRPr="001A54AB" w14:paraId="08A62E88" w14:textId="77777777" w:rsidTr="008F3F29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537B" w14:textId="62A77D92" w:rsidR="008F3F29" w:rsidRPr="001A54AB" w:rsidRDefault="008F3F29" w:rsidP="008F3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Opravy byty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55B10F" w14:textId="465FB973" w:rsidR="008F3F29" w:rsidRPr="001A54AB" w:rsidRDefault="008F3F29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43 218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A7837" w14:textId="68CD94F0" w:rsidR="008F3F29" w:rsidRPr="001A54AB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30 010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E0668" w14:textId="0C80CC6B" w:rsidR="008F3F29" w:rsidRPr="001A54AB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87 000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870CF" w14:textId="6334A4A4" w:rsidR="008F3F29" w:rsidRPr="001A54AB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42 000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CBBC5" w14:textId="21F3786E" w:rsidR="008F3F29" w:rsidRPr="001A54AB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-45 000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C5719" w14:textId="72FAF09C" w:rsidR="008F3F29" w:rsidRPr="001A54AB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-51,72</w:t>
            </w:r>
          </w:p>
        </w:tc>
      </w:tr>
      <w:tr w:rsidR="008F3F29" w:rsidRPr="001A54AB" w14:paraId="63DE0E6F" w14:textId="77777777" w:rsidTr="008F3F29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201BC" w14:textId="234B4159" w:rsidR="008F3F29" w:rsidRDefault="008F3F29" w:rsidP="008F3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Správa a poplatky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C99E63" w14:textId="615A3A94" w:rsidR="008F3F29" w:rsidRPr="001A54AB" w:rsidRDefault="008F3F29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101 924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97665" w14:textId="1131C28D" w:rsidR="008F3F29" w:rsidRPr="001A54AB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99 365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18842" w14:textId="48601519" w:rsidR="008F3F29" w:rsidRPr="001A54AB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108 000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50764" w14:textId="7F248F63" w:rsidR="008F3F29" w:rsidRPr="001A54AB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108 000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9891A" w14:textId="145FD1C8" w:rsidR="008F3F29" w:rsidRPr="001A54AB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D9B5D" w14:textId="2BC9462F" w:rsidR="008F3F29" w:rsidRPr="001A54AB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0,00</w:t>
            </w:r>
          </w:p>
        </w:tc>
      </w:tr>
      <w:tr w:rsidR="008F3F29" w:rsidRPr="001A54AB" w14:paraId="6B6D7049" w14:textId="77777777" w:rsidTr="008F3F29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28917" w14:textId="07284E35" w:rsidR="008F3F29" w:rsidRDefault="008F3F29" w:rsidP="008F3F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Úroky ŠFRB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0704E5" w14:textId="5D863CBF" w:rsidR="008F3F29" w:rsidRPr="001A54AB" w:rsidRDefault="008F3F29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99 412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1FED7" w14:textId="08F79243" w:rsidR="008F3F29" w:rsidRPr="001A54AB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95 291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09FEC" w14:textId="4B6BDBD2" w:rsidR="008F3F29" w:rsidRPr="001A54AB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91 305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3DFE7" w14:textId="31F3B393" w:rsidR="008F3F29" w:rsidRPr="001A54AB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86 600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1591D" w14:textId="0E27CB27" w:rsidR="008F3F29" w:rsidRPr="001A54AB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-4 705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49037" w14:textId="0431EFE9" w:rsidR="008F3F29" w:rsidRPr="001A54AB" w:rsidRDefault="00190FB6" w:rsidP="008F3F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-5,15</w:t>
            </w:r>
          </w:p>
        </w:tc>
      </w:tr>
    </w:tbl>
    <w:p w14:paraId="60D02DB0" w14:textId="77777777" w:rsidR="00450A93" w:rsidRDefault="00450A93" w:rsidP="00450A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9C5968" w14:textId="6B3A72C5" w:rsidR="00190FB6" w:rsidRPr="005C5069" w:rsidRDefault="00190FB6" w:rsidP="005C5069">
      <w:pPr>
        <w:pStyle w:val="Zkladntext"/>
        <w:spacing w:after="120"/>
        <w:rPr>
          <w:szCs w:val="24"/>
        </w:rPr>
      </w:pPr>
      <w:r w:rsidRPr="00190FB6">
        <w:rPr>
          <w:bCs/>
          <w:szCs w:val="24"/>
        </w:rPr>
        <w:t xml:space="preserve">Výdavky na energie plánujeme medziročne nižšie na základe očakávaného vývoja do konca roka 2024. Taktiež sú plánované nižšie výdavky na opravy a údržbu bytových domov. Úroky sú </w:t>
      </w:r>
      <w:r w:rsidRPr="005C5069">
        <w:rPr>
          <w:szCs w:val="24"/>
        </w:rPr>
        <w:t xml:space="preserve">plánované na základe zmlúv so ŠFRB. </w:t>
      </w:r>
    </w:p>
    <w:p w14:paraId="4BCD9C7C" w14:textId="77777777" w:rsidR="00190FB6" w:rsidRPr="005C5069" w:rsidRDefault="00190FB6" w:rsidP="005C5069">
      <w:pPr>
        <w:pStyle w:val="Zkladntext"/>
        <w:spacing w:after="120"/>
        <w:rPr>
          <w:szCs w:val="24"/>
        </w:rPr>
      </w:pPr>
    </w:p>
    <w:p w14:paraId="20735A90" w14:textId="77777777" w:rsidR="00E32E0D" w:rsidRPr="00E32E0D" w:rsidRDefault="00E32E0D" w:rsidP="00BC48D0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cs-CZ"/>
        </w:rPr>
      </w:pPr>
      <w:r w:rsidRPr="00E32E0D">
        <w:rPr>
          <w:rFonts w:ascii="Times New Roman" w:hAnsi="Times New Roman"/>
          <w:b/>
          <w:sz w:val="24"/>
          <w:szCs w:val="24"/>
          <w:lang w:eastAsia="cs-CZ"/>
        </w:rPr>
        <w:t xml:space="preserve">15. Administratíva: </w:t>
      </w:r>
    </w:p>
    <w:p w14:paraId="475CCC08" w14:textId="77777777" w:rsidR="0029251B" w:rsidRDefault="0029251B" w:rsidP="002A1DF9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454A24A0" w14:textId="7E35223D" w:rsidR="0029251B" w:rsidRDefault="0029251B" w:rsidP="002A1DF9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5C6DE1">
        <w:rPr>
          <w:rFonts w:ascii="Times New Roman" w:hAnsi="Times New Roman"/>
          <w:sz w:val="24"/>
          <w:szCs w:val="24"/>
        </w:rPr>
        <w:t>Rozpočet programu za</w:t>
      </w:r>
      <w:r>
        <w:rPr>
          <w:rFonts w:ascii="Times New Roman" w:hAnsi="Times New Roman"/>
          <w:sz w:val="24"/>
          <w:szCs w:val="24"/>
        </w:rPr>
        <w:t>hŕňa výdavky súvisiace s bežným</w:t>
      </w:r>
      <w:r w:rsidRPr="005C6DE1">
        <w:rPr>
          <w:rFonts w:ascii="Times New Roman" w:hAnsi="Times New Roman"/>
          <w:sz w:val="24"/>
          <w:szCs w:val="24"/>
        </w:rPr>
        <w:t xml:space="preserve"> chodom mes</w:t>
      </w:r>
      <w:r>
        <w:rPr>
          <w:rFonts w:ascii="Times New Roman" w:hAnsi="Times New Roman"/>
          <w:sz w:val="24"/>
          <w:szCs w:val="24"/>
        </w:rPr>
        <w:t>tského úradu (poštovné</w:t>
      </w:r>
      <w:r w:rsidRPr="005C6DE1">
        <w:rPr>
          <w:rFonts w:ascii="Times New Roman" w:hAnsi="Times New Roman"/>
          <w:sz w:val="24"/>
          <w:szCs w:val="24"/>
        </w:rPr>
        <w:t>, knihy, časopisy, noviny, kancelárske p</w:t>
      </w:r>
      <w:r>
        <w:rPr>
          <w:rFonts w:ascii="Times New Roman" w:hAnsi="Times New Roman"/>
          <w:sz w:val="24"/>
          <w:szCs w:val="24"/>
        </w:rPr>
        <w:t>otreby, nábytok, telekomunikačná technika</w:t>
      </w:r>
      <w:r w:rsidRPr="005C6DE1">
        <w:rPr>
          <w:rFonts w:ascii="Times New Roman" w:hAnsi="Times New Roman"/>
          <w:sz w:val="24"/>
          <w:szCs w:val="24"/>
        </w:rPr>
        <w:t>, čistiace prostriedky, revízie, opravy, pranie, čistenie, výdavky súvisiace s prevádzkou áut, úroky a bankové poplatky, ale najmä personálne výdavky zamestnancov mesta) mimo režijných výdavkov (plyn, elektrika, voda)</w:t>
      </w:r>
      <w:r>
        <w:rPr>
          <w:rFonts w:ascii="Times New Roman" w:hAnsi="Times New Roman"/>
          <w:sz w:val="24"/>
          <w:szCs w:val="24"/>
        </w:rPr>
        <w:t>, výdavky na splátky úrokov a istín z poskytnutých úverov</w:t>
      </w:r>
      <w:r w:rsidR="00F73BEF">
        <w:rPr>
          <w:rFonts w:ascii="Times New Roman" w:hAnsi="Times New Roman"/>
          <w:sz w:val="24"/>
          <w:szCs w:val="24"/>
        </w:rPr>
        <w:t>.</w:t>
      </w:r>
    </w:p>
    <w:p w14:paraId="6C793D1E" w14:textId="77777777" w:rsidR="0029251B" w:rsidRDefault="0029251B" w:rsidP="002A1DF9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</w:p>
    <w:tbl>
      <w:tblPr>
        <w:tblW w:w="9782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9"/>
        <w:gridCol w:w="1272"/>
        <w:gridCol w:w="1276"/>
        <w:gridCol w:w="1282"/>
        <w:gridCol w:w="1559"/>
        <w:gridCol w:w="1417"/>
        <w:gridCol w:w="817"/>
      </w:tblGrid>
      <w:tr w:rsidR="001A5512" w:rsidRPr="008F6F4F" w14:paraId="6B70648F" w14:textId="77777777" w:rsidTr="00C42F82">
        <w:trPr>
          <w:trHeight w:val="545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5CD7A" w14:textId="77777777" w:rsidR="001A5512" w:rsidRPr="00322D1A" w:rsidRDefault="001A5512" w:rsidP="001A5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22D1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Bežné výdavky /program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5014F6" w14:textId="1D8602AF" w:rsidR="001A5512" w:rsidRPr="008F6F4F" w:rsidRDefault="001A5512" w:rsidP="001A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8BE26" w14:textId="21600B90" w:rsidR="001A5512" w:rsidRPr="008F6F4F" w:rsidRDefault="001A5512" w:rsidP="001A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Skutočnosť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38FD2" w14:textId="1ECD1CBF" w:rsidR="001A5512" w:rsidRPr="008F6F4F" w:rsidRDefault="001A5512" w:rsidP="001A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Rozpočet 20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14DBE" w14:textId="20DF1EBD" w:rsidR="001A5512" w:rsidRPr="008F6F4F" w:rsidRDefault="001A5512" w:rsidP="001A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Návrh rozpočtu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065CA" w14:textId="42074CCD" w:rsidR="001A5512" w:rsidRPr="008F6F4F" w:rsidRDefault="001A5512" w:rsidP="001A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Rozdiel 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5</w:t>
            </w: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-202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C237" w14:textId="77777777" w:rsidR="001A5512" w:rsidRPr="008F6F4F" w:rsidRDefault="001A5512" w:rsidP="001A5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362B4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>% zmeny</w:t>
            </w:r>
          </w:p>
        </w:tc>
      </w:tr>
      <w:tr w:rsidR="001A5512" w:rsidRPr="00E20E88" w14:paraId="15DCFBEB" w14:textId="77777777" w:rsidTr="00C42F82">
        <w:trPr>
          <w:trHeight w:val="300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C513" w14:textId="3B78597C" w:rsidR="001A5512" w:rsidRPr="00450A93" w:rsidRDefault="001A5512" w:rsidP="001A5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450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5</w:t>
            </w:r>
            <w:r w:rsidRPr="00450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Administratíva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F5D6DA" w14:textId="4795C6A5" w:rsidR="001A5512" w:rsidRPr="00E20E88" w:rsidRDefault="001A551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2 297 541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B3EF3" w14:textId="446C590E" w:rsidR="001A5512" w:rsidRPr="00E20E88" w:rsidRDefault="001A551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2 479 387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78A0D" w14:textId="50BAD2C7" w:rsidR="001A5512" w:rsidRPr="00E20E88" w:rsidRDefault="001A551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2 841 011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7F156" w14:textId="4B5618C3" w:rsidR="001A5512" w:rsidRPr="00E20E88" w:rsidRDefault="001A551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3 163 740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23733" w14:textId="677EDAB4" w:rsidR="001A5512" w:rsidRPr="00E20E88" w:rsidRDefault="00C42F8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</w:t>
            </w:r>
            <w:r w:rsidR="001A5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322 729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C79E3" w14:textId="32A885B5" w:rsidR="001A5512" w:rsidRPr="00E20E88" w:rsidRDefault="001A551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+11,36</w:t>
            </w:r>
          </w:p>
        </w:tc>
      </w:tr>
      <w:tr w:rsidR="001A5512" w:rsidRPr="00450A93" w14:paraId="7D04DEC5" w14:textId="77777777" w:rsidTr="00C42F82">
        <w:trPr>
          <w:trHeight w:val="300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922E9" w14:textId="4F107519" w:rsidR="001A5512" w:rsidRPr="001A54AB" w:rsidRDefault="001A5512" w:rsidP="001A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Personálne výdavky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7F8F90" w14:textId="5E318B71" w:rsidR="001A5512" w:rsidRPr="001A54AB" w:rsidRDefault="001A551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2 125 971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D3BDB" w14:textId="0DC5CEAE" w:rsidR="001A5512" w:rsidRPr="001A54AB" w:rsidRDefault="001A551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2 136 658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92D60" w14:textId="59AEF574" w:rsidR="001A5512" w:rsidRPr="001A54AB" w:rsidRDefault="001A551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2 328 360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E8381" w14:textId="789FC271" w:rsidR="001A5512" w:rsidRPr="001A54AB" w:rsidRDefault="001A551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2 752 400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7DE94" w14:textId="04FD7600" w:rsidR="001A5512" w:rsidRPr="00450A93" w:rsidRDefault="00C42F8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</w:t>
            </w:r>
            <w:r w:rsidR="001A5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424 040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2B133" w14:textId="64644990" w:rsidR="001A5512" w:rsidRPr="00450A93" w:rsidRDefault="001A551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+18,21</w:t>
            </w:r>
          </w:p>
        </w:tc>
      </w:tr>
      <w:tr w:rsidR="001A5512" w:rsidRPr="001A54AB" w14:paraId="50681834" w14:textId="77777777" w:rsidTr="00C42F82">
        <w:trPr>
          <w:trHeight w:val="300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2553" w14:textId="2BFD4F81" w:rsidR="001A5512" w:rsidRPr="001A54AB" w:rsidRDefault="001A5512" w:rsidP="001A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Poštovné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1C23F0" w14:textId="2DBF4CB0" w:rsidR="001A5512" w:rsidRPr="001A54AB" w:rsidRDefault="001A551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20 940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BC170" w14:textId="48DE5B87" w:rsidR="001A5512" w:rsidRPr="001A54AB" w:rsidRDefault="00342986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21 438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176E7" w14:textId="7919E8B8" w:rsidR="001A5512" w:rsidRPr="001A54AB" w:rsidRDefault="00342986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20 500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B43FF" w14:textId="746A1736" w:rsidR="001A5512" w:rsidRPr="001A54AB" w:rsidRDefault="00342986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30 000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C83CC" w14:textId="06797DF2" w:rsidR="001A5512" w:rsidRPr="001A54AB" w:rsidRDefault="00C42F8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+9 500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9142F" w14:textId="510B5F7C" w:rsidR="001A5512" w:rsidRPr="001A54AB" w:rsidRDefault="00C42F8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+46,34</w:t>
            </w:r>
          </w:p>
        </w:tc>
      </w:tr>
      <w:tr w:rsidR="001A5512" w:rsidRPr="001A54AB" w14:paraId="3885826A" w14:textId="77777777" w:rsidTr="00C42F82">
        <w:trPr>
          <w:trHeight w:val="300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6785" w14:textId="35630F7B" w:rsidR="001A5512" w:rsidRDefault="001A5512" w:rsidP="001A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lastRenderedPageBreak/>
              <w:t>Telefón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A71BBD" w14:textId="1EEDBF3A" w:rsidR="001A5512" w:rsidRPr="001A54AB" w:rsidRDefault="001A551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22 822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130FB" w14:textId="76C627FA" w:rsidR="001A5512" w:rsidRPr="001A54AB" w:rsidRDefault="00342986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22 430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84073" w14:textId="015F423B" w:rsidR="001A5512" w:rsidRPr="001A54AB" w:rsidRDefault="00342986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21 230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D6580" w14:textId="516D9A53" w:rsidR="001A5512" w:rsidRPr="001A54AB" w:rsidRDefault="00342986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21 300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BC4A8" w14:textId="0E72ADD9" w:rsidR="001A5512" w:rsidRPr="001A54AB" w:rsidRDefault="00C42F8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+70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41CE7" w14:textId="735E5ACC" w:rsidR="001A5512" w:rsidRPr="001A54AB" w:rsidRDefault="00C42F8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+0,33</w:t>
            </w:r>
          </w:p>
        </w:tc>
      </w:tr>
      <w:tr w:rsidR="001A5512" w:rsidRPr="001A54AB" w14:paraId="4F38FD79" w14:textId="77777777" w:rsidTr="00C42F82">
        <w:trPr>
          <w:trHeight w:val="300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F4B2" w14:textId="565D66CC" w:rsidR="001A5512" w:rsidRDefault="001A5512" w:rsidP="001A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Materiál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66BC50" w14:textId="21CDCBE5" w:rsidR="001A5512" w:rsidRPr="001A54AB" w:rsidRDefault="001A551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20 782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048DA" w14:textId="6EF7BC42" w:rsidR="001A5512" w:rsidRPr="001A54AB" w:rsidRDefault="00342986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18 530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BAEE2" w14:textId="068E0EFE" w:rsidR="001A5512" w:rsidRPr="001A54AB" w:rsidRDefault="00342986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17 950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0BA3E" w14:textId="5616A616" w:rsidR="001A5512" w:rsidRPr="001A54AB" w:rsidRDefault="00342986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23 100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5A174" w14:textId="6D0324DD" w:rsidR="001A5512" w:rsidRPr="001A54AB" w:rsidRDefault="00C42F8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+5 150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FE38A" w14:textId="157DFFCE" w:rsidR="001A5512" w:rsidRPr="001A54AB" w:rsidRDefault="00C42F8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+28,69</w:t>
            </w:r>
          </w:p>
        </w:tc>
      </w:tr>
      <w:tr w:rsidR="001A5512" w:rsidRPr="001A54AB" w14:paraId="3AED7193" w14:textId="77777777" w:rsidTr="00C42F82">
        <w:trPr>
          <w:trHeight w:val="300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42E6C" w14:textId="5C87EA8B" w:rsidR="001A5512" w:rsidRDefault="001A5512" w:rsidP="001A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Prevádzka áut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E806B1" w14:textId="6F13D007" w:rsidR="001A5512" w:rsidRPr="001A54AB" w:rsidRDefault="001A551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16 686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59CAE" w14:textId="1E59485C" w:rsidR="001A5512" w:rsidRPr="001A54AB" w:rsidRDefault="00342986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18 682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5BE0D" w14:textId="7D354253" w:rsidR="001A5512" w:rsidRPr="001A54AB" w:rsidRDefault="00342986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14 620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8E1C7" w14:textId="649E0F83" w:rsidR="001A5512" w:rsidRPr="001A54AB" w:rsidRDefault="00342986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15 790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A35BB" w14:textId="3400FED2" w:rsidR="001A5512" w:rsidRPr="001A54AB" w:rsidRDefault="00C42F8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+1 170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C27BF" w14:textId="0A9F9FCE" w:rsidR="001A5512" w:rsidRPr="001A54AB" w:rsidRDefault="00C42F8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+8,00</w:t>
            </w:r>
          </w:p>
        </w:tc>
      </w:tr>
      <w:tr w:rsidR="001A5512" w:rsidRPr="001A54AB" w14:paraId="55BE7595" w14:textId="77777777" w:rsidTr="00C42F82">
        <w:trPr>
          <w:trHeight w:val="300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DFA27" w14:textId="02811AF4" w:rsidR="001A5512" w:rsidRDefault="001A5512" w:rsidP="001A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Služby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63E47E" w14:textId="66209374" w:rsidR="001A5512" w:rsidRPr="001A54AB" w:rsidRDefault="001A551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21 763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278EC" w14:textId="43FEE13D" w:rsidR="001A5512" w:rsidRPr="001A54AB" w:rsidRDefault="00342986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20 952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C74A1" w14:textId="6C7C7C67" w:rsidR="001A5512" w:rsidRPr="001A54AB" w:rsidRDefault="00342986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23 120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301A2" w14:textId="7CC56543" w:rsidR="001A5512" w:rsidRPr="001A54AB" w:rsidRDefault="00342986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22 150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25FB9" w14:textId="076CB00C" w:rsidR="001A5512" w:rsidRPr="001A54AB" w:rsidRDefault="00C42F8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-970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EF4B4" w14:textId="0EB756DB" w:rsidR="001A5512" w:rsidRPr="001A54AB" w:rsidRDefault="00C42F8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-4,20</w:t>
            </w:r>
          </w:p>
        </w:tc>
      </w:tr>
      <w:tr w:rsidR="001A5512" w:rsidRPr="001A54AB" w14:paraId="5139E83F" w14:textId="77777777" w:rsidTr="00C42F82">
        <w:trPr>
          <w:trHeight w:val="300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BFAE2" w14:textId="5CD4CA7F" w:rsidR="001A5512" w:rsidRDefault="001A5512" w:rsidP="001A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Poplatky, úroky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161AEA" w14:textId="0AC5AD2C" w:rsidR="001A5512" w:rsidRPr="001A54AB" w:rsidRDefault="001A551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24 465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496C0" w14:textId="1F72424F" w:rsidR="001A5512" w:rsidRPr="001A54AB" w:rsidRDefault="00342986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207 772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94337" w14:textId="70BB4761" w:rsidR="001A5512" w:rsidRPr="001A54AB" w:rsidRDefault="00342986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355 231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47BA1" w14:textId="3A4AC123" w:rsidR="001A5512" w:rsidRPr="001A54AB" w:rsidRDefault="00342986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299 000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7C9D9" w14:textId="0AA49899" w:rsidR="001A5512" w:rsidRPr="001A54AB" w:rsidRDefault="00C42F8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-56 231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75524" w14:textId="262F2E59" w:rsidR="001A5512" w:rsidRPr="001A54AB" w:rsidRDefault="00C42F8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-15,83</w:t>
            </w:r>
          </w:p>
        </w:tc>
      </w:tr>
      <w:tr w:rsidR="001A5512" w:rsidRPr="001A54AB" w14:paraId="5B109C9E" w14:textId="77777777" w:rsidTr="00C42F82">
        <w:trPr>
          <w:trHeight w:val="300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621D1" w14:textId="5C992D3A" w:rsidR="001A5512" w:rsidRDefault="001A5512" w:rsidP="001A5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Voľby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4057A9" w14:textId="5C913744" w:rsidR="001A5512" w:rsidRDefault="001A551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44 113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C23BE" w14:textId="3FF685DB" w:rsidR="001A5512" w:rsidRDefault="00342986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32 926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78C2B" w14:textId="773482F0" w:rsidR="001A5512" w:rsidRPr="001A54AB" w:rsidRDefault="00342986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60 000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909B6" w14:textId="349038E2" w:rsidR="001A5512" w:rsidRPr="001A54AB" w:rsidRDefault="00342986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67EE2" w14:textId="56A7F8B7" w:rsidR="001A5512" w:rsidRPr="001A54AB" w:rsidRDefault="00C42F8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-60 000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E7B65" w14:textId="3A70B289" w:rsidR="001A5512" w:rsidRPr="001A54AB" w:rsidRDefault="001A5512" w:rsidP="001A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14:paraId="01BB9049" w14:textId="77777777" w:rsidR="003F1953" w:rsidRDefault="003F1953" w:rsidP="002A1DF9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</w:p>
    <w:p w14:paraId="098F810E" w14:textId="54FB93E9" w:rsidR="00AC15FE" w:rsidRDefault="0029251B" w:rsidP="005C5069">
      <w:pPr>
        <w:pStyle w:val="ListParagraph1"/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Nárast </w:t>
      </w:r>
      <w:r w:rsidR="001A5512">
        <w:rPr>
          <w:rFonts w:ascii="Times New Roman" w:hAnsi="Times New Roman"/>
          <w:sz w:val="24"/>
          <w:szCs w:val="24"/>
          <w:lang w:eastAsia="cs-CZ"/>
        </w:rPr>
        <w:t>personálnych výdavkov súvisí s plánovaným vyplatením odmien vo výške 800 EUR zamestnancom vo verejnej správe (cca. 200 000 EUR), celoročným zamestnávaním pracovníkov v lesoparku a v predstaničnom pri</w:t>
      </w:r>
      <w:r w:rsidR="00342986">
        <w:rPr>
          <w:rFonts w:ascii="Times New Roman" w:hAnsi="Times New Roman"/>
          <w:sz w:val="24"/>
          <w:szCs w:val="24"/>
          <w:lang w:eastAsia="cs-CZ"/>
        </w:rPr>
        <w:t xml:space="preserve">estore a obsadením voľných pozícii na meste. </w:t>
      </w:r>
      <w:r w:rsidR="00C42F82">
        <w:rPr>
          <w:rFonts w:ascii="Times New Roman" w:hAnsi="Times New Roman"/>
          <w:sz w:val="24"/>
          <w:szCs w:val="24"/>
          <w:lang w:eastAsia="cs-CZ"/>
        </w:rPr>
        <w:t xml:space="preserve">Súčasťou personálnych výdavkov sú aj odvody, ktoré sa taktiež priamoúmerne zvyšujú. </w:t>
      </w:r>
      <w:r w:rsidR="001A551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42986">
        <w:rPr>
          <w:rFonts w:ascii="Times New Roman" w:hAnsi="Times New Roman"/>
          <w:sz w:val="24"/>
          <w:szCs w:val="24"/>
          <w:lang w:eastAsia="cs-CZ"/>
        </w:rPr>
        <w:t>Ďalší nárast výdavkov súvisí s rastúcimi cenami za tovary a služby, ktoré nás budúci rok čakajú.</w:t>
      </w:r>
      <w:r w:rsidR="00C42F82">
        <w:rPr>
          <w:rFonts w:ascii="Times New Roman" w:hAnsi="Times New Roman"/>
          <w:sz w:val="24"/>
          <w:szCs w:val="24"/>
          <w:lang w:eastAsia="cs-CZ"/>
        </w:rPr>
        <w:t xml:space="preserve"> Pokles výdavkov na poplatky a úroky súvisia s úrokmi na preklenovací úver, ktoré mesto platilo v roku 2024. </w:t>
      </w:r>
    </w:p>
    <w:p w14:paraId="37F1DF70" w14:textId="22EEC66C" w:rsidR="00C42F82" w:rsidRDefault="00CF4B18" w:rsidP="002A1DF9">
      <w:pPr>
        <w:pStyle w:val="ListParagraph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Pre rozpočet roku 2024 bola požiadavka na výdavky v uvedenom programe znížená o sumu 252 000 </w:t>
      </w:r>
      <w:r w:rsidR="005C5069">
        <w:rPr>
          <w:rFonts w:ascii="Times New Roman" w:hAnsi="Times New Roman"/>
          <w:sz w:val="24"/>
          <w:szCs w:val="24"/>
          <w:lang w:eastAsia="cs-CZ"/>
        </w:rPr>
        <w:t>EUR</w:t>
      </w:r>
      <w:r>
        <w:rPr>
          <w:rFonts w:ascii="Times New Roman" w:hAnsi="Times New Roman"/>
          <w:sz w:val="24"/>
          <w:szCs w:val="24"/>
          <w:lang w:eastAsia="cs-CZ"/>
        </w:rPr>
        <w:t>. Táto suma bola súčasťou šetriaceho balíka pre rok 2024.</w:t>
      </w:r>
    </w:p>
    <w:p w14:paraId="50CF46CA" w14:textId="796056E4" w:rsidR="00C9419A" w:rsidRDefault="00C9419A" w:rsidP="002101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EA0D77" w14:textId="77777777" w:rsidR="005C5069" w:rsidRDefault="005C5069" w:rsidP="002101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21B785" w14:textId="77777777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Kapitálové výdavky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18A2E08" w14:textId="77777777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148BAD" w14:textId="0E6564A6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Kapitálové výdavky boli predmetom materiálu Východiská a priority mesta Šaľa na rok 20</w:t>
      </w:r>
      <w:r w:rsidR="00C42F82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,  v časti priority kapitálového rozpočtu. </w:t>
      </w:r>
      <w:r w:rsidR="00EB75F2">
        <w:rPr>
          <w:rFonts w:ascii="Times New Roman" w:hAnsi="Times New Roman" w:cs="Times New Roman"/>
          <w:sz w:val="24"/>
          <w:szCs w:val="24"/>
        </w:rPr>
        <w:t>Priority investícii, ktoré by mali byť</w:t>
      </w:r>
      <w:r>
        <w:rPr>
          <w:rFonts w:ascii="Times New Roman" w:hAnsi="Times New Roman" w:cs="Times New Roman"/>
          <w:sz w:val="24"/>
          <w:szCs w:val="24"/>
        </w:rPr>
        <w:t xml:space="preserve"> zohľadnen</w:t>
      </w:r>
      <w:r w:rsidR="00EB75F2">
        <w:rPr>
          <w:rFonts w:ascii="Times New Roman" w:hAnsi="Times New Roman" w:cs="Times New Roman"/>
          <w:sz w:val="24"/>
          <w:szCs w:val="24"/>
        </w:rPr>
        <w:t>é v</w:t>
      </w:r>
      <w:r>
        <w:rPr>
          <w:rFonts w:ascii="Times New Roman" w:hAnsi="Times New Roman" w:cs="Times New Roman"/>
          <w:sz w:val="24"/>
          <w:szCs w:val="24"/>
        </w:rPr>
        <w:t xml:space="preserve"> rok</w:t>
      </w:r>
      <w:r w:rsidR="00EB75F2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C42F8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75F2">
        <w:rPr>
          <w:rFonts w:ascii="Times New Roman" w:hAnsi="Times New Roman" w:cs="Times New Roman"/>
          <w:sz w:val="24"/>
          <w:szCs w:val="24"/>
        </w:rPr>
        <w:t xml:space="preserve">sú </w:t>
      </w:r>
      <w:r>
        <w:rPr>
          <w:rFonts w:ascii="Times New Roman" w:hAnsi="Times New Roman" w:cs="Times New Roman"/>
          <w:sz w:val="24"/>
          <w:szCs w:val="24"/>
        </w:rPr>
        <w:t>nasledovn</w:t>
      </w:r>
      <w:r w:rsidR="00F73BEF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A3F7DB3" w14:textId="77777777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6640"/>
        <w:gridCol w:w="1860"/>
      </w:tblGrid>
      <w:tr w:rsidR="00E95AD7" w14:paraId="109A2D4C" w14:textId="77777777" w:rsidTr="00E95AD7">
        <w:trPr>
          <w:trHeight w:val="328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0C63871" w14:textId="77777777" w:rsidR="00E95AD7" w:rsidRDefault="00E95A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Program</w:t>
            </w:r>
          </w:p>
        </w:tc>
        <w:tc>
          <w:tcPr>
            <w:tcW w:w="6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704BBF" w14:textId="77777777" w:rsidR="00E95AD7" w:rsidRDefault="00E95A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Kapitálové výdavky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16D29B" w14:textId="5EA40164" w:rsidR="00E95AD7" w:rsidRDefault="00E95AD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investície 202</w:t>
            </w:r>
            <w:r w:rsidR="00C42F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E95AD7" w14:paraId="5057F123" w14:textId="77777777" w:rsidTr="00E95AD7">
        <w:trPr>
          <w:cantSplit/>
          <w:trHeight w:val="208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87DCD" w14:textId="77777777" w:rsidR="00E95AD7" w:rsidRDefault="00E95A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78ED5FF" w14:textId="3FC428FB" w:rsidR="00E95AD7" w:rsidRDefault="00E95A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Projektová dokumentácia</w:t>
            </w:r>
            <w:r w:rsidR="00EB7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(cyklotrasa, fotovoltika</w:t>
            </w:r>
            <w:r w:rsidR="00272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DB47E24" w14:textId="1AE93CB6" w:rsidR="00E95AD7" w:rsidRDefault="00EB75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A0A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E9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E95AD7" w14:paraId="672CC623" w14:textId="77777777" w:rsidTr="00E95AD7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A9F2F" w14:textId="77777777" w:rsidR="00E95AD7" w:rsidRDefault="00E95A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049B53F" w14:textId="77777777" w:rsidR="00E95AD7" w:rsidRDefault="00E95A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Modernizácia VO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6BB36A9" w14:textId="77777777" w:rsidR="00E95AD7" w:rsidRDefault="00E95A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115 000</w:t>
            </w:r>
          </w:p>
        </w:tc>
      </w:tr>
      <w:tr w:rsidR="00EB75F2" w14:paraId="44722997" w14:textId="77777777" w:rsidTr="00F35D42">
        <w:trPr>
          <w:cantSplit/>
          <w:trHeight w:val="315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79B9F71" w14:textId="77777777" w:rsidR="00EB75F2" w:rsidRDefault="00EB75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  <w:p w14:paraId="3BBA1743" w14:textId="2EA35D86" w:rsidR="00EB75F2" w:rsidRDefault="00EB75F2" w:rsidP="00F35D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D1B4A6A" w14:textId="37A0C29F" w:rsidR="00EB75F2" w:rsidRDefault="00EB75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Rekonštrukcia mestských komunikácii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B02C5FC" w14:textId="213A2919" w:rsidR="00EB75F2" w:rsidRDefault="00EB75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227 000</w:t>
            </w:r>
          </w:p>
        </w:tc>
      </w:tr>
      <w:tr w:rsidR="00EB75F2" w14:paraId="0FE02AE9" w14:textId="77777777" w:rsidTr="00F35D42">
        <w:trPr>
          <w:cantSplit/>
          <w:trHeight w:val="315"/>
        </w:trPr>
        <w:tc>
          <w:tcPr>
            <w:tcW w:w="108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AB265E9" w14:textId="33BB6843" w:rsidR="00EB75F2" w:rsidRDefault="00EB75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8FC969A" w14:textId="5110A974" w:rsidR="00EB75F2" w:rsidRDefault="00EB75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Cyklotrasa 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D2A6E8E" w14:textId="3FDBFA47" w:rsidR="00EB75F2" w:rsidRDefault="00272EF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1 713</w:t>
            </w:r>
            <w:r w:rsidR="007B1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000</w:t>
            </w:r>
          </w:p>
        </w:tc>
      </w:tr>
      <w:tr w:rsidR="00E95AD7" w14:paraId="5A7B55D4" w14:textId="77777777" w:rsidTr="00E95AD7">
        <w:trPr>
          <w:cantSplit/>
          <w:trHeight w:val="315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AE0B9" w14:textId="77777777" w:rsidR="00E95AD7" w:rsidRDefault="00E95A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8EBD5E6" w14:textId="735246E4" w:rsidR="00E95AD7" w:rsidRDefault="00E95A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Rekonštrukcia </w:t>
            </w:r>
            <w:r w:rsidR="00072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ZŠ Bernolákova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A79B756" w14:textId="34B42C35" w:rsidR="00E95AD7" w:rsidRDefault="00072C0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  <w:r w:rsidR="007B1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E95AD7" w14:paraId="5F0B8855" w14:textId="77777777" w:rsidTr="00E95AD7">
        <w:trPr>
          <w:cantSplit/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87BF5" w14:textId="77777777" w:rsidR="00E95AD7" w:rsidRDefault="00E95AD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CD84CF5" w14:textId="4B73B81A" w:rsidR="00E95AD7" w:rsidRDefault="00E95A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KV školstvo</w:t>
            </w:r>
            <w:r w:rsidR="00EB7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havárie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10D1C83" w14:textId="0615F9A1" w:rsidR="00E95AD7" w:rsidRDefault="00072C0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 w:rsidR="00EB7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9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</w:tr>
      <w:tr w:rsidR="00EB75F2" w14:paraId="48620EC7" w14:textId="77777777" w:rsidTr="00E95AD7">
        <w:trPr>
          <w:cantSplit/>
          <w:trHeight w:val="315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639380A" w14:textId="22C68EF8" w:rsidR="00EB75F2" w:rsidRDefault="00EB75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C27BFEF" w14:textId="30497009" w:rsidR="00EB75F2" w:rsidRDefault="00072C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Zimný štadión - rolba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BFB07AB" w14:textId="72DB4D81" w:rsidR="00EB75F2" w:rsidRDefault="00072C0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 w:rsidR="00EB7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072C0E" w14:paraId="1F381F5F" w14:textId="77777777" w:rsidTr="00DC766F">
        <w:trPr>
          <w:cantSplit/>
          <w:trHeight w:val="315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87A0E4D" w14:textId="77777777" w:rsidR="00072C0E" w:rsidRDefault="00072C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D838F9D" w14:textId="77777777" w:rsidR="00072C0E" w:rsidRDefault="00072C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rekonštrukcia budovy DK Šaľa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B296C9A" w14:textId="42EFE65B" w:rsidR="00072C0E" w:rsidRDefault="00072C0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494 000</w:t>
            </w:r>
          </w:p>
        </w:tc>
      </w:tr>
      <w:tr w:rsidR="00072C0E" w14:paraId="3EF3965C" w14:textId="77777777" w:rsidTr="00DC766F">
        <w:trPr>
          <w:cantSplit/>
          <w:trHeight w:val="315"/>
        </w:trPr>
        <w:tc>
          <w:tcPr>
            <w:tcW w:w="1080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E3883F9" w14:textId="77777777" w:rsidR="00072C0E" w:rsidRDefault="00072C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2BA6B3" w14:textId="638A7FF5" w:rsidR="00072C0E" w:rsidRDefault="00072C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DK Šaľa – premietacie zariadenie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AA6E032" w14:textId="2050B0F6" w:rsidR="00072C0E" w:rsidRDefault="00072C0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111 000</w:t>
            </w:r>
          </w:p>
        </w:tc>
      </w:tr>
      <w:tr w:rsidR="00E95AD7" w14:paraId="12495A82" w14:textId="77777777" w:rsidTr="00E95AD7">
        <w:trPr>
          <w:cantSplit/>
          <w:trHeight w:val="31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847AB" w14:textId="77777777" w:rsidR="00E95AD7" w:rsidRDefault="00E95A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98241E4" w14:textId="167A2E00" w:rsidR="00E95AD7" w:rsidRDefault="00072C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Cintorín - kolumbárium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268857" w14:textId="16E6090C" w:rsidR="00E95AD7" w:rsidRDefault="00072C0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17 600</w:t>
            </w:r>
          </w:p>
        </w:tc>
      </w:tr>
      <w:tr w:rsidR="007B16A3" w14:paraId="6F5DD47B" w14:textId="77777777" w:rsidTr="00EB75F2">
        <w:trPr>
          <w:cantSplit/>
          <w:trHeight w:val="315"/>
        </w:trPr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50DBD" w14:textId="51854520" w:rsidR="007B16A3" w:rsidRDefault="007B16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FCCE56D" w14:textId="77777777" w:rsidR="007B16A3" w:rsidRDefault="007B16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DD - kapitálové výdavky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28A514D" w14:textId="77777777" w:rsidR="007B16A3" w:rsidRDefault="007B16A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</w:t>
            </w:r>
          </w:p>
        </w:tc>
      </w:tr>
      <w:tr w:rsidR="00EB75F2" w14:paraId="511D8565" w14:textId="77777777" w:rsidTr="00EB75F2">
        <w:trPr>
          <w:cantSplit/>
          <w:trHeight w:val="33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149C76" w14:textId="6A9486CB" w:rsidR="00EB75F2" w:rsidRDefault="00EB75F2" w:rsidP="00EB75F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1CC342DF" w14:textId="77777777" w:rsidR="00EB75F2" w:rsidRDefault="00EB75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5 % spoluúčasť mesta na projektoch EÚ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09E92AD9" w14:textId="702D191B" w:rsidR="00EB75F2" w:rsidRDefault="007B16A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="00EB7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E95AD7" w14:paraId="5E89B53A" w14:textId="77777777" w:rsidTr="00E95AD7">
        <w:trPr>
          <w:trHeight w:val="330"/>
        </w:trPr>
        <w:tc>
          <w:tcPr>
            <w:tcW w:w="7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7493673A" w14:textId="77777777" w:rsidR="00E95AD7" w:rsidRDefault="00E95AD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Kapitálové výdavky spolu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5EC1FB8" w14:textId="629AC6B7" w:rsidR="00E95AD7" w:rsidRDefault="00072C0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3 537 600</w:t>
            </w:r>
          </w:p>
        </w:tc>
      </w:tr>
    </w:tbl>
    <w:p w14:paraId="158F4C30" w14:textId="77777777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E8CA99" w14:textId="77777777" w:rsidR="005C5069" w:rsidRDefault="005C5069" w:rsidP="00E95A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A4B473" w14:textId="77777777" w:rsidR="005C5069" w:rsidRDefault="005C5069" w:rsidP="00E95A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A9EE6F" w14:textId="77777777" w:rsidR="005C5069" w:rsidRDefault="005C5069" w:rsidP="00E95A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861690" w14:textId="77777777" w:rsidR="005C5069" w:rsidRDefault="005C5069" w:rsidP="00E95A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59F241" w14:textId="77777777" w:rsidR="005C5069" w:rsidRDefault="005C5069" w:rsidP="00E95A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6A9106" w14:textId="77777777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Výdavkové finančné operácie:</w:t>
      </w:r>
    </w:p>
    <w:p w14:paraId="544A66E0" w14:textId="77777777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356" w:type="dxa"/>
        <w:tblInd w:w="-147" w:type="dxa"/>
        <w:tblLook w:val="04A0" w:firstRow="1" w:lastRow="0" w:firstColumn="1" w:lastColumn="0" w:noHBand="0" w:noVBand="1"/>
      </w:tblPr>
      <w:tblGrid>
        <w:gridCol w:w="1136"/>
        <w:gridCol w:w="2937"/>
        <w:gridCol w:w="1395"/>
        <w:gridCol w:w="1406"/>
        <w:gridCol w:w="1214"/>
        <w:gridCol w:w="1268"/>
      </w:tblGrid>
      <w:tr w:rsidR="00AA352E" w14:paraId="129F3112" w14:textId="77777777" w:rsidTr="00AA352E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97518" w14:textId="77777777" w:rsidR="00AA352E" w:rsidRDefault="00AA352E" w:rsidP="00AA3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EBC5" w14:textId="77777777" w:rsidR="00AA352E" w:rsidRDefault="00AA352E" w:rsidP="00AA3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Výdavok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9D5E" w14:textId="5746586D" w:rsidR="00AA352E" w:rsidRDefault="00AA352E" w:rsidP="00AA3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Skutočnosť 2022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9413" w14:textId="0BEC2E75" w:rsidR="00AA352E" w:rsidRDefault="00AA352E" w:rsidP="00AA3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Skutočnosť 2023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F5685" w14:textId="7EC336F0" w:rsidR="00AA352E" w:rsidRDefault="00AA352E" w:rsidP="00AA3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Rozpočet 2024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7204E" w14:textId="3028F549" w:rsidR="00AA352E" w:rsidRDefault="00AA352E" w:rsidP="00AA35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Návrh 2025</w:t>
            </w:r>
          </w:p>
        </w:tc>
      </w:tr>
      <w:tr w:rsidR="00AA352E" w14:paraId="5B5837E2" w14:textId="77777777" w:rsidTr="00AA352E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0D1F4" w14:textId="77777777" w:rsidR="00AA352E" w:rsidRDefault="00AA352E" w:rsidP="00AA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35EF9" w14:textId="77777777" w:rsidR="00AA352E" w:rsidRDefault="00AA352E" w:rsidP="00AA35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Lízing MsKS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C31F" w14:textId="40BB3513" w:rsidR="00AA352E" w:rsidRDefault="00AA352E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4E6C" w14:textId="75BEF937" w:rsidR="00AA352E" w:rsidRDefault="00AA352E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6884" w14:textId="4E8FB44D" w:rsidR="00AA352E" w:rsidRDefault="00AA352E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5D5A" w14:textId="7A04CB7B" w:rsidR="00AA352E" w:rsidRDefault="00AA352E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352E" w14:paraId="5F036007" w14:textId="77777777" w:rsidTr="000940D8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D8CD" w14:textId="14535AA5" w:rsidR="00AA352E" w:rsidRDefault="00AA352E" w:rsidP="00AA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10C2" w14:textId="7EA4B488" w:rsidR="00AA352E" w:rsidRDefault="00AA352E" w:rsidP="00AA35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Ukrajina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B4DD" w14:textId="68EFEDD2" w:rsidR="00AA352E" w:rsidRDefault="00AA352E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6 086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A59E" w14:textId="3A6BA46D" w:rsidR="00AA352E" w:rsidRDefault="00AA352E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4849" w14:textId="54C4CF2F" w:rsidR="00AA352E" w:rsidRDefault="00AA352E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7 150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F797" w14:textId="1D4D2A7F" w:rsidR="00AA352E" w:rsidRDefault="00AA352E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352E" w14:paraId="00925ED4" w14:textId="77777777" w:rsidTr="00AA352E"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4D269" w14:textId="77777777" w:rsidR="00AA352E" w:rsidRDefault="00AA352E" w:rsidP="00AA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8E2E8" w14:textId="77777777" w:rsidR="00AA352E" w:rsidRDefault="00AA352E" w:rsidP="00AA35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Splátky úverov ŠFRB,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DA84" w14:textId="57837BE9" w:rsidR="00AA352E" w:rsidRDefault="00AA352E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204 818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B32E" w14:textId="22852403" w:rsidR="00AA352E" w:rsidRDefault="00AA352E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208 939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9779" w14:textId="4C8705FF" w:rsidR="00AA352E" w:rsidRDefault="00AA352E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212 945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B36E" w14:textId="6E9C4DCA" w:rsidR="00AA352E" w:rsidRDefault="00AA352E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218 000</w:t>
            </w:r>
          </w:p>
        </w:tc>
      </w:tr>
      <w:tr w:rsidR="00AA352E" w14:paraId="249B3882" w14:textId="77777777" w:rsidTr="00AA352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C92A8" w14:textId="77777777" w:rsidR="00AA352E" w:rsidRDefault="00AA352E" w:rsidP="00AA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2EDE1" w14:textId="77777777" w:rsidR="00AA352E" w:rsidRDefault="00AA352E" w:rsidP="00AA35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Zábezpeky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48E4" w14:textId="6A3585B0" w:rsidR="00AA352E" w:rsidRDefault="00AA352E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12 914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B495" w14:textId="6967C16F" w:rsidR="00AA352E" w:rsidRDefault="00AA352E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6 045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8035" w14:textId="68C34594" w:rsidR="00AA352E" w:rsidRDefault="00AA352E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676A" w14:textId="7D612F85" w:rsidR="00AA352E" w:rsidRDefault="00AA352E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352E" w14:paraId="4C57B3B6" w14:textId="77777777" w:rsidTr="00AA352E"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D39563" w14:textId="77777777" w:rsidR="00AA352E" w:rsidRDefault="00AA352E" w:rsidP="00AA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6DFB7" w14:textId="71A2BF26" w:rsidR="00AA352E" w:rsidRDefault="00AA352E" w:rsidP="00AA35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Splátky reštrukturalizovaného úveru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9D63" w14:textId="2256AE4B" w:rsidR="00AA352E" w:rsidRDefault="00AA352E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447 784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46EC" w14:textId="457B9762" w:rsidR="00AA352E" w:rsidRDefault="00AA352E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447 784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A499" w14:textId="050D9847" w:rsidR="00AA352E" w:rsidRDefault="00E131BD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447 784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6BC2" w14:textId="3C80DF93" w:rsidR="00AA352E" w:rsidRDefault="00E131BD" w:rsidP="00493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447 784</w:t>
            </w:r>
          </w:p>
        </w:tc>
      </w:tr>
      <w:tr w:rsidR="00AA352E" w14:paraId="742AD310" w14:textId="77777777" w:rsidTr="000940D8"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49B62C" w14:textId="77777777" w:rsidR="00AA352E" w:rsidRDefault="00AA352E" w:rsidP="00AA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820A" w14:textId="3E2AFC2C" w:rsidR="00AA352E" w:rsidRDefault="00AA352E" w:rsidP="00AA35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Splátky 500 tis. úveru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6852" w14:textId="726948A9" w:rsidR="00AA352E" w:rsidRDefault="00AA352E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7B20" w14:textId="510EBEFF" w:rsidR="00AA352E" w:rsidRDefault="00E131BD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24A9" w14:textId="72FE6664" w:rsidR="00AA352E" w:rsidRDefault="00E131BD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38 460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3D69" w14:textId="3D6F679A" w:rsidR="00AA352E" w:rsidRDefault="00E131BD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38 460</w:t>
            </w:r>
          </w:p>
        </w:tc>
      </w:tr>
      <w:tr w:rsidR="00E131BD" w14:paraId="151E1960" w14:textId="77777777" w:rsidTr="000940D8"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4E6E" w14:textId="77777777" w:rsidR="00E131BD" w:rsidRDefault="00E131BD" w:rsidP="00AA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AF66" w14:textId="79C0C259" w:rsidR="00E131BD" w:rsidRDefault="00E131BD" w:rsidP="00AA35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Splátky 1 330 tis. úveru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A2F1" w14:textId="77777777" w:rsidR="00E131BD" w:rsidRDefault="00E131BD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A495" w14:textId="77777777" w:rsidR="00E131BD" w:rsidRDefault="00E131BD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C856" w14:textId="77777777" w:rsidR="00E131BD" w:rsidRDefault="00E131BD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6DC5" w14:textId="6EE48A01" w:rsidR="00E131BD" w:rsidRDefault="00493D52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74 956</w:t>
            </w:r>
          </w:p>
        </w:tc>
      </w:tr>
      <w:tr w:rsidR="00E131BD" w14:paraId="4ACE91C4" w14:textId="77777777" w:rsidTr="000940D8"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DE85" w14:textId="77777777" w:rsidR="00E131BD" w:rsidRDefault="00E131BD" w:rsidP="00AA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6C21" w14:textId="7EB64F57" w:rsidR="00E131BD" w:rsidRDefault="00E131BD" w:rsidP="00AA35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KTK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29B1" w14:textId="41AF3A7C" w:rsidR="00E131BD" w:rsidRDefault="00E131BD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674E" w14:textId="65538B2A" w:rsidR="00E131BD" w:rsidRDefault="00E131BD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2 237 327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0CC7" w14:textId="0F798278" w:rsidR="00E131BD" w:rsidRDefault="00E131BD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3 000 000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0847" w14:textId="6FBD582D" w:rsidR="00E131BD" w:rsidRDefault="009518FE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</w:t>
            </w:r>
            <w:r w:rsidR="00493D52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</w:tr>
      <w:tr w:rsidR="00AA352E" w14:paraId="1CE0D980" w14:textId="77777777" w:rsidTr="000940D8"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864E" w14:textId="77777777" w:rsidR="00AA352E" w:rsidRDefault="00AA352E" w:rsidP="00AA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4703" w14:textId="70F9FEC2" w:rsidR="00AA352E" w:rsidRDefault="00E131BD" w:rsidP="00AA35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A352E">
              <w:rPr>
                <w:rFonts w:ascii="Times New Roman" w:hAnsi="Times New Roman" w:cs="Times New Roman"/>
                <w:sz w:val="24"/>
                <w:szCs w:val="24"/>
              </w:rPr>
              <w:t>reklen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ovací</w:t>
            </w:r>
            <w:r w:rsidR="00AA352E">
              <w:rPr>
                <w:rFonts w:ascii="Times New Roman" w:hAnsi="Times New Roman" w:cs="Times New Roman"/>
                <w:sz w:val="24"/>
                <w:szCs w:val="24"/>
              </w:rPr>
              <w:t xml:space="preserve"> úver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B5BE" w14:textId="4C157E4B" w:rsidR="00AA352E" w:rsidRDefault="00AA352E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318 827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0E6A" w14:textId="3DC21654" w:rsidR="00AA352E" w:rsidRDefault="00E131BD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C78F" w14:textId="379F0A6F" w:rsidR="00AA352E" w:rsidRDefault="00E131BD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1 865 500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84A0" w14:textId="4C9A42E8" w:rsidR="00AA352E" w:rsidRDefault="00493D52" w:rsidP="00AA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352E" w14:paraId="302C5777" w14:textId="77777777" w:rsidTr="00AA352E">
        <w:trPr>
          <w:trHeight w:val="88"/>
        </w:trPr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63CD5" w14:textId="77777777" w:rsidR="00AA352E" w:rsidRDefault="00AA352E" w:rsidP="00AA352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SPOLU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08BB" w14:textId="2F7846E9" w:rsidR="00AA352E" w:rsidRDefault="00AA352E" w:rsidP="00AA352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993 542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8B0EA" w14:textId="64695A71" w:rsidR="00AA352E" w:rsidRDefault="00493D52" w:rsidP="00AA352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2 900 094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CC50" w14:textId="19D0DA53" w:rsidR="00AA352E" w:rsidRDefault="00493D52" w:rsidP="00AA352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5 571 839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E198" w14:textId="3DB71D6F" w:rsidR="00AA352E" w:rsidRDefault="009518FE" w:rsidP="00AA352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93D52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93D52">
              <w:rPr>
                <w:rFonts w:ascii="Times New Roman" w:hAnsi="Times New Roman" w:cs="Times New Roman"/>
                <w:b/>
                <w:sz w:val="24"/>
                <w:szCs w:val="24"/>
              </w:rPr>
              <w:t>79 200</w:t>
            </w:r>
          </w:p>
        </w:tc>
      </w:tr>
    </w:tbl>
    <w:p w14:paraId="08A8380E" w14:textId="31AF8CFE" w:rsidR="00E95AD7" w:rsidRDefault="00E95AD7" w:rsidP="005C506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7B1979" w14:textId="7A36D045" w:rsidR="00E95AD7" w:rsidRPr="009518FE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8FE">
        <w:rPr>
          <w:rFonts w:ascii="Times New Roman" w:hAnsi="Times New Roman" w:cs="Times New Roman"/>
          <w:b/>
          <w:sz w:val="24"/>
          <w:szCs w:val="24"/>
        </w:rPr>
        <w:t>Príjmové finančné operácie</w:t>
      </w:r>
      <w:r w:rsidRPr="009518FE">
        <w:rPr>
          <w:rFonts w:ascii="Times New Roman" w:hAnsi="Times New Roman" w:cs="Times New Roman"/>
          <w:sz w:val="24"/>
          <w:szCs w:val="24"/>
        </w:rPr>
        <w:t xml:space="preserve"> v sume </w:t>
      </w:r>
      <w:r w:rsidR="009518FE" w:rsidRPr="009518FE">
        <w:rPr>
          <w:rFonts w:ascii="Times New Roman" w:hAnsi="Times New Roman" w:cs="Times New Roman"/>
          <w:sz w:val="24"/>
          <w:szCs w:val="24"/>
        </w:rPr>
        <w:t>2</w:t>
      </w:r>
      <w:r w:rsidR="001120EA" w:rsidRPr="009518FE">
        <w:rPr>
          <w:rFonts w:ascii="Times New Roman" w:hAnsi="Times New Roman" w:cs="Times New Roman"/>
          <w:sz w:val="24"/>
          <w:szCs w:val="24"/>
        </w:rPr>
        <w:t>0</w:t>
      </w:r>
      <w:r w:rsidRPr="009518FE">
        <w:rPr>
          <w:rFonts w:ascii="Times New Roman" w:hAnsi="Times New Roman" w:cs="Times New Roman"/>
          <w:sz w:val="24"/>
          <w:szCs w:val="24"/>
        </w:rPr>
        <w:t>0 000  EUR sú rozpočtované ako predpokladaný prebytok vlastných finančných prostriedkov z roku 202</w:t>
      </w:r>
      <w:r w:rsidR="00493D52" w:rsidRPr="009518FE">
        <w:rPr>
          <w:rFonts w:ascii="Times New Roman" w:hAnsi="Times New Roman" w:cs="Times New Roman"/>
          <w:sz w:val="24"/>
          <w:szCs w:val="24"/>
        </w:rPr>
        <w:t>4</w:t>
      </w:r>
      <w:r w:rsidRPr="009518FE">
        <w:rPr>
          <w:rFonts w:ascii="Times New Roman" w:hAnsi="Times New Roman" w:cs="Times New Roman"/>
          <w:sz w:val="24"/>
          <w:szCs w:val="24"/>
        </w:rPr>
        <w:t>. Výška predpokladaného prebytku  je navrhnutá na základe analýzy očakávaných príjmov a výdavkov do konca roka 202</w:t>
      </w:r>
      <w:r w:rsidR="00493D52" w:rsidRPr="009518FE">
        <w:rPr>
          <w:rFonts w:ascii="Times New Roman" w:hAnsi="Times New Roman" w:cs="Times New Roman"/>
          <w:sz w:val="24"/>
          <w:szCs w:val="24"/>
        </w:rPr>
        <w:t xml:space="preserve">4. </w:t>
      </w:r>
      <w:r w:rsidRPr="009518FE">
        <w:rPr>
          <w:rFonts w:ascii="Times New Roman" w:hAnsi="Times New Roman"/>
          <w:sz w:val="24"/>
          <w:szCs w:val="24"/>
        </w:rPr>
        <w:t xml:space="preserve">Príjem z kontokorentného úveru rozpočtovaný vo výške </w:t>
      </w:r>
      <w:r w:rsidR="009518FE" w:rsidRPr="009518FE">
        <w:rPr>
          <w:rFonts w:ascii="Times New Roman" w:hAnsi="Times New Roman"/>
          <w:sz w:val="24"/>
          <w:szCs w:val="24"/>
        </w:rPr>
        <w:t>3 0</w:t>
      </w:r>
      <w:r w:rsidRPr="009518FE">
        <w:rPr>
          <w:rFonts w:ascii="Times New Roman" w:hAnsi="Times New Roman"/>
          <w:sz w:val="24"/>
          <w:szCs w:val="24"/>
        </w:rPr>
        <w:t xml:space="preserve">00 000 EUR bude použitý v prípade časového nesúladu medzi príjmami a výdavkami mesta. </w:t>
      </w:r>
      <w:r w:rsidR="009518FE" w:rsidRPr="009518FE">
        <w:rPr>
          <w:rFonts w:ascii="Times New Roman" w:hAnsi="Times New Roman"/>
          <w:sz w:val="24"/>
          <w:szCs w:val="24"/>
        </w:rPr>
        <w:t>Maximálna suma čerpania kontokorentného úveru bude vo výške 500 000 EUR.</w:t>
      </w:r>
    </w:p>
    <w:p w14:paraId="0DED4F67" w14:textId="77777777" w:rsidR="00461BAB" w:rsidRPr="009518FE" w:rsidRDefault="00461BAB" w:rsidP="00E95A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B71468" w14:textId="2A568262" w:rsidR="00E95AD7" w:rsidRDefault="00E95AD7" w:rsidP="00E95A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Návrh rozpočtu  na rok 202</w:t>
      </w:r>
      <w:r w:rsidR="00493D52">
        <w:rPr>
          <w:rFonts w:ascii="Times New Roman" w:hAnsi="Times New Roman" w:cs="Times New Roman"/>
          <w:b/>
          <w:sz w:val="28"/>
          <w:szCs w:val="28"/>
        </w:rPr>
        <w:t>5</w:t>
      </w:r>
    </w:p>
    <w:p w14:paraId="4D9695A6" w14:textId="77777777" w:rsidR="00E95AD7" w:rsidRDefault="00E95AD7" w:rsidP="00E95A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F7E02A" w14:textId="3E36E2E1" w:rsidR="00E95AD7" w:rsidRDefault="00E95AD7" w:rsidP="00E95A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základe uznesenia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Uznesenie </w:t>
      </w:r>
      <w:r>
        <w:rPr>
          <w:rFonts w:ascii="Times New Roman" w:hAnsi="Times New Roman"/>
          <w:sz w:val="24"/>
          <w:szCs w:val="24"/>
        </w:rPr>
        <w:t>č</w:t>
      </w:r>
      <w:r w:rsidRPr="00707489">
        <w:rPr>
          <w:rFonts w:ascii="Times New Roman" w:hAnsi="Times New Roman"/>
          <w:sz w:val="24"/>
          <w:szCs w:val="24"/>
        </w:rPr>
        <w:t xml:space="preserve">. </w:t>
      </w:r>
      <w:r w:rsidR="0086715F">
        <w:rPr>
          <w:rFonts w:ascii="Times New Roman" w:hAnsi="Times New Roman"/>
          <w:sz w:val="24"/>
          <w:szCs w:val="24"/>
        </w:rPr>
        <w:t>4</w:t>
      </w:r>
      <w:r w:rsidRPr="00707489">
        <w:rPr>
          <w:rFonts w:ascii="Times New Roman" w:hAnsi="Times New Roman"/>
          <w:sz w:val="24"/>
          <w:szCs w:val="24"/>
        </w:rPr>
        <w:t>/202</w:t>
      </w:r>
      <w:r w:rsidR="0086715F">
        <w:rPr>
          <w:rFonts w:ascii="Times New Roman" w:hAnsi="Times New Roman"/>
          <w:sz w:val="24"/>
          <w:szCs w:val="24"/>
        </w:rPr>
        <w:t>4</w:t>
      </w:r>
      <w:r w:rsidRPr="00707489">
        <w:rPr>
          <w:rFonts w:ascii="Times New Roman" w:hAnsi="Times New Roman"/>
          <w:sz w:val="24"/>
          <w:szCs w:val="24"/>
        </w:rPr>
        <w:t xml:space="preserve"> zo dňa 2</w:t>
      </w:r>
      <w:r w:rsidR="0086715F">
        <w:rPr>
          <w:rFonts w:ascii="Times New Roman" w:hAnsi="Times New Roman"/>
          <w:sz w:val="24"/>
          <w:szCs w:val="24"/>
        </w:rPr>
        <w:t>6</w:t>
      </w:r>
      <w:r w:rsidRPr="00707489">
        <w:rPr>
          <w:rFonts w:ascii="Times New Roman" w:hAnsi="Times New Roman"/>
          <w:sz w:val="24"/>
          <w:szCs w:val="24"/>
        </w:rPr>
        <w:t>.9.202</w:t>
      </w:r>
      <w:r w:rsidR="0086715F">
        <w:rPr>
          <w:rFonts w:ascii="Times New Roman" w:hAnsi="Times New Roman"/>
          <w:sz w:val="24"/>
          <w:szCs w:val="24"/>
        </w:rPr>
        <w:t>4</w:t>
      </w:r>
      <w:r w:rsidRPr="00707489">
        <w:rPr>
          <w:rFonts w:ascii="Times New Roman" w:hAnsi="Times New Roman"/>
          <w:sz w:val="24"/>
          <w:szCs w:val="24"/>
        </w:rPr>
        <w:t>,</w:t>
      </w:r>
      <w:r w:rsidRPr="00707489">
        <w:rPr>
          <w:rFonts w:ascii="Times New Roman" w:hAnsi="Times New Roman" w:cs="Times New Roman"/>
          <w:sz w:val="24"/>
          <w:szCs w:val="24"/>
        </w:rPr>
        <w:t xml:space="preserve"> kde </w:t>
      </w:r>
      <w:r>
        <w:rPr>
          <w:rFonts w:ascii="Times New Roman" w:hAnsi="Times New Roman" w:cs="Times New Roman"/>
          <w:sz w:val="24"/>
          <w:szCs w:val="24"/>
        </w:rPr>
        <w:t>MsZ odporučilo pripraviť rozpočet mesta Šaľa na rok 202</w:t>
      </w:r>
      <w:r w:rsidR="0086715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vychádzajúci z predložených východísk  p</w:t>
      </w:r>
      <w:r>
        <w:rPr>
          <w:rFonts w:ascii="Times New Roman" w:hAnsi="Times New Roman"/>
          <w:sz w:val="24"/>
          <w:szCs w:val="24"/>
        </w:rPr>
        <w:t>redkladáme predbežný návrh rozpočtu v základnej štruktúre  nasledovne:</w:t>
      </w:r>
    </w:p>
    <w:p w14:paraId="545F8373" w14:textId="77777777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Mriekatabuky"/>
        <w:tblW w:w="8265" w:type="dxa"/>
        <w:tblLook w:val="04A0" w:firstRow="1" w:lastRow="0" w:firstColumn="1" w:lastColumn="0" w:noHBand="0" w:noVBand="1"/>
      </w:tblPr>
      <w:tblGrid>
        <w:gridCol w:w="2237"/>
        <w:gridCol w:w="1395"/>
        <w:gridCol w:w="1466"/>
        <w:gridCol w:w="1466"/>
        <w:gridCol w:w="1701"/>
      </w:tblGrid>
      <w:tr w:rsidR="0086715F" w14:paraId="2503331A" w14:textId="77777777" w:rsidTr="001B1E5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A499" w14:textId="77777777" w:rsidR="0086715F" w:rsidRDefault="00867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168E8" w14:textId="6B9442CC" w:rsidR="0086715F" w:rsidRDefault="00867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Skutočnosť 2022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8ABF" w14:textId="5A1FC0D0" w:rsidR="0086715F" w:rsidRDefault="00867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Skutočnosť 2023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278B4" w14:textId="786B9C3B" w:rsidR="0086715F" w:rsidRDefault="00867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Rozpočet 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64DC" w14:textId="11B38108" w:rsidR="0086715F" w:rsidRDefault="008671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Návrh 2025</w:t>
            </w:r>
          </w:p>
        </w:tc>
      </w:tr>
      <w:tr w:rsidR="0086715F" w14:paraId="75A5A3E0" w14:textId="77777777" w:rsidTr="001B1E5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C247F" w14:textId="77777777" w:rsidR="0086715F" w:rsidRDefault="00867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Bežné príjmy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CA84" w14:textId="53CB8C76" w:rsidR="0086715F" w:rsidRDefault="008671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22 156 124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46E1" w14:textId="7DED7D33" w:rsidR="0086715F" w:rsidRDefault="00BC2643" w:rsidP="00BC26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26 143 572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1481" w14:textId="1026E77A" w:rsidR="0086715F" w:rsidRDefault="00793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27 635 893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5795" w14:textId="067DA0F8" w:rsidR="0086715F" w:rsidRDefault="00793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27 539 200</w:t>
            </w:r>
          </w:p>
        </w:tc>
      </w:tr>
      <w:tr w:rsidR="0086715F" w14:paraId="0BD47E02" w14:textId="77777777" w:rsidTr="001B1E5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CC3C8" w14:textId="77777777" w:rsidR="0086715F" w:rsidRDefault="00867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Bežné výdavky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AFCA" w14:textId="38AF2440" w:rsidR="0086715F" w:rsidRDefault="008671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21 624 169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401A" w14:textId="052D6631" w:rsidR="0086715F" w:rsidRDefault="00BC26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24 581 390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B406" w14:textId="2EBFF7B3" w:rsidR="0086715F" w:rsidRDefault="00793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27 712 754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0346" w14:textId="19F30F2E" w:rsidR="009518FE" w:rsidRDefault="00793827" w:rsidP="009518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28 054</w:t>
            </w:r>
            <w:r w:rsidR="009518F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951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6715F" w14:paraId="1C100321" w14:textId="77777777" w:rsidTr="001B1E5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2C394" w14:textId="77777777" w:rsidR="0086715F" w:rsidRDefault="00867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Rozdiel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EF18" w14:textId="79B63D00" w:rsidR="0086715F" w:rsidRDefault="008671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531 955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157E" w14:textId="4FDE2208" w:rsidR="0086715F" w:rsidRDefault="00BC26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1 562 182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159A" w14:textId="22993284" w:rsidR="0086715F" w:rsidRDefault="00793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-76 861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A365" w14:textId="7D65833C" w:rsidR="0086715F" w:rsidRDefault="00793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-515 565</w:t>
            </w:r>
          </w:p>
        </w:tc>
      </w:tr>
      <w:tr w:rsidR="0086715F" w14:paraId="1A96B45A" w14:textId="77777777" w:rsidTr="001B1E5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CDA0" w14:textId="77777777" w:rsidR="0086715F" w:rsidRDefault="00867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354A" w14:textId="77777777" w:rsidR="0086715F" w:rsidRDefault="008671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E2A8" w14:textId="77777777" w:rsidR="0086715F" w:rsidRDefault="008671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1A46" w14:textId="2C0038B9" w:rsidR="0086715F" w:rsidRDefault="008671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A05C" w14:textId="77777777" w:rsidR="0086715F" w:rsidRDefault="008671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15F" w14:paraId="255FEBA7" w14:textId="77777777" w:rsidTr="001B1E5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1ACC0" w14:textId="77777777" w:rsidR="0086715F" w:rsidRDefault="00867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Kapitálové príjmy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033D" w14:textId="24458943" w:rsidR="0086715F" w:rsidRDefault="008671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536 087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A18C" w14:textId="4ABD4F90" w:rsidR="0086715F" w:rsidRDefault="00BC26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5 741 420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0B8F" w14:textId="499AF17E" w:rsidR="0086715F" w:rsidRDefault="00793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5 616 072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42F8" w14:textId="7496D103" w:rsidR="0086715F" w:rsidRDefault="00793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2 089 515</w:t>
            </w:r>
          </w:p>
        </w:tc>
      </w:tr>
      <w:tr w:rsidR="0086715F" w14:paraId="29F633FD" w14:textId="77777777" w:rsidTr="001B1E5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02B0D" w14:textId="77777777" w:rsidR="0086715F" w:rsidRDefault="00867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Kapitálové výdavky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7335" w14:textId="7FDB9D3E" w:rsidR="0086715F" w:rsidRDefault="008671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3 600 923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AE0A" w14:textId="40EEA0B8" w:rsidR="0086715F" w:rsidRDefault="00BC26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8 825 126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77DE" w14:textId="57CD0D7E" w:rsidR="0086715F" w:rsidRDefault="00793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4 841 022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61A8" w14:textId="0CA2C3AC" w:rsidR="0086715F" w:rsidRDefault="00793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3 537 600</w:t>
            </w:r>
          </w:p>
        </w:tc>
      </w:tr>
      <w:tr w:rsidR="0086715F" w14:paraId="5C132649" w14:textId="77777777" w:rsidTr="001B1E5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52F19" w14:textId="77777777" w:rsidR="0086715F" w:rsidRDefault="00867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Rozdiel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C925" w14:textId="0EBB3DCB" w:rsidR="0086715F" w:rsidRDefault="008671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-3 064 837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E27E" w14:textId="038B38C4" w:rsidR="0086715F" w:rsidRDefault="00BC26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-3 083 705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5BF8" w14:textId="4279C61E" w:rsidR="0086715F" w:rsidRDefault="00793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775 050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1687" w14:textId="3B41A6A8" w:rsidR="0086715F" w:rsidRDefault="00793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-1 448 085</w:t>
            </w:r>
          </w:p>
        </w:tc>
      </w:tr>
      <w:tr w:rsidR="0086715F" w14:paraId="13F41901" w14:textId="77777777" w:rsidTr="001B1E5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B847" w14:textId="77777777" w:rsidR="0086715F" w:rsidRDefault="00867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5C00" w14:textId="77777777" w:rsidR="0086715F" w:rsidRDefault="008671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9773" w14:textId="77777777" w:rsidR="0086715F" w:rsidRDefault="008671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4E89" w14:textId="439CC461" w:rsidR="0086715F" w:rsidRDefault="008671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8BC7" w14:textId="77777777" w:rsidR="0086715F" w:rsidRDefault="008671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15F" w14:paraId="28859C20" w14:textId="77777777" w:rsidTr="001B1E5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FE853" w14:textId="77777777" w:rsidR="0086715F" w:rsidRDefault="00867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Príj. fin. oper.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6B07" w14:textId="26D4A119" w:rsidR="0086715F" w:rsidRDefault="008671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4 281 693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011B" w14:textId="78535721" w:rsidR="0086715F" w:rsidRDefault="00BC26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5 969 418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D233" w14:textId="17B3B449" w:rsidR="0086715F" w:rsidRDefault="00793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4 873 650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9C2A" w14:textId="0DAC4D03" w:rsidR="0086715F" w:rsidRDefault="009518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</w:t>
            </w:r>
            <w:r w:rsidR="00793827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</w:tr>
      <w:tr w:rsidR="0086715F" w14:paraId="0ED9439F" w14:textId="77777777" w:rsidTr="001B1E5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3502F" w14:textId="77777777" w:rsidR="0086715F" w:rsidRDefault="00867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Výdav. fin. oper.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DA20" w14:textId="03BA290E" w:rsidR="0086715F" w:rsidRDefault="008671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993 542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50C4" w14:textId="158DBDBB" w:rsidR="0086715F" w:rsidRDefault="00BC26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2 900 094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E4EA" w14:textId="674F5D62" w:rsidR="0086715F" w:rsidRDefault="00793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5 571 839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BAB9" w14:textId="3377B2DE" w:rsidR="0086715F" w:rsidRDefault="009518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9382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93827">
              <w:rPr>
                <w:rFonts w:ascii="Times New Roman" w:hAnsi="Times New Roman" w:cs="Times New Roman"/>
                <w:sz w:val="24"/>
                <w:szCs w:val="24"/>
              </w:rPr>
              <w:t>79 200</w:t>
            </w:r>
          </w:p>
        </w:tc>
      </w:tr>
      <w:tr w:rsidR="0086715F" w14:paraId="375E6A2F" w14:textId="77777777" w:rsidTr="001B1E54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3DA57" w14:textId="77777777" w:rsidR="0086715F" w:rsidRDefault="008671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Rozdiel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228E" w14:textId="7BAD7C10" w:rsidR="0086715F" w:rsidRDefault="008671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3 288 151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A157" w14:textId="33F693B8" w:rsidR="0086715F" w:rsidRDefault="00793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3 069 324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9175" w14:textId="13FAEADE" w:rsidR="0086715F" w:rsidRDefault="00793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-698 189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F052" w14:textId="492A12C4" w:rsidR="0086715F" w:rsidRDefault="00793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51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79 200</w:t>
            </w:r>
          </w:p>
        </w:tc>
      </w:tr>
    </w:tbl>
    <w:p w14:paraId="3C1C523C" w14:textId="77777777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8B9460" w14:textId="77777777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8217" w:type="dxa"/>
        <w:tblLook w:val="04A0" w:firstRow="1" w:lastRow="0" w:firstColumn="1" w:lastColumn="0" w:noHBand="0" w:noVBand="1"/>
      </w:tblPr>
      <w:tblGrid>
        <w:gridCol w:w="2263"/>
        <w:gridCol w:w="1418"/>
        <w:gridCol w:w="1417"/>
        <w:gridCol w:w="1418"/>
        <w:gridCol w:w="1701"/>
      </w:tblGrid>
      <w:tr w:rsidR="001B1E54" w14:paraId="5B6CEA56" w14:textId="77777777" w:rsidTr="001B1E5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F2C6" w14:textId="77777777" w:rsidR="001B1E54" w:rsidRDefault="001B1E54" w:rsidP="001B1E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99634" w14:textId="69666EFE" w:rsidR="001B1E54" w:rsidRDefault="001B1E54" w:rsidP="001B1E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Skutočnosť 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17F2" w14:textId="2D8DE06F" w:rsidR="001B1E54" w:rsidRDefault="001B1E54" w:rsidP="001B1E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Skutočnosť 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447E5" w14:textId="2CBB5165" w:rsidR="001B1E54" w:rsidRDefault="001B1E54" w:rsidP="001B1E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Rozpočet 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6F189" w14:textId="74627A46" w:rsidR="001B1E54" w:rsidRDefault="001B1E54" w:rsidP="001B1E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Návrh 2025</w:t>
            </w:r>
          </w:p>
        </w:tc>
      </w:tr>
      <w:tr w:rsidR="001B1E54" w14:paraId="2BB285E9" w14:textId="77777777" w:rsidTr="001B1E5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6CFB6" w14:textId="77777777" w:rsidR="001B1E54" w:rsidRDefault="001B1E54" w:rsidP="001B1E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Príjmy spolu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7D98" w14:textId="04F5E269" w:rsidR="001B1E54" w:rsidRDefault="001B1E54" w:rsidP="001B1E5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26 973 904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7E4F" w14:textId="62B93C16" w:rsidR="001B1E54" w:rsidRDefault="00BC2643" w:rsidP="001B1E5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37 854 411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E916" w14:textId="6BF72E97" w:rsidR="001B1E54" w:rsidRDefault="00793827" w:rsidP="001B1E5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38 125 615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EC06" w14:textId="320A3EF6" w:rsidR="001B1E54" w:rsidRDefault="009518FE" w:rsidP="001B1E5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32 828 715</w:t>
            </w:r>
          </w:p>
        </w:tc>
      </w:tr>
      <w:tr w:rsidR="001B1E54" w14:paraId="38135B2D" w14:textId="77777777" w:rsidTr="001B1E5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80C6A" w14:textId="77777777" w:rsidR="001B1E54" w:rsidRDefault="001B1E54" w:rsidP="001B1E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Výdavky spolu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375D" w14:textId="47649663" w:rsidR="001B1E54" w:rsidRDefault="001B1E54" w:rsidP="001B1E5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26 218 634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C65D" w14:textId="0CB73EFC" w:rsidR="001B1E54" w:rsidRDefault="00BC2643" w:rsidP="001B1E5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36 306 610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EA8A" w14:textId="5F2535ED" w:rsidR="001B1E54" w:rsidRDefault="00793827" w:rsidP="001B1E5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38 125 615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7E5D" w14:textId="7F28113E" w:rsidR="001B1E54" w:rsidRDefault="009518FE" w:rsidP="001B1E5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35 371 565</w:t>
            </w:r>
          </w:p>
        </w:tc>
      </w:tr>
      <w:tr w:rsidR="001B1E54" w14:paraId="6096A7DE" w14:textId="77777777" w:rsidTr="001B1E54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9953" w14:textId="77777777" w:rsidR="001B1E54" w:rsidRDefault="001B1E54" w:rsidP="001B1E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Rozdiel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FD0A" w14:textId="64B14FC1" w:rsidR="001B1E54" w:rsidRDefault="001B1E54" w:rsidP="001B1E5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755 270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E4DB" w14:textId="5190CA8A" w:rsidR="001B1E54" w:rsidRDefault="00BC2643" w:rsidP="001B1E5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1 547 801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3417" w14:textId="3192AB60" w:rsidR="001B1E54" w:rsidRDefault="00793827" w:rsidP="001B1E5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0676" w14:textId="5B3FEC51" w:rsidR="001B1E54" w:rsidRDefault="00793827" w:rsidP="001B1E5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-2 </w:t>
            </w:r>
            <w:r w:rsidR="009518F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42 850</w:t>
            </w:r>
          </w:p>
        </w:tc>
      </w:tr>
    </w:tbl>
    <w:p w14:paraId="469192F1" w14:textId="19735B5F" w:rsidR="00780ED9" w:rsidRDefault="00E95AD7" w:rsidP="0053438C">
      <w:pPr>
        <w:tabs>
          <w:tab w:val="left" w:pos="754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Celkový rozpočet mesta je </w:t>
      </w:r>
      <w:r w:rsidR="001120EA">
        <w:rPr>
          <w:rFonts w:ascii="Times New Roman" w:hAnsi="Times New Roman" w:cs="Times New Roman"/>
          <w:sz w:val="24"/>
          <w:szCs w:val="24"/>
        </w:rPr>
        <w:t>v tejto fáze prípravy rozpočtu predložený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0DB5">
        <w:rPr>
          <w:rFonts w:ascii="Times New Roman" w:hAnsi="Times New Roman" w:cs="Times New Roman"/>
          <w:sz w:val="24"/>
          <w:szCs w:val="24"/>
        </w:rPr>
        <w:t xml:space="preserve">ako schodkový vo výške </w:t>
      </w:r>
      <w:r w:rsidR="00793827">
        <w:rPr>
          <w:rFonts w:ascii="Times New Roman" w:hAnsi="Times New Roman" w:cs="Times New Roman"/>
          <w:sz w:val="24"/>
          <w:szCs w:val="24"/>
        </w:rPr>
        <w:t>2 </w:t>
      </w:r>
      <w:r w:rsidR="009518FE">
        <w:rPr>
          <w:rFonts w:ascii="Times New Roman" w:hAnsi="Times New Roman" w:cs="Times New Roman"/>
          <w:sz w:val="24"/>
          <w:szCs w:val="24"/>
        </w:rPr>
        <w:t>5</w:t>
      </w:r>
      <w:r w:rsidR="00793827">
        <w:rPr>
          <w:rFonts w:ascii="Times New Roman" w:hAnsi="Times New Roman" w:cs="Times New Roman"/>
          <w:sz w:val="24"/>
          <w:szCs w:val="24"/>
        </w:rPr>
        <w:t>42 850</w:t>
      </w:r>
      <w:r w:rsidR="009F0DB5">
        <w:rPr>
          <w:rFonts w:ascii="Times New Roman" w:hAnsi="Times New Roman" w:cs="Times New Roman"/>
          <w:sz w:val="24"/>
          <w:szCs w:val="24"/>
        </w:rPr>
        <w:t xml:space="preserve"> EUR. Takýto rozpočet nemôže byť predložený na schválenie do MsZ. Preto je potrebné navrhnúť a následne prijať opatrenia </w:t>
      </w:r>
      <w:r w:rsidR="009F7F03">
        <w:rPr>
          <w:rFonts w:ascii="Times New Roman" w:hAnsi="Times New Roman" w:cs="Times New Roman"/>
          <w:sz w:val="24"/>
          <w:szCs w:val="24"/>
        </w:rPr>
        <w:t>tak</w:t>
      </w:r>
      <w:r w:rsidR="009F0DB5">
        <w:rPr>
          <w:rFonts w:ascii="Times New Roman" w:hAnsi="Times New Roman" w:cs="Times New Roman"/>
          <w:sz w:val="24"/>
          <w:szCs w:val="24"/>
        </w:rPr>
        <w:t xml:space="preserve"> na strane príjmov (potreba nájsť nové </w:t>
      </w:r>
      <w:r w:rsidR="00AD6B39">
        <w:rPr>
          <w:rFonts w:ascii="Times New Roman" w:hAnsi="Times New Roman" w:cs="Times New Roman"/>
          <w:sz w:val="24"/>
          <w:szCs w:val="24"/>
        </w:rPr>
        <w:t xml:space="preserve">zdroje </w:t>
      </w:r>
      <w:r w:rsidR="00C87B00">
        <w:rPr>
          <w:rFonts w:ascii="Times New Roman" w:hAnsi="Times New Roman" w:cs="Times New Roman"/>
          <w:sz w:val="24"/>
          <w:szCs w:val="24"/>
        </w:rPr>
        <w:t>príjmov</w:t>
      </w:r>
      <w:r w:rsidR="00AD6B39">
        <w:rPr>
          <w:rFonts w:ascii="Times New Roman" w:hAnsi="Times New Roman" w:cs="Times New Roman"/>
          <w:sz w:val="24"/>
          <w:szCs w:val="24"/>
        </w:rPr>
        <w:t xml:space="preserve">, </w:t>
      </w:r>
      <w:r w:rsidR="00AD6B39" w:rsidRPr="00AD6B39">
        <w:rPr>
          <w:rFonts w:ascii="Times New Roman" w:hAnsi="Times New Roman" w:cs="Times New Roman"/>
          <w:sz w:val="24"/>
          <w:szCs w:val="24"/>
        </w:rPr>
        <w:t>okrem navrhovaných zvýšených príjmov v materiáli Východiská a priority rozpočtu mesta Šaľa pre rok 2025</w:t>
      </w:r>
      <w:r w:rsidR="009F0DB5" w:rsidRPr="00AD6B39">
        <w:rPr>
          <w:rFonts w:ascii="Times New Roman" w:hAnsi="Times New Roman" w:cs="Times New Roman"/>
          <w:sz w:val="24"/>
          <w:szCs w:val="24"/>
        </w:rPr>
        <w:t xml:space="preserve">) </w:t>
      </w:r>
      <w:r w:rsidR="009F7F03">
        <w:rPr>
          <w:rFonts w:ascii="Times New Roman" w:hAnsi="Times New Roman" w:cs="Times New Roman"/>
          <w:sz w:val="24"/>
          <w:szCs w:val="24"/>
        </w:rPr>
        <w:t>ako</w:t>
      </w:r>
      <w:r w:rsidR="009F0DB5">
        <w:rPr>
          <w:rFonts w:ascii="Times New Roman" w:hAnsi="Times New Roman" w:cs="Times New Roman"/>
          <w:sz w:val="24"/>
          <w:szCs w:val="24"/>
        </w:rPr>
        <w:t xml:space="preserve"> aj na strane výdavkov (navrhnúť zníženie jednotlivých výdavkových položiek, tak aby nebolo ohrozené fungovanie a bežný chod mesta</w:t>
      </w:r>
      <w:r w:rsidR="00C87B00">
        <w:rPr>
          <w:rFonts w:ascii="Times New Roman" w:hAnsi="Times New Roman" w:cs="Times New Roman"/>
          <w:sz w:val="24"/>
          <w:szCs w:val="24"/>
        </w:rPr>
        <w:t xml:space="preserve"> a zároveň boli splnené všetky zákonom stanovené </w:t>
      </w:r>
      <w:r w:rsidR="00411722">
        <w:rPr>
          <w:rFonts w:ascii="Times New Roman" w:hAnsi="Times New Roman" w:cs="Times New Roman"/>
          <w:sz w:val="24"/>
          <w:szCs w:val="24"/>
        </w:rPr>
        <w:t>predpisy</w:t>
      </w:r>
      <w:r w:rsidR="00C87B00">
        <w:rPr>
          <w:rFonts w:ascii="Times New Roman" w:hAnsi="Times New Roman" w:cs="Times New Roman"/>
          <w:sz w:val="24"/>
          <w:szCs w:val="24"/>
        </w:rPr>
        <w:t xml:space="preserve"> a zmluvné vzťahy</w:t>
      </w:r>
      <w:r w:rsidR="009F0DB5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7B00">
        <w:rPr>
          <w:rFonts w:ascii="Times New Roman" w:hAnsi="Times New Roman" w:cs="Times New Roman"/>
          <w:sz w:val="24"/>
          <w:szCs w:val="24"/>
        </w:rPr>
        <w:t xml:space="preserve">Na základe </w:t>
      </w:r>
      <w:r w:rsidR="00793827">
        <w:rPr>
          <w:rFonts w:ascii="Times New Roman" w:hAnsi="Times New Roman" w:cs="Times New Roman"/>
          <w:sz w:val="24"/>
          <w:szCs w:val="24"/>
        </w:rPr>
        <w:t>predpokladaného</w:t>
      </w:r>
      <w:r w:rsidR="00C87B00">
        <w:rPr>
          <w:rFonts w:ascii="Times New Roman" w:hAnsi="Times New Roman" w:cs="Times New Roman"/>
          <w:sz w:val="24"/>
          <w:szCs w:val="24"/>
        </w:rPr>
        <w:t xml:space="preserve"> nárastu cien energií, </w:t>
      </w:r>
      <w:r w:rsidR="00793827">
        <w:rPr>
          <w:rFonts w:ascii="Times New Roman" w:hAnsi="Times New Roman" w:cs="Times New Roman"/>
          <w:sz w:val="24"/>
          <w:szCs w:val="24"/>
        </w:rPr>
        <w:t>materiálu,</w:t>
      </w:r>
      <w:r w:rsidR="00C87B00">
        <w:rPr>
          <w:rFonts w:ascii="Times New Roman" w:hAnsi="Times New Roman" w:cs="Times New Roman"/>
          <w:sz w:val="24"/>
          <w:szCs w:val="24"/>
        </w:rPr>
        <w:t xml:space="preserve"> služieb, ale aj zákonných personálnych výdavkov </w:t>
      </w:r>
      <w:r w:rsidR="00793827">
        <w:rPr>
          <w:rFonts w:ascii="Times New Roman" w:hAnsi="Times New Roman" w:cs="Times New Roman"/>
          <w:sz w:val="24"/>
          <w:szCs w:val="24"/>
        </w:rPr>
        <w:t>(vyplatenie odmien) bude zostavenie vyrovnaného rozpočtu na rok 2025 veľmi náročné</w:t>
      </w:r>
      <w:r w:rsidR="00C87B0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A2BBA4" w14:textId="29673B18" w:rsidR="00E95AD7" w:rsidRDefault="0047243F" w:rsidP="00E95AD7">
      <w:pPr>
        <w:tabs>
          <w:tab w:val="left" w:pos="754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E95AD7">
        <w:rPr>
          <w:rFonts w:ascii="Times New Roman" w:hAnsi="Times New Roman" w:cs="Times New Roman"/>
          <w:sz w:val="24"/>
          <w:szCs w:val="24"/>
        </w:rPr>
        <w:t xml:space="preserve">ateriál slúži ako ďalší </w:t>
      </w:r>
      <w:r w:rsidR="009F0DB5">
        <w:rPr>
          <w:rFonts w:ascii="Times New Roman" w:hAnsi="Times New Roman" w:cs="Times New Roman"/>
          <w:sz w:val="24"/>
          <w:szCs w:val="24"/>
        </w:rPr>
        <w:t xml:space="preserve">ale v tejto situácii veľmi dôležitý </w:t>
      </w:r>
      <w:r w:rsidR="00E95AD7">
        <w:rPr>
          <w:rFonts w:ascii="Times New Roman" w:hAnsi="Times New Roman" w:cs="Times New Roman"/>
          <w:sz w:val="24"/>
          <w:szCs w:val="24"/>
        </w:rPr>
        <w:t>postupový krok pri tvorbe definitívneho návrhu rozpočtu na rok 202</w:t>
      </w:r>
      <w:r w:rsidR="00793827">
        <w:rPr>
          <w:rFonts w:ascii="Times New Roman" w:hAnsi="Times New Roman" w:cs="Times New Roman"/>
          <w:sz w:val="24"/>
          <w:szCs w:val="24"/>
        </w:rPr>
        <w:t>5</w:t>
      </w:r>
      <w:r w:rsidR="00E95AD7">
        <w:rPr>
          <w:rFonts w:ascii="Times New Roman" w:hAnsi="Times New Roman" w:cs="Times New Roman"/>
          <w:sz w:val="24"/>
          <w:szCs w:val="24"/>
        </w:rPr>
        <w:t>, ktorého súčasťou bude aj výhľad na roky 202</w:t>
      </w:r>
      <w:r w:rsidR="00793827">
        <w:rPr>
          <w:rFonts w:ascii="Times New Roman" w:hAnsi="Times New Roman" w:cs="Times New Roman"/>
          <w:sz w:val="24"/>
          <w:szCs w:val="24"/>
        </w:rPr>
        <w:t>6</w:t>
      </w:r>
      <w:r w:rsidR="00E95AD7">
        <w:rPr>
          <w:rFonts w:ascii="Times New Roman" w:hAnsi="Times New Roman" w:cs="Times New Roman"/>
          <w:sz w:val="24"/>
          <w:szCs w:val="24"/>
        </w:rPr>
        <w:t xml:space="preserve"> a 202</w:t>
      </w:r>
      <w:r w:rsidR="00793827">
        <w:rPr>
          <w:rFonts w:ascii="Times New Roman" w:hAnsi="Times New Roman" w:cs="Times New Roman"/>
          <w:sz w:val="24"/>
          <w:szCs w:val="24"/>
        </w:rPr>
        <w:t>7</w:t>
      </w:r>
      <w:r w:rsidR="00E95AD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052CFC" w14:textId="59ACBF4D" w:rsidR="00E95AD7" w:rsidRDefault="00E95AD7" w:rsidP="00E95AD7">
      <w:pPr>
        <w:tabs>
          <w:tab w:val="left" w:pos="754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Tvorba rozpočtu na rok 202</w:t>
      </w:r>
      <w:r w:rsidR="0079382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je ovplyvnená značnými ekonomickými výkyvmi a nestabilitou v národnom hospodárstve. Prognózy vývoja sú neisté a stále sa meniace. </w:t>
      </w:r>
      <w:r w:rsidR="00793827">
        <w:rPr>
          <w:rFonts w:ascii="Times New Roman" w:hAnsi="Times New Roman" w:cs="Times New Roman"/>
          <w:sz w:val="24"/>
          <w:szCs w:val="24"/>
        </w:rPr>
        <w:t>V</w:t>
      </w:r>
      <w:r w:rsidR="004074D8">
        <w:rPr>
          <w:rFonts w:ascii="Times New Roman" w:hAnsi="Times New Roman" w:cs="Times New Roman"/>
          <w:sz w:val="24"/>
          <w:szCs w:val="24"/>
        </w:rPr>
        <w:t xml:space="preserve">zhľadom na ekonomické výsledky hospodárenia štátu </w:t>
      </w:r>
      <w:r w:rsidR="00793827">
        <w:rPr>
          <w:rFonts w:ascii="Times New Roman" w:hAnsi="Times New Roman" w:cs="Times New Roman"/>
          <w:sz w:val="24"/>
          <w:szCs w:val="24"/>
        </w:rPr>
        <w:t xml:space="preserve">budú v roku 2025 realizované rozsiahle konsolidačné opatrenia, ktoré ovplyvnia samosprávy na jednej strane a na druhej strane sú to aj samosprávy, ktoré budú musieť konsolidáciu realizovať tak, aby tiež prispeli k znižovaniu štátneho dlhu.  </w:t>
      </w:r>
      <w:r w:rsidR="006A34F1">
        <w:rPr>
          <w:rFonts w:ascii="Times New Roman" w:hAnsi="Times New Roman" w:cs="Times New Roman"/>
          <w:sz w:val="24"/>
          <w:szCs w:val="24"/>
        </w:rPr>
        <w:t>V</w:t>
      </w:r>
      <w:r w:rsidR="004074D8">
        <w:rPr>
          <w:rFonts w:ascii="Times New Roman" w:hAnsi="Times New Roman" w:cs="Times New Roman"/>
          <w:sz w:val="24"/>
          <w:szCs w:val="24"/>
        </w:rPr>
        <w:t xml:space="preserve">láda </w:t>
      </w:r>
      <w:r w:rsidR="006A34F1">
        <w:rPr>
          <w:rFonts w:ascii="Times New Roman" w:hAnsi="Times New Roman" w:cs="Times New Roman"/>
          <w:sz w:val="24"/>
          <w:szCs w:val="24"/>
        </w:rPr>
        <w:t xml:space="preserve">musí </w:t>
      </w:r>
      <w:r w:rsidR="004074D8">
        <w:rPr>
          <w:rFonts w:ascii="Times New Roman" w:hAnsi="Times New Roman" w:cs="Times New Roman"/>
          <w:sz w:val="24"/>
          <w:szCs w:val="24"/>
        </w:rPr>
        <w:t xml:space="preserve">v priebehu nasledujúcich dvoch rokov (toľko získa nová vláda na riešenie vysokého dlhu) </w:t>
      </w:r>
      <w:r w:rsidR="00B06E17">
        <w:rPr>
          <w:rFonts w:ascii="Times New Roman" w:hAnsi="Times New Roman" w:cs="Times New Roman"/>
          <w:sz w:val="24"/>
          <w:szCs w:val="24"/>
        </w:rPr>
        <w:t>realizovať takú konsolidáciu verejných financií</w:t>
      </w:r>
      <w:r w:rsidR="004074D8">
        <w:rPr>
          <w:rFonts w:ascii="Times New Roman" w:hAnsi="Times New Roman" w:cs="Times New Roman"/>
          <w:sz w:val="24"/>
          <w:szCs w:val="24"/>
        </w:rPr>
        <w:t>, ktor</w:t>
      </w:r>
      <w:r w:rsidR="00780ED9">
        <w:rPr>
          <w:rFonts w:ascii="Times New Roman" w:hAnsi="Times New Roman" w:cs="Times New Roman"/>
          <w:sz w:val="24"/>
          <w:szCs w:val="24"/>
        </w:rPr>
        <w:t>ou</w:t>
      </w:r>
      <w:r w:rsidR="004074D8">
        <w:rPr>
          <w:rFonts w:ascii="Times New Roman" w:hAnsi="Times New Roman" w:cs="Times New Roman"/>
          <w:sz w:val="24"/>
          <w:szCs w:val="24"/>
        </w:rPr>
        <w:t xml:space="preserve"> znížia štátny dlh o cca. 10 %. V opačnom prípade bude celá verejná správa povinná </w:t>
      </w:r>
      <w:r w:rsidR="006A34F1">
        <w:rPr>
          <w:rFonts w:ascii="Times New Roman" w:hAnsi="Times New Roman" w:cs="Times New Roman"/>
          <w:sz w:val="24"/>
          <w:szCs w:val="24"/>
        </w:rPr>
        <w:t>zostaviť</w:t>
      </w:r>
      <w:r w:rsidR="004074D8">
        <w:rPr>
          <w:rFonts w:ascii="Times New Roman" w:hAnsi="Times New Roman" w:cs="Times New Roman"/>
          <w:sz w:val="24"/>
          <w:szCs w:val="24"/>
        </w:rPr>
        <w:t xml:space="preserve"> vyrovnané rozpočty v roku 2026</w:t>
      </w:r>
      <w:r w:rsidR="00780ED9">
        <w:rPr>
          <w:rFonts w:ascii="Times New Roman" w:hAnsi="Times New Roman" w:cs="Times New Roman"/>
          <w:sz w:val="24"/>
          <w:szCs w:val="24"/>
        </w:rPr>
        <w:t>.</w:t>
      </w:r>
    </w:p>
    <w:p w14:paraId="279BB869" w14:textId="6E9B899D" w:rsidR="00E95AD7" w:rsidRDefault="00E95AD7" w:rsidP="00E95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C45C56" w14:textId="2D27A77A" w:rsidR="00991815" w:rsidRPr="009250A4" w:rsidRDefault="00991815" w:rsidP="002101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Záver</w:t>
      </w:r>
    </w:p>
    <w:p w14:paraId="6366C91D" w14:textId="5081CB2B" w:rsidR="009250A4" w:rsidRDefault="009250A4" w:rsidP="009F7F0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Výdavková časť bežného rozpočtu je</w:t>
      </w:r>
      <w:r w:rsidR="00E86C21">
        <w:rPr>
          <w:rFonts w:ascii="Times New Roman" w:hAnsi="Times New Roman" w:cs="Times New Roman"/>
          <w:sz w:val="24"/>
          <w:szCs w:val="24"/>
        </w:rPr>
        <w:t xml:space="preserve"> zostavená</w:t>
      </w:r>
      <w:r>
        <w:rPr>
          <w:rFonts w:ascii="Times New Roman" w:hAnsi="Times New Roman" w:cs="Times New Roman"/>
          <w:sz w:val="24"/>
          <w:szCs w:val="24"/>
        </w:rPr>
        <w:t xml:space="preserve"> tak, ako ju navrhli poslanci MsZ, zamestnanci mesta a občania. </w:t>
      </w:r>
      <w:r w:rsidR="00682A16">
        <w:rPr>
          <w:rFonts w:ascii="Times New Roman" w:hAnsi="Times New Roman" w:cs="Times New Roman"/>
          <w:sz w:val="24"/>
          <w:szCs w:val="24"/>
        </w:rPr>
        <w:t xml:space="preserve">Nie je však možné </w:t>
      </w:r>
      <w:r w:rsidR="00780ED9">
        <w:rPr>
          <w:rFonts w:ascii="Times New Roman" w:hAnsi="Times New Roman" w:cs="Times New Roman"/>
          <w:sz w:val="24"/>
          <w:szCs w:val="24"/>
        </w:rPr>
        <w:t xml:space="preserve">zrealizovať </w:t>
      </w:r>
      <w:r w:rsidR="00682A16">
        <w:rPr>
          <w:rFonts w:ascii="Times New Roman" w:hAnsi="Times New Roman" w:cs="Times New Roman"/>
          <w:sz w:val="24"/>
          <w:szCs w:val="24"/>
        </w:rPr>
        <w:t xml:space="preserve">všetky výdavky tak, ako boli navrhnuté, nakoľko ako vyplýva </w:t>
      </w:r>
      <w:r w:rsidR="00E86C21">
        <w:rPr>
          <w:rFonts w:ascii="Times New Roman" w:hAnsi="Times New Roman" w:cs="Times New Roman"/>
          <w:sz w:val="24"/>
          <w:szCs w:val="24"/>
        </w:rPr>
        <w:t>z horeuvedených skutočností</w:t>
      </w:r>
      <w:r w:rsidR="00682A16">
        <w:rPr>
          <w:rFonts w:ascii="Times New Roman" w:hAnsi="Times New Roman" w:cs="Times New Roman"/>
          <w:sz w:val="24"/>
          <w:szCs w:val="24"/>
        </w:rPr>
        <w:t xml:space="preserve">, nárast bežných príjmov neumožní zvyšovať výdavky bežného rozpočtu </w:t>
      </w:r>
      <w:r w:rsidR="005E06F2">
        <w:rPr>
          <w:rFonts w:ascii="Times New Roman" w:hAnsi="Times New Roman" w:cs="Times New Roman"/>
          <w:sz w:val="24"/>
          <w:szCs w:val="24"/>
        </w:rPr>
        <w:t>tak, ako je momentálne rozpočet bežných výdavkov zostavený</w:t>
      </w:r>
      <w:r w:rsidR="00843685">
        <w:rPr>
          <w:rFonts w:ascii="Times New Roman" w:hAnsi="Times New Roman" w:cs="Times New Roman"/>
          <w:sz w:val="24"/>
          <w:szCs w:val="24"/>
        </w:rPr>
        <w:t xml:space="preserve"> a zároveň realizovať navrhnuté investície a splácať istiny z úverov</w:t>
      </w:r>
      <w:r w:rsidR="005E06F2">
        <w:rPr>
          <w:rFonts w:ascii="Times New Roman" w:hAnsi="Times New Roman" w:cs="Times New Roman"/>
          <w:sz w:val="24"/>
          <w:szCs w:val="24"/>
        </w:rPr>
        <w:t>.</w:t>
      </w:r>
      <w:r w:rsidR="00E86C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8BFBC0" w14:textId="776ADE57" w:rsidR="005E7007" w:rsidRDefault="00210190" w:rsidP="009F7F0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Definitívny návrh </w:t>
      </w:r>
      <w:r w:rsidRPr="00210190">
        <w:rPr>
          <w:rFonts w:ascii="Times New Roman" w:hAnsi="Times New Roman" w:cs="Times New Roman"/>
          <w:sz w:val="24"/>
          <w:szCs w:val="24"/>
        </w:rPr>
        <w:t xml:space="preserve"> rozpočtu mesta Šaľa, rozpočtových organizácií a príspevkovej organizácie v zriaďovateľskej pôsobnosti mesta Šaľa na rok 20</w:t>
      </w:r>
      <w:r w:rsidR="00923021">
        <w:rPr>
          <w:rFonts w:ascii="Times New Roman" w:hAnsi="Times New Roman" w:cs="Times New Roman"/>
          <w:sz w:val="24"/>
          <w:szCs w:val="24"/>
        </w:rPr>
        <w:t>2</w:t>
      </w:r>
      <w:r w:rsidR="006A34F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s výhľadom na roky 20</w:t>
      </w:r>
      <w:r w:rsidR="00923021">
        <w:rPr>
          <w:rFonts w:ascii="Times New Roman" w:hAnsi="Times New Roman" w:cs="Times New Roman"/>
          <w:sz w:val="24"/>
          <w:szCs w:val="24"/>
        </w:rPr>
        <w:t>2</w:t>
      </w:r>
      <w:r w:rsidR="006A34F1">
        <w:rPr>
          <w:rFonts w:ascii="Times New Roman" w:hAnsi="Times New Roman" w:cs="Times New Roman"/>
          <w:sz w:val="24"/>
          <w:szCs w:val="24"/>
        </w:rPr>
        <w:t>6</w:t>
      </w:r>
      <w:r w:rsidRPr="00210190">
        <w:rPr>
          <w:rFonts w:ascii="Times New Roman" w:hAnsi="Times New Roman" w:cs="Times New Roman"/>
          <w:sz w:val="24"/>
          <w:szCs w:val="24"/>
        </w:rPr>
        <w:t xml:space="preserve"> a </w:t>
      </w:r>
      <w:r>
        <w:rPr>
          <w:rFonts w:ascii="Times New Roman" w:hAnsi="Times New Roman" w:cs="Times New Roman"/>
          <w:sz w:val="24"/>
          <w:szCs w:val="24"/>
        </w:rPr>
        <w:t>20</w:t>
      </w:r>
      <w:r w:rsidR="006A34F1">
        <w:rPr>
          <w:rFonts w:ascii="Times New Roman" w:hAnsi="Times New Roman" w:cs="Times New Roman"/>
          <w:sz w:val="24"/>
          <w:szCs w:val="24"/>
        </w:rPr>
        <w:t>27</w:t>
      </w:r>
      <w:r w:rsidRPr="00210190">
        <w:rPr>
          <w:rFonts w:ascii="Times New Roman" w:hAnsi="Times New Roman" w:cs="Times New Roman"/>
          <w:sz w:val="24"/>
          <w:szCs w:val="24"/>
        </w:rPr>
        <w:t xml:space="preserve"> </w:t>
      </w:r>
      <w:r w:rsidR="00AF3DD8">
        <w:rPr>
          <w:rFonts w:ascii="Times New Roman" w:hAnsi="Times New Roman" w:cs="Times New Roman"/>
          <w:sz w:val="24"/>
          <w:szCs w:val="24"/>
        </w:rPr>
        <w:t>bude predložený</w:t>
      </w:r>
      <w:r>
        <w:rPr>
          <w:rFonts w:ascii="Times New Roman" w:hAnsi="Times New Roman" w:cs="Times New Roman"/>
          <w:sz w:val="24"/>
          <w:szCs w:val="24"/>
        </w:rPr>
        <w:t xml:space="preserve"> na schválenie MsZ </w:t>
      </w:r>
      <w:r w:rsidR="00AF3DD8">
        <w:rPr>
          <w:rFonts w:ascii="Times New Roman" w:hAnsi="Times New Roman" w:cs="Times New Roman"/>
          <w:sz w:val="24"/>
          <w:szCs w:val="24"/>
        </w:rPr>
        <w:t>na</w:t>
      </w:r>
      <w:r w:rsidR="000F29DA">
        <w:rPr>
          <w:rFonts w:ascii="Times New Roman" w:hAnsi="Times New Roman" w:cs="Times New Roman"/>
          <w:sz w:val="24"/>
          <w:szCs w:val="24"/>
        </w:rPr>
        <w:t xml:space="preserve"> </w:t>
      </w:r>
      <w:r w:rsidR="00DB26FB">
        <w:rPr>
          <w:rFonts w:ascii="Times New Roman" w:hAnsi="Times New Roman" w:cs="Times New Roman"/>
          <w:sz w:val="24"/>
          <w:szCs w:val="24"/>
        </w:rPr>
        <w:t>decembrovom</w:t>
      </w:r>
      <w:r w:rsidR="000F29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zasadnutí.</w:t>
      </w:r>
      <w:r w:rsidR="00AF3D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5F2B57" w14:textId="77777777" w:rsidR="00C9419A" w:rsidRDefault="00C9419A" w:rsidP="002101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9419A" w:rsidSect="00791C07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56AD0" w14:textId="77777777" w:rsidR="00596D1C" w:rsidRDefault="00596D1C" w:rsidP="00E75719">
      <w:pPr>
        <w:spacing w:after="0" w:line="240" w:lineRule="auto"/>
      </w:pPr>
      <w:r>
        <w:separator/>
      </w:r>
    </w:p>
  </w:endnote>
  <w:endnote w:type="continuationSeparator" w:id="0">
    <w:p w14:paraId="0DE3C982" w14:textId="77777777" w:rsidR="00596D1C" w:rsidRDefault="00596D1C" w:rsidP="00E75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9504401"/>
      <w:docPartObj>
        <w:docPartGallery w:val="Page Numbers (Bottom of Page)"/>
        <w:docPartUnique/>
      </w:docPartObj>
    </w:sdtPr>
    <w:sdtContent>
      <w:p w14:paraId="584750A2" w14:textId="77777777" w:rsidR="009A11AA" w:rsidRDefault="009A11A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143">
          <w:rPr>
            <w:noProof/>
          </w:rPr>
          <w:t>7</w:t>
        </w:r>
        <w:r>
          <w:fldChar w:fldCharType="end"/>
        </w:r>
      </w:p>
    </w:sdtContent>
  </w:sdt>
  <w:p w14:paraId="42ED2E98" w14:textId="77777777" w:rsidR="009A11AA" w:rsidRDefault="009A11A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A6290" w14:textId="77777777" w:rsidR="00596D1C" w:rsidRDefault="00596D1C" w:rsidP="00E75719">
      <w:pPr>
        <w:spacing w:after="0" w:line="240" w:lineRule="auto"/>
      </w:pPr>
      <w:r>
        <w:separator/>
      </w:r>
    </w:p>
  </w:footnote>
  <w:footnote w:type="continuationSeparator" w:id="0">
    <w:p w14:paraId="446FDA43" w14:textId="77777777" w:rsidR="00596D1C" w:rsidRDefault="00596D1C" w:rsidP="00E757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43B03"/>
    <w:multiLevelType w:val="hybridMultilevel"/>
    <w:tmpl w:val="06DC83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351E9"/>
    <w:multiLevelType w:val="hybridMultilevel"/>
    <w:tmpl w:val="E4229B8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23AF1"/>
    <w:multiLevelType w:val="hybridMultilevel"/>
    <w:tmpl w:val="A6102FA2"/>
    <w:lvl w:ilvl="0" w:tplc="014860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07346"/>
    <w:multiLevelType w:val="hybridMultilevel"/>
    <w:tmpl w:val="09BE12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113E1"/>
    <w:multiLevelType w:val="hybridMultilevel"/>
    <w:tmpl w:val="8B90BD9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B62B2"/>
    <w:multiLevelType w:val="multilevel"/>
    <w:tmpl w:val="06DC83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906C9"/>
    <w:multiLevelType w:val="hybridMultilevel"/>
    <w:tmpl w:val="E6E47F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807F6"/>
    <w:multiLevelType w:val="hybridMultilevel"/>
    <w:tmpl w:val="B64C39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32FF1"/>
    <w:multiLevelType w:val="hybridMultilevel"/>
    <w:tmpl w:val="61348A40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9D5524"/>
    <w:multiLevelType w:val="hybridMultilevel"/>
    <w:tmpl w:val="28689A0E"/>
    <w:lvl w:ilvl="0" w:tplc="041B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437178A1"/>
    <w:multiLevelType w:val="hybridMultilevel"/>
    <w:tmpl w:val="57502890"/>
    <w:lvl w:ilvl="0" w:tplc="67045CBE">
      <w:start w:val="75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0630E1"/>
    <w:multiLevelType w:val="hybridMultilevel"/>
    <w:tmpl w:val="1F4AD9BA"/>
    <w:lvl w:ilvl="0" w:tplc="0C8247E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81F2287"/>
    <w:multiLevelType w:val="hybridMultilevel"/>
    <w:tmpl w:val="EBEA1326"/>
    <w:lvl w:ilvl="0" w:tplc="8BAA709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49086DA1"/>
    <w:multiLevelType w:val="hybridMultilevel"/>
    <w:tmpl w:val="093E10B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55D70"/>
    <w:multiLevelType w:val="hybridMultilevel"/>
    <w:tmpl w:val="F760C0D4"/>
    <w:lvl w:ilvl="0" w:tplc="76203C3A">
      <w:start w:val="75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F62CE7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 w15:restartNumberingAfterBreak="0">
    <w:nsid w:val="5DE6049B"/>
    <w:multiLevelType w:val="hybridMultilevel"/>
    <w:tmpl w:val="19841E42"/>
    <w:lvl w:ilvl="0" w:tplc="9D9CE5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A66D0C"/>
    <w:multiLevelType w:val="hybridMultilevel"/>
    <w:tmpl w:val="F0488D32"/>
    <w:lvl w:ilvl="0" w:tplc="DF6A88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9643F"/>
    <w:multiLevelType w:val="hybridMultilevel"/>
    <w:tmpl w:val="15BAFB2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317DA6"/>
    <w:multiLevelType w:val="hybridMultilevel"/>
    <w:tmpl w:val="3EC434D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E7618F"/>
    <w:multiLevelType w:val="hybridMultilevel"/>
    <w:tmpl w:val="2208F710"/>
    <w:lvl w:ilvl="0" w:tplc="40D0F484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5477458">
    <w:abstractNumId w:val="2"/>
  </w:num>
  <w:num w:numId="2" w16cid:durableId="2064717069">
    <w:abstractNumId w:val="0"/>
  </w:num>
  <w:num w:numId="3" w16cid:durableId="791826080">
    <w:abstractNumId w:val="12"/>
  </w:num>
  <w:num w:numId="4" w16cid:durableId="1662806740">
    <w:abstractNumId w:val="3"/>
  </w:num>
  <w:num w:numId="5" w16cid:durableId="1587688035">
    <w:abstractNumId w:val="5"/>
  </w:num>
  <w:num w:numId="6" w16cid:durableId="1978753749">
    <w:abstractNumId w:val="14"/>
  </w:num>
  <w:num w:numId="7" w16cid:durableId="1047295883">
    <w:abstractNumId w:val="10"/>
  </w:num>
  <w:num w:numId="8" w16cid:durableId="1480460100">
    <w:abstractNumId w:val="9"/>
  </w:num>
  <w:num w:numId="9" w16cid:durableId="943418942">
    <w:abstractNumId w:val="13"/>
  </w:num>
  <w:num w:numId="10" w16cid:durableId="1668289967">
    <w:abstractNumId w:val="17"/>
  </w:num>
  <w:num w:numId="11" w16cid:durableId="1241015954">
    <w:abstractNumId w:val="18"/>
  </w:num>
  <w:num w:numId="12" w16cid:durableId="1300956424">
    <w:abstractNumId w:val="6"/>
  </w:num>
  <w:num w:numId="13" w16cid:durableId="3121761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6151219">
    <w:abstractNumId w:val="8"/>
  </w:num>
  <w:num w:numId="15" w16cid:durableId="1760324057">
    <w:abstractNumId w:val="1"/>
  </w:num>
  <w:num w:numId="16" w16cid:durableId="646400384">
    <w:abstractNumId w:val="4"/>
  </w:num>
  <w:num w:numId="17" w16cid:durableId="1328749065">
    <w:abstractNumId w:val="20"/>
  </w:num>
  <w:num w:numId="18" w16cid:durableId="1584335397">
    <w:abstractNumId w:val="16"/>
  </w:num>
  <w:num w:numId="19" w16cid:durableId="250285305">
    <w:abstractNumId w:val="11"/>
  </w:num>
  <w:num w:numId="20" w16cid:durableId="1820464891">
    <w:abstractNumId w:val="7"/>
  </w:num>
  <w:num w:numId="21" w16cid:durableId="68158729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973"/>
    <w:rsid w:val="000024F3"/>
    <w:rsid w:val="00002C8C"/>
    <w:rsid w:val="000035B0"/>
    <w:rsid w:val="000042B1"/>
    <w:rsid w:val="00010B52"/>
    <w:rsid w:val="00011EA2"/>
    <w:rsid w:val="00012450"/>
    <w:rsid w:val="00013D92"/>
    <w:rsid w:val="00015E05"/>
    <w:rsid w:val="00017A80"/>
    <w:rsid w:val="00020348"/>
    <w:rsid w:val="00022026"/>
    <w:rsid w:val="00023288"/>
    <w:rsid w:val="000238B5"/>
    <w:rsid w:val="00030CC3"/>
    <w:rsid w:val="00034BCD"/>
    <w:rsid w:val="00034C1C"/>
    <w:rsid w:val="00042E6E"/>
    <w:rsid w:val="00047F96"/>
    <w:rsid w:val="0005064D"/>
    <w:rsid w:val="00052A4C"/>
    <w:rsid w:val="000541F0"/>
    <w:rsid w:val="000559C4"/>
    <w:rsid w:val="00057CC5"/>
    <w:rsid w:val="000615FE"/>
    <w:rsid w:val="0006347E"/>
    <w:rsid w:val="0006349A"/>
    <w:rsid w:val="00063C92"/>
    <w:rsid w:val="00063D83"/>
    <w:rsid w:val="0006646B"/>
    <w:rsid w:val="00070FDA"/>
    <w:rsid w:val="00072C0E"/>
    <w:rsid w:val="000733A9"/>
    <w:rsid w:val="00075BAB"/>
    <w:rsid w:val="00076B27"/>
    <w:rsid w:val="00081388"/>
    <w:rsid w:val="0009077C"/>
    <w:rsid w:val="00090852"/>
    <w:rsid w:val="00091F16"/>
    <w:rsid w:val="000940D8"/>
    <w:rsid w:val="00095475"/>
    <w:rsid w:val="00095E57"/>
    <w:rsid w:val="00096596"/>
    <w:rsid w:val="000A1710"/>
    <w:rsid w:val="000A56B3"/>
    <w:rsid w:val="000A5F90"/>
    <w:rsid w:val="000A73D6"/>
    <w:rsid w:val="000B06E7"/>
    <w:rsid w:val="000B7CD8"/>
    <w:rsid w:val="000B7D25"/>
    <w:rsid w:val="000C1A6E"/>
    <w:rsid w:val="000D0BB0"/>
    <w:rsid w:val="000D1248"/>
    <w:rsid w:val="000D2D08"/>
    <w:rsid w:val="000D4CD4"/>
    <w:rsid w:val="000D4E8B"/>
    <w:rsid w:val="000D6916"/>
    <w:rsid w:val="000E1792"/>
    <w:rsid w:val="000E2CD0"/>
    <w:rsid w:val="000E51CA"/>
    <w:rsid w:val="000E7642"/>
    <w:rsid w:val="000F29DA"/>
    <w:rsid w:val="000F4560"/>
    <w:rsid w:val="000F49D6"/>
    <w:rsid w:val="000F55D9"/>
    <w:rsid w:val="000F6789"/>
    <w:rsid w:val="001016D9"/>
    <w:rsid w:val="0010222F"/>
    <w:rsid w:val="00103061"/>
    <w:rsid w:val="00105E5A"/>
    <w:rsid w:val="0010607A"/>
    <w:rsid w:val="001105D5"/>
    <w:rsid w:val="001120EA"/>
    <w:rsid w:val="0011276E"/>
    <w:rsid w:val="00120CAC"/>
    <w:rsid w:val="00121E8A"/>
    <w:rsid w:val="00121ED9"/>
    <w:rsid w:val="00123692"/>
    <w:rsid w:val="001245F0"/>
    <w:rsid w:val="001262F6"/>
    <w:rsid w:val="00127298"/>
    <w:rsid w:val="00127B20"/>
    <w:rsid w:val="001307F7"/>
    <w:rsid w:val="0013154D"/>
    <w:rsid w:val="00133D11"/>
    <w:rsid w:val="001345E1"/>
    <w:rsid w:val="00134719"/>
    <w:rsid w:val="00135579"/>
    <w:rsid w:val="00135807"/>
    <w:rsid w:val="00140874"/>
    <w:rsid w:val="00147BBA"/>
    <w:rsid w:val="001513B0"/>
    <w:rsid w:val="00153C0B"/>
    <w:rsid w:val="0015501B"/>
    <w:rsid w:val="0016107A"/>
    <w:rsid w:val="001622D4"/>
    <w:rsid w:val="001626FF"/>
    <w:rsid w:val="00162B76"/>
    <w:rsid w:val="00163861"/>
    <w:rsid w:val="00165A65"/>
    <w:rsid w:val="00165C30"/>
    <w:rsid w:val="00170D63"/>
    <w:rsid w:val="00170E98"/>
    <w:rsid w:val="00171733"/>
    <w:rsid w:val="0017328F"/>
    <w:rsid w:val="0017368D"/>
    <w:rsid w:val="00175A90"/>
    <w:rsid w:val="0017608C"/>
    <w:rsid w:val="00180716"/>
    <w:rsid w:val="00180CC4"/>
    <w:rsid w:val="00182163"/>
    <w:rsid w:val="00183308"/>
    <w:rsid w:val="001836A4"/>
    <w:rsid w:val="00183B03"/>
    <w:rsid w:val="00184147"/>
    <w:rsid w:val="001873E3"/>
    <w:rsid w:val="00190FB6"/>
    <w:rsid w:val="00191292"/>
    <w:rsid w:val="001945B9"/>
    <w:rsid w:val="00194623"/>
    <w:rsid w:val="001A330A"/>
    <w:rsid w:val="001A54AB"/>
    <w:rsid w:val="001A5512"/>
    <w:rsid w:val="001A70B6"/>
    <w:rsid w:val="001B1289"/>
    <w:rsid w:val="001B1E54"/>
    <w:rsid w:val="001B360D"/>
    <w:rsid w:val="001B4A72"/>
    <w:rsid w:val="001C0F05"/>
    <w:rsid w:val="001C2E4F"/>
    <w:rsid w:val="001C3109"/>
    <w:rsid w:val="001C5F56"/>
    <w:rsid w:val="001C73CC"/>
    <w:rsid w:val="001D008D"/>
    <w:rsid w:val="001D28B9"/>
    <w:rsid w:val="001D342B"/>
    <w:rsid w:val="001D5143"/>
    <w:rsid w:val="001E0989"/>
    <w:rsid w:val="001E40AD"/>
    <w:rsid w:val="001E4136"/>
    <w:rsid w:val="001E69E5"/>
    <w:rsid w:val="001E6DDC"/>
    <w:rsid w:val="001E7DD8"/>
    <w:rsid w:val="001F0905"/>
    <w:rsid w:val="001F0BA8"/>
    <w:rsid w:val="001F2927"/>
    <w:rsid w:val="001F2A48"/>
    <w:rsid w:val="001F4133"/>
    <w:rsid w:val="001F62CD"/>
    <w:rsid w:val="001F7AFA"/>
    <w:rsid w:val="001F7DCE"/>
    <w:rsid w:val="00200129"/>
    <w:rsid w:val="0020051C"/>
    <w:rsid w:val="002006E7"/>
    <w:rsid w:val="00201FAB"/>
    <w:rsid w:val="002047C5"/>
    <w:rsid w:val="00204AB9"/>
    <w:rsid w:val="00210190"/>
    <w:rsid w:val="00210AFE"/>
    <w:rsid w:val="00210D86"/>
    <w:rsid w:val="00213047"/>
    <w:rsid w:val="002169F5"/>
    <w:rsid w:val="00220A0D"/>
    <w:rsid w:val="0022367F"/>
    <w:rsid w:val="0023096F"/>
    <w:rsid w:val="002325A0"/>
    <w:rsid w:val="00233189"/>
    <w:rsid w:val="00235E27"/>
    <w:rsid w:val="00236408"/>
    <w:rsid w:val="00236F50"/>
    <w:rsid w:val="00242957"/>
    <w:rsid w:val="002474EF"/>
    <w:rsid w:val="002514CB"/>
    <w:rsid w:val="002532EB"/>
    <w:rsid w:val="00254A16"/>
    <w:rsid w:val="002561E2"/>
    <w:rsid w:val="00257EC3"/>
    <w:rsid w:val="002605B2"/>
    <w:rsid w:val="002706D4"/>
    <w:rsid w:val="00271FAA"/>
    <w:rsid w:val="00272EF5"/>
    <w:rsid w:val="00274ECE"/>
    <w:rsid w:val="0027645E"/>
    <w:rsid w:val="00276F32"/>
    <w:rsid w:val="00280B83"/>
    <w:rsid w:val="002822AB"/>
    <w:rsid w:val="0028288D"/>
    <w:rsid w:val="00282B3C"/>
    <w:rsid w:val="00282ECE"/>
    <w:rsid w:val="00284D66"/>
    <w:rsid w:val="002859CD"/>
    <w:rsid w:val="002859F9"/>
    <w:rsid w:val="00287A82"/>
    <w:rsid w:val="0029251B"/>
    <w:rsid w:val="00295C8F"/>
    <w:rsid w:val="0029785C"/>
    <w:rsid w:val="00297D01"/>
    <w:rsid w:val="00297E2D"/>
    <w:rsid w:val="002A140F"/>
    <w:rsid w:val="002A15FC"/>
    <w:rsid w:val="002A1DF9"/>
    <w:rsid w:val="002A2B1B"/>
    <w:rsid w:val="002A2DF3"/>
    <w:rsid w:val="002A4E94"/>
    <w:rsid w:val="002A5AFE"/>
    <w:rsid w:val="002A62C3"/>
    <w:rsid w:val="002A68D2"/>
    <w:rsid w:val="002B0A80"/>
    <w:rsid w:val="002B1302"/>
    <w:rsid w:val="002B24E1"/>
    <w:rsid w:val="002B34C4"/>
    <w:rsid w:val="002B7CE5"/>
    <w:rsid w:val="002C0C0F"/>
    <w:rsid w:val="002C160A"/>
    <w:rsid w:val="002C5622"/>
    <w:rsid w:val="002C72B9"/>
    <w:rsid w:val="002D0BE3"/>
    <w:rsid w:val="002D1176"/>
    <w:rsid w:val="002D1E2A"/>
    <w:rsid w:val="002D2048"/>
    <w:rsid w:val="002D2EDA"/>
    <w:rsid w:val="002D685A"/>
    <w:rsid w:val="002D6E82"/>
    <w:rsid w:val="002D7BAF"/>
    <w:rsid w:val="002E055D"/>
    <w:rsid w:val="002E1082"/>
    <w:rsid w:val="002E26F8"/>
    <w:rsid w:val="002E2EDA"/>
    <w:rsid w:val="002E3CA3"/>
    <w:rsid w:val="002E4043"/>
    <w:rsid w:val="002E48CB"/>
    <w:rsid w:val="002E5EE3"/>
    <w:rsid w:val="002E609B"/>
    <w:rsid w:val="002E73C6"/>
    <w:rsid w:val="002F02F6"/>
    <w:rsid w:val="002F070C"/>
    <w:rsid w:val="002F1221"/>
    <w:rsid w:val="002F19FF"/>
    <w:rsid w:val="002F3B14"/>
    <w:rsid w:val="002F3B32"/>
    <w:rsid w:val="002F3E36"/>
    <w:rsid w:val="002F494A"/>
    <w:rsid w:val="002F5B38"/>
    <w:rsid w:val="002F7C7C"/>
    <w:rsid w:val="00300CD1"/>
    <w:rsid w:val="003041F3"/>
    <w:rsid w:val="003045E8"/>
    <w:rsid w:val="00305258"/>
    <w:rsid w:val="0030633F"/>
    <w:rsid w:val="00307ACC"/>
    <w:rsid w:val="00307CBB"/>
    <w:rsid w:val="0031287B"/>
    <w:rsid w:val="003130C8"/>
    <w:rsid w:val="00315C4B"/>
    <w:rsid w:val="00321834"/>
    <w:rsid w:val="00322CC5"/>
    <w:rsid w:val="00322D1A"/>
    <w:rsid w:val="00323AA6"/>
    <w:rsid w:val="00323E86"/>
    <w:rsid w:val="00324B10"/>
    <w:rsid w:val="00326B5A"/>
    <w:rsid w:val="00326BA0"/>
    <w:rsid w:val="00327CD0"/>
    <w:rsid w:val="00331287"/>
    <w:rsid w:val="00331640"/>
    <w:rsid w:val="00331FEE"/>
    <w:rsid w:val="003330CE"/>
    <w:rsid w:val="003344AF"/>
    <w:rsid w:val="00340DFF"/>
    <w:rsid w:val="00342986"/>
    <w:rsid w:val="0035082B"/>
    <w:rsid w:val="00352440"/>
    <w:rsid w:val="003557BC"/>
    <w:rsid w:val="00355869"/>
    <w:rsid w:val="00356654"/>
    <w:rsid w:val="0036106B"/>
    <w:rsid w:val="00362869"/>
    <w:rsid w:val="00362B43"/>
    <w:rsid w:val="00366303"/>
    <w:rsid w:val="00366B1D"/>
    <w:rsid w:val="00366EBF"/>
    <w:rsid w:val="0036773C"/>
    <w:rsid w:val="00370BCD"/>
    <w:rsid w:val="00370EAA"/>
    <w:rsid w:val="00371908"/>
    <w:rsid w:val="003727EC"/>
    <w:rsid w:val="00374578"/>
    <w:rsid w:val="00375FB2"/>
    <w:rsid w:val="0037659F"/>
    <w:rsid w:val="003774EF"/>
    <w:rsid w:val="0038194B"/>
    <w:rsid w:val="0038294F"/>
    <w:rsid w:val="00382BDA"/>
    <w:rsid w:val="00382EDA"/>
    <w:rsid w:val="003835AB"/>
    <w:rsid w:val="003857DC"/>
    <w:rsid w:val="0039200F"/>
    <w:rsid w:val="00394C7A"/>
    <w:rsid w:val="003A0045"/>
    <w:rsid w:val="003A0412"/>
    <w:rsid w:val="003B09B7"/>
    <w:rsid w:val="003B0BB3"/>
    <w:rsid w:val="003B2786"/>
    <w:rsid w:val="003B476B"/>
    <w:rsid w:val="003C3708"/>
    <w:rsid w:val="003C7D15"/>
    <w:rsid w:val="003C7FD8"/>
    <w:rsid w:val="003D1085"/>
    <w:rsid w:val="003D115E"/>
    <w:rsid w:val="003D3530"/>
    <w:rsid w:val="003D4176"/>
    <w:rsid w:val="003D5EB8"/>
    <w:rsid w:val="003D62DA"/>
    <w:rsid w:val="003E344C"/>
    <w:rsid w:val="003E4EB0"/>
    <w:rsid w:val="003E593C"/>
    <w:rsid w:val="003F1953"/>
    <w:rsid w:val="003F323E"/>
    <w:rsid w:val="003F413F"/>
    <w:rsid w:val="003F419E"/>
    <w:rsid w:val="003F6F96"/>
    <w:rsid w:val="003F7195"/>
    <w:rsid w:val="00401C07"/>
    <w:rsid w:val="00402003"/>
    <w:rsid w:val="004029AD"/>
    <w:rsid w:val="00403419"/>
    <w:rsid w:val="00404AFA"/>
    <w:rsid w:val="00405A95"/>
    <w:rsid w:val="00405D6F"/>
    <w:rsid w:val="004074D8"/>
    <w:rsid w:val="00410393"/>
    <w:rsid w:val="00411722"/>
    <w:rsid w:val="00411B04"/>
    <w:rsid w:val="004218D4"/>
    <w:rsid w:val="00422186"/>
    <w:rsid w:val="00423195"/>
    <w:rsid w:val="0042726A"/>
    <w:rsid w:val="00427E35"/>
    <w:rsid w:val="0043140E"/>
    <w:rsid w:val="00432244"/>
    <w:rsid w:val="00433C16"/>
    <w:rsid w:val="0043536A"/>
    <w:rsid w:val="00436B44"/>
    <w:rsid w:val="00437A26"/>
    <w:rsid w:val="00440415"/>
    <w:rsid w:val="00441995"/>
    <w:rsid w:val="00441A47"/>
    <w:rsid w:val="004428F3"/>
    <w:rsid w:val="00442C29"/>
    <w:rsid w:val="004437C7"/>
    <w:rsid w:val="00447BF2"/>
    <w:rsid w:val="00450A93"/>
    <w:rsid w:val="004511EA"/>
    <w:rsid w:val="0045218F"/>
    <w:rsid w:val="004527C9"/>
    <w:rsid w:val="004558D5"/>
    <w:rsid w:val="00461BAB"/>
    <w:rsid w:val="004656D8"/>
    <w:rsid w:val="00467889"/>
    <w:rsid w:val="00467C3D"/>
    <w:rsid w:val="004723BC"/>
    <w:rsid w:val="0047243F"/>
    <w:rsid w:val="004735BB"/>
    <w:rsid w:val="00474462"/>
    <w:rsid w:val="0047489E"/>
    <w:rsid w:val="0047510B"/>
    <w:rsid w:val="004770CF"/>
    <w:rsid w:val="004779EB"/>
    <w:rsid w:val="00480198"/>
    <w:rsid w:val="00483979"/>
    <w:rsid w:val="00484B8D"/>
    <w:rsid w:val="004850E3"/>
    <w:rsid w:val="00485ACB"/>
    <w:rsid w:val="00485F21"/>
    <w:rsid w:val="00490696"/>
    <w:rsid w:val="00490D26"/>
    <w:rsid w:val="00491330"/>
    <w:rsid w:val="0049252E"/>
    <w:rsid w:val="00493D52"/>
    <w:rsid w:val="00494022"/>
    <w:rsid w:val="00495F22"/>
    <w:rsid w:val="004971AC"/>
    <w:rsid w:val="00497E70"/>
    <w:rsid w:val="004A0B86"/>
    <w:rsid w:val="004A2871"/>
    <w:rsid w:val="004A342E"/>
    <w:rsid w:val="004B1012"/>
    <w:rsid w:val="004B2D83"/>
    <w:rsid w:val="004B3E4C"/>
    <w:rsid w:val="004B4823"/>
    <w:rsid w:val="004B74BD"/>
    <w:rsid w:val="004C124E"/>
    <w:rsid w:val="004C2063"/>
    <w:rsid w:val="004C45F4"/>
    <w:rsid w:val="004C52CE"/>
    <w:rsid w:val="004D21FC"/>
    <w:rsid w:val="004D7D19"/>
    <w:rsid w:val="004E2996"/>
    <w:rsid w:val="004E6F76"/>
    <w:rsid w:val="004F131D"/>
    <w:rsid w:val="004F226A"/>
    <w:rsid w:val="004F43F5"/>
    <w:rsid w:val="004F71F2"/>
    <w:rsid w:val="005019AA"/>
    <w:rsid w:val="005022D1"/>
    <w:rsid w:val="005030DC"/>
    <w:rsid w:val="0050340D"/>
    <w:rsid w:val="00503BFD"/>
    <w:rsid w:val="00505B8F"/>
    <w:rsid w:val="0050697B"/>
    <w:rsid w:val="005074C2"/>
    <w:rsid w:val="00507DE4"/>
    <w:rsid w:val="00510493"/>
    <w:rsid w:val="00510E5E"/>
    <w:rsid w:val="005114D9"/>
    <w:rsid w:val="005126BC"/>
    <w:rsid w:val="0051375B"/>
    <w:rsid w:val="005137DD"/>
    <w:rsid w:val="005148BF"/>
    <w:rsid w:val="00514D77"/>
    <w:rsid w:val="00515D4C"/>
    <w:rsid w:val="005226C7"/>
    <w:rsid w:val="00523867"/>
    <w:rsid w:val="00524773"/>
    <w:rsid w:val="005271C8"/>
    <w:rsid w:val="00527C17"/>
    <w:rsid w:val="00530465"/>
    <w:rsid w:val="00531424"/>
    <w:rsid w:val="0053438C"/>
    <w:rsid w:val="00535775"/>
    <w:rsid w:val="00537F57"/>
    <w:rsid w:val="005419A1"/>
    <w:rsid w:val="00542D30"/>
    <w:rsid w:val="00545802"/>
    <w:rsid w:val="00545D42"/>
    <w:rsid w:val="00551A4C"/>
    <w:rsid w:val="005563D0"/>
    <w:rsid w:val="00561DBA"/>
    <w:rsid w:val="00563CD0"/>
    <w:rsid w:val="00564251"/>
    <w:rsid w:val="005663D4"/>
    <w:rsid w:val="005670B1"/>
    <w:rsid w:val="005739B1"/>
    <w:rsid w:val="00573A09"/>
    <w:rsid w:val="00574C73"/>
    <w:rsid w:val="00577310"/>
    <w:rsid w:val="00577981"/>
    <w:rsid w:val="00581ED1"/>
    <w:rsid w:val="00581FE1"/>
    <w:rsid w:val="0058252B"/>
    <w:rsid w:val="00582B13"/>
    <w:rsid w:val="00585061"/>
    <w:rsid w:val="00585196"/>
    <w:rsid w:val="005869C8"/>
    <w:rsid w:val="005900D8"/>
    <w:rsid w:val="00592759"/>
    <w:rsid w:val="005928B5"/>
    <w:rsid w:val="00592982"/>
    <w:rsid w:val="00592B46"/>
    <w:rsid w:val="00592BA2"/>
    <w:rsid w:val="005931DD"/>
    <w:rsid w:val="00593D4A"/>
    <w:rsid w:val="00595B2C"/>
    <w:rsid w:val="00596B9B"/>
    <w:rsid w:val="00596D1C"/>
    <w:rsid w:val="005A0650"/>
    <w:rsid w:val="005A07E4"/>
    <w:rsid w:val="005A5E86"/>
    <w:rsid w:val="005A61ED"/>
    <w:rsid w:val="005B08CB"/>
    <w:rsid w:val="005B22F4"/>
    <w:rsid w:val="005B2C81"/>
    <w:rsid w:val="005B3E83"/>
    <w:rsid w:val="005B453C"/>
    <w:rsid w:val="005C4802"/>
    <w:rsid w:val="005C5069"/>
    <w:rsid w:val="005C709F"/>
    <w:rsid w:val="005C7B5C"/>
    <w:rsid w:val="005D03A7"/>
    <w:rsid w:val="005D0AF4"/>
    <w:rsid w:val="005D3B9C"/>
    <w:rsid w:val="005D4A4F"/>
    <w:rsid w:val="005D75BC"/>
    <w:rsid w:val="005D7A52"/>
    <w:rsid w:val="005E06F2"/>
    <w:rsid w:val="005E07CB"/>
    <w:rsid w:val="005E0D7F"/>
    <w:rsid w:val="005E154C"/>
    <w:rsid w:val="005E23B8"/>
    <w:rsid w:val="005E23C1"/>
    <w:rsid w:val="005E36DF"/>
    <w:rsid w:val="005E7007"/>
    <w:rsid w:val="005F11D6"/>
    <w:rsid w:val="00600191"/>
    <w:rsid w:val="00601370"/>
    <w:rsid w:val="006018E4"/>
    <w:rsid w:val="00603101"/>
    <w:rsid w:val="006045E1"/>
    <w:rsid w:val="00605F94"/>
    <w:rsid w:val="00606F46"/>
    <w:rsid w:val="00610944"/>
    <w:rsid w:val="006124FC"/>
    <w:rsid w:val="00612D43"/>
    <w:rsid w:val="0061506F"/>
    <w:rsid w:val="006212DE"/>
    <w:rsid w:val="0062152C"/>
    <w:rsid w:val="00622F41"/>
    <w:rsid w:val="00623BBA"/>
    <w:rsid w:val="0062541D"/>
    <w:rsid w:val="00626060"/>
    <w:rsid w:val="00627EBC"/>
    <w:rsid w:val="00627F43"/>
    <w:rsid w:val="00631902"/>
    <w:rsid w:val="00637C69"/>
    <w:rsid w:val="00640D9C"/>
    <w:rsid w:val="00640ED5"/>
    <w:rsid w:val="00642885"/>
    <w:rsid w:val="00644547"/>
    <w:rsid w:val="006469E7"/>
    <w:rsid w:val="00650693"/>
    <w:rsid w:val="0065294E"/>
    <w:rsid w:val="006554D1"/>
    <w:rsid w:val="00657409"/>
    <w:rsid w:val="00660B93"/>
    <w:rsid w:val="006633A6"/>
    <w:rsid w:val="00664461"/>
    <w:rsid w:val="00664983"/>
    <w:rsid w:val="006649F8"/>
    <w:rsid w:val="00673CAF"/>
    <w:rsid w:val="006754F8"/>
    <w:rsid w:val="00676DEA"/>
    <w:rsid w:val="006774CD"/>
    <w:rsid w:val="006776DA"/>
    <w:rsid w:val="00677906"/>
    <w:rsid w:val="0068006A"/>
    <w:rsid w:val="006819C6"/>
    <w:rsid w:val="00681F3B"/>
    <w:rsid w:val="00682829"/>
    <w:rsid w:val="00682A16"/>
    <w:rsid w:val="0068728B"/>
    <w:rsid w:val="00687D4A"/>
    <w:rsid w:val="00690D5A"/>
    <w:rsid w:val="00691B95"/>
    <w:rsid w:val="00695091"/>
    <w:rsid w:val="0069610B"/>
    <w:rsid w:val="006971F8"/>
    <w:rsid w:val="006A0FEC"/>
    <w:rsid w:val="006A34F1"/>
    <w:rsid w:val="006A5C17"/>
    <w:rsid w:val="006A6230"/>
    <w:rsid w:val="006B16F7"/>
    <w:rsid w:val="006B1942"/>
    <w:rsid w:val="006B32DC"/>
    <w:rsid w:val="006B5190"/>
    <w:rsid w:val="006B7520"/>
    <w:rsid w:val="006C0571"/>
    <w:rsid w:val="006C08A2"/>
    <w:rsid w:val="006C0998"/>
    <w:rsid w:val="006C447C"/>
    <w:rsid w:val="006C73C5"/>
    <w:rsid w:val="006C7658"/>
    <w:rsid w:val="006C7CBB"/>
    <w:rsid w:val="006D0395"/>
    <w:rsid w:val="006D1EE0"/>
    <w:rsid w:val="006D2614"/>
    <w:rsid w:val="006D2ED8"/>
    <w:rsid w:val="006D3845"/>
    <w:rsid w:val="006D7C65"/>
    <w:rsid w:val="006E0CC7"/>
    <w:rsid w:val="006E181E"/>
    <w:rsid w:val="006E2E24"/>
    <w:rsid w:val="006E350E"/>
    <w:rsid w:val="006E357E"/>
    <w:rsid w:val="006E4137"/>
    <w:rsid w:val="006E48FC"/>
    <w:rsid w:val="006E53B5"/>
    <w:rsid w:val="006E674A"/>
    <w:rsid w:val="006F1760"/>
    <w:rsid w:val="006F33BE"/>
    <w:rsid w:val="006F3B48"/>
    <w:rsid w:val="006F4411"/>
    <w:rsid w:val="006F62BB"/>
    <w:rsid w:val="006F6554"/>
    <w:rsid w:val="006F657D"/>
    <w:rsid w:val="006F6FF3"/>
    <w:rsid w:val="007019EC"/>
    <w:rsid w:val="00702B92"/>
    <w:rsid w:val="007060B6"/>
    <w:rsid w:val="00706DB4"/>
    <w:rsid w:val="00707489"/>
    <w:rsid w:val="00707B8B"/>
    <w:rsid w:val="00712D4A"/>
    <w:rsid w:val="00717B24"/>
    <w:rsid w:val="00720A37"/>
    <w:rsid w:val="007252CF"/>
    <w:rsid w:val="00732272"/>
    <w:rsid w:val="007323A5"/>
    <w:rsid w:val="00736182"/>
    <w:rsid w:val="00737A55"/>
    <w:rsid w:val="00743D3F"/>
    <w:rsid w:val="00744EE9"/>
    <w:rsid w:val="00745DBF"/>
    <w:rsid w:val="00746AD7"/>
    <w:rsid w:val="00747E67"/>
    <w:rsid w:val="007517C0"/>
    <w:rsid w:val="007529B2"/>
    <w:rsid w:val="00752CE0"/>
    <w:rsid w:val="00753989"/>
    <w:rsid w:val="007579EB"/>
    <w:rsid w:val="00761261"/>
    <w:rsid w:val="007644F4"/>
    <w:rsid w:val="00766199"/>
    <w:rsid w:val="007665F8"/>
    <w:rsid w:val="00766AAD"/>
    <w:rsid w:val="00772BC3"/>
    <w:rsid w:val="00773A42"/>
    <w:rsid w:val="00774A0E"/>
    <w:rsid w:val="00777986"/>
    <w:rsid w:val="00780B5B"/>
    <w:rsid w:val="00780ED9"/>
    <w:rsid w:val="00781102"/>
    <w:rsid w:val="007816AF"/>
    <w:rsid w:val="00783A73"/>
    <w:rsid w:val="0078471B"/>
    <w:rsid w:val="007847C7"/>
    <w:rsid w:val="00784B40"/>
    <w:rsid w:val="00785E73"/>
    <w:rsid w:val="00791C07"/>
    <w:rsid w:val="007933B5"/>
    <w:rsid w:val="00793827"/>
    <w:rsid w:val="00795E1D"/>
    <w:rsid w:val="00795ED9"/>
    <w:rsid w:val="00796996"/>
    <w:rsid w:val="00797FDE"/>
    <w:rsid w:val="007A023A"/>
    <w:rsid w:val="007A0D44"/>
    <w:rsid w:val="007A300D"/>
    <w:rsid w:val="007A3C6A"/>
    <w:rsid w:val="007A4F12"/>
    <w:rsid w:val="007B16A3"/>
    <w:rsid w:val="007B494F"/>
    <w:rsid w:val="007B5257"/>
    <w:rsid w:val="007B6546"/>
    <w:rsid w:val="007C1FA1"/>
    <w:rsid w:val="007C362C"/>
    <w:rsid w:val="007C3F5E"/>
    <w:rsid w:val="007C3FD4"/>
    <w:rsid w:val="007C52B2"/>
    <w:rsid w:val="007D2191"/>
    <w:rsid w:val="007D3850"/>
    <w:rsid w:val="007D4386"/>
    <w:rsid w:val="007D5B87"/>
    <w:rsid w:val="007D5F8B"/>
    <w:rsid w:val="007E0282"/>
    <w:rsid w:val="007E21F3"/>
    <w:rsid w:val="007E3BC8"/>
    <w:rsid w:val="007E3F6F"/>
    <w:rsid w:val="007E4028"/>
    <w:rsid w:val="007E5824"/>
    <w:rsid w:val="007E67C5"/>
    <w:rsid w:val="007E680E"/>
    <w:rsid w:val="007E6BFE"/>
    <w:rsid w:val="007E7FB0"/>
    <w:rsid w:val="007F03FE"/>
    <w:rsid w:val="007F06BD"/>
    <w:rsid w:val="007F0CB1"/>
    <w:rsid w:val="007F1A46"/>
    <w:rsid w:val="007F7785"/>
    <w:rsid w:val="00803E18"/>
    <w:rsid w:val="00810305"/>
    <w:rsid w:val="00814138"/>
    <w:rsid w:val="00816943"/>
    <w:rsid w:val="00817468"/>
    <w:rsid w:val="0082006B"/>
    <w:rsid w:val="00823355"/>
    <w:rsid w:val="008243AB"/>
    <w:rsid w:val="008275DF"/>
    <w:rsid w:val="008323E6"/>
    <w:rsid w:val="00833C60"/>
    <w:rsid w:val="00834778"/>
    <w:rsid w:val="00834F10"/>
    <w:rsid w:val="008367C1"/>
    <w:rsid w:val="0083685C"/>
    <w:rsid w:val="00837680"/>
    <w:rsid w:val="00842706"/>
    <w:rsid w:val="008428B6"/>
    <w:rsid w:val="00843685"/>
    <w:rsid w:val="0084430F"/>
    <w:rsid w:val="00854C4F"/>
    <w:rsid w:val="00854E85"/>
    <w:rsid w:val="00856358"/>
    <w:rsid w:val="008577F6"/>
    <w:rsid w:val="00863780"/>
    <w:rsid w:val="00863B2E"/>
    <w:rsid w:val="0086715F"/>
    <w:rsid w:val="008705DC"/>
    <w:rsid w:val="0087104E"/>
    <w:rsid w:val="00871C0D"/>
    <w:rsid w:val="008743B1"/>
    <w:rsid w:val="008766F8"/>
    <w:rsid w:val="00877E4E"/>
    <w:rsid w:val="008839DE"/>
    <w:rsid w:val="00884125"/>
    <w:rsid w:val="00886B73"/>
    <w:rsid w:val="00886BFC"/>
    <w:rsid w:val="0088744E"/>
    <w:rsid w:val="00890E93"/>
    <w:rsid w:val="00891D7E"/>
    <w:rsid w:val="00892B95"/>
    <w:rsid w:val="00893018"/>
    <w:rsid w:val="008934D5"/>
    <w:rsid w:val="00893575"/>
    <w:rsid w:val="00896A76"/>
    <w:rsid w:val="00896B4D"/>
    <w:rsid w:val="008A0437"/>
    <w:rsid w:val="008A0AE4"/>
    <w:rsid w:val="008A18C2"/>
    <w:rsid w:val="008A2F4C"/>
    <w:rsid w:val="008A31F2"/>
    <w:rsid w:val="008A6D77"/>
    <w:rsid w:val="008B001B"/>
    <w:rsid w:val="008B0C4B"/>
    <w:rsid w:val="008B16D6"/>
    <w:rsid w:val="008B3351"/>
    <w:rsid w:val="008B33E1"/>
    <w:rsid w:val="008B43E8"/>
    <w:rsid w:val="008B65F5"/>
    <w:rsid w:val="008B6F85"/>
    <w:rsid w:val="008C3F39"/>
    <w:rsid w:val="008C40E1"/>
    <w:rsid w:val="008C5651"/>
    <w:rsid w:val="008D0193"/>
    <w:rsid w:val="008D1C5F"/>
    <w:rsid w:val="008D4498"/>
    <w:rsid w:val="008E165F"/>
    <w:rsid w:val="008E16BA"/>
    <w:rsid w:val="008E2A43"/>
    <w:rsid w:val="008E2D27"/>
    <w:rsid w:val="008E3E1E"/>
    <w:rsid w:val="008E4E7F"/>
    <w:rsid w:val="008E6DC6"/>
    <w:rsid w:val="008E7A66"/>
    <w:rsid w:val="008F3F29"/>
    <w:rsid w:val="008F58E7"/>
    <w:rsid w:val="008F615B"/>
    <w:rsid w:val="008F68CD"/>
    <w:rsid w:val="008F6F4F"/>
    <w:rsid w:val="00902013"/>
    <w:rsid w:val="00902847"/>
    <w:rsid w:val="00902C50"/>
    <w:rsid w:val="00902C6D"/>
    <w:rsid w:val="00903176"/>
    <w:rsid w:val="0090405A"/>
    <w:rsid w:val="009067A7"/>
    <w:rsid w:val="00910C72"/>
    <w:rsid w:val="00913E6C"/>
    <w:rsid w:val="009151D7"/>
    <w:rsid w:val="00916371"/>
    <w:rsid w:val="00916808"/>
    <w:rsid w:val="00916EBD"/>
    <w:rsid w:val="00917E6E"/>
    <w:rsid w:val="00920C43"/>
    <w:rsid w:val="009211E7"/>
    <w:rsid w:val="0092133C"/>
    <w:rsid w:val="00921726"/>
    <w:rsid w:val="00921919"/>
    <w:rsid w:val="00923021"/>
    <w:rsid w:val="00923234"/>
    <w:rsid w:val="009250A4"/>
    <w:rsid w:val="009250D6"/>
    <w:rsid w:val="00926BCD"/>
    <w:rsid w:val="00931CFD"/>
    <w:rsid w:val="009328CD"/>
    <w:rsid w:val="009331C4"/>
    <w:rsid w:val="009362C5"/>
    <w:rsid w:val="009416DC"/>
    <w:rsid w:val="009423AA"/>
    <w:rsid w:val="0094492D"/>
    <w:rsid w:val="00944F6E"/>
    <w:rsid w:val="00945554"/>
    <w:rsid w:val="0094757B"/>
    <w:rsid w:val="009509F8"/>
    <w:rsid w:val="009518FE"/>
    <w:rsid w:val="009543BD"/>
    <w:rsid w:val="00957981"/>
    <w:rsid w:val="0096093E"/>
    <w:rsid w:val="00962612"/>
    <w:rsid w:val="00962F1A"/>
    <w:rsid w:val="00963744"/>
    <w:rsid w:val="00967FC3"/>
    <w:rsid w:val="00970524"/>
    <w:rsid w:val="009707F8"/>
    <w:rsid w:val="009727AA"/>
    <w:rsid w:val="009738D8"/>
    <w:rsid w:val="009742C4"/>
    <w:rsid w:val="0098086C"/>
    <w:rsid w:val="0098207F"/>
    <w:rsid w:val="00982595"/>
    <w:rsid w:val="00982CDD"/>
    <w:rsid w:val="00991815"/>
    <w:rsid w:val="00995AED"/>
    <w:rsid w:val="00996A39"/>
    <w:rsid w:val="009A0EEA"/>
    <w:rsid w:val="009A11AA"/>
    <w:rsid w:val="009A26E7"/>
    <w:rsid w:val="009A5246"/>
    <w:rsid w:val="009A5CAF"/>
    <w:rsid w:val="009A6BC0"/>
    <w:rsid w:val="009A6E93"/>
    <w:rsid w:val="009B081D"/>
    <w:rsid w:val="009B18DF"/>
    <w:rsid w:val="009B1E4E"/>
    <w:rsid w:val="009B3143"/>
    <w:rsid w:val="009B3946"/>
    <w:rsid w:val="009B58AD"/>
    <w:rsid w:val="009C0EBC"/>
    <w:rsid w:val="009C1202"/>
    <w:rsid w:val="009C13DC"/>
    <w:rsid w:val="009C37BE"/>
    <w:rsid w:val="009C44A5"/>
    <w:rsid w:val="009C7B84"/>
    <w:rsid w:val="009D1687"/>
    <w:rsid w:val="009D48CE"/>
    <w:rsid w:val="009E3234"/>
    <w:rsid w:val="009E47DF"/>
    <w:rsid w:val="009E5BAD"/>
    <w:rsid w:val="009E6110"/>
    <w:rsid w:val="009E6900"/>
    <w:rsid w:val="009E72D5"/>
    <w:rsid w:val="009F0DB5"/>
    <w:rsid w:val="009F0E6D"/>
    <w:rsid w:val="009F268D"/>
    <w:rsid w:val="009F2C8C"/>
    <w:rsid w:val="009F2DDB"/>
    <w:rsid w:val="009F5B52"/>
    <w:rsid w:val="009F6EA0"/>
    <w:rsid w:val="009F7DF2"/>
    <w:rsid w:val="009F7EDE"/>
    <w:rsid w:val="009F7F03"/>
    <w:rsid w:val="00A03DFD"/>
    <w:rsid w:val="00A059AB"/>
    <w:rsid w:val="00A060D7"/>
    <w:rsid w:val="00A079CC"/>
    <w:rsid w:val="00A10D82"/>
    <w:rsid w:val="00A167A7"/>
    <w:rsid w:val="00A16E48"/>
    <w:rsid w:val="00A20D0E"/>
    <w:rsid w:val="00A22942"/>
    <w:rsid w:val="00A275AE"/>
    <w:rsid w:val="00A30B9E"/>
    <w:rsid w:val="00A319D9"/>
    <w:rsid w:val="00A31E7A"/>
    <w:rsid w:val="00A33449"/>
    <w:rsid w:val="00A35666"/>
    <w:rsid w:val="00A37AC6"/>
    <w:rsid w:val="00A406F6"/>
    <w:rsid w:val="00A43D35"/>
    <w:rsid w:val="00A475AA"/>
    <w:rsid w:val="00A503C3"/>
    <w:rsid w:val="00A54EF6"/>
    <w:rsid w:val="00A5513C"/>
    <w:rsid w:val="00A573A6"/>
    <w:rsid w:val="00A60A4D"/>
    <w:rsid w:val="00A61044"/>
    <w:rsid w:val="00A62F66"/>
    <w:rsid w:val="00A64412"/>
    <w:rsid w:val="00A675E8"/>
    <w:rsid w:val="00A70294"/>
    <w:rsid w:val="00A735D4"/>
    <w:rsid w:val="00A736B3"/>
    <w:rsid w:val="00A74AF4"/>
    <w:rsid w:val="00A761D2"/>
    <w:rsid w:val="00A76CE4"/>
    <w:rsid w:val="00A8072D"/>
    <w:rsid w:val="00A80C32"/>
    <w:rsid w:val="00A8386A"/>
    <w:rsid w:val="00A839F3"/>
    <w:rsid w:val="00A83D8C"/>
    <w:rsid w:val="00A846F5"/>
    <w:rsid w:val="00A86CEE"/>
    <w:rsid w:val="00A87D69"/>
    <w:rsid w:val="00A90313"/>
    <w:rsid w:val="00A91E7F"/>
    <w:rsid w:val="00A955A2"/>
    <w:rsid w:val="00AA1E7E"/>
    <w:rsid w:val="00AA2622"/>
    <w:rsid w:val="00AA352E"/>
    <w:rsid w:val="00AA4288"/>
    <w:rsid w:val="00AA75D8"/>
    <w:rsid w:val="00AB0D8E"/>
    <w:rsid w:val="00AB7419"/>
    <w:rsid w:val="00AB775F"/>
    <w:rsid w:val="00AB7FBA"/>
    <w:rsid w:val="00AC006F"/>
    <w:rsid w:val="00AC09F7"/>
    <w:rsid w:val="00AC15FE"/>
    <w:rsid w:val="00AC352B"/>
    <w:rsid w:val="00AC4161"/>
    <w:rsid w:val="00AC5676"/>
    <w:rsid w:val="00AC6F0E"/>
    <w:rsid w:val="00AC7C17"/>
    <w:rsid w:val="00AD1476"/>
    <w:rsid w:val="00AD2253"/>
    <w:rsid w:val="00AD3352"/>
    <w:rsid w:val="00AD3855"/>
    <w:rsid w:val="00AD4930"/>
    <w:rsid w:val="00AD4D6F"/>
    <w:rsid w:val="00AD6B39"/>
    <w:rsid w:val="00AD7DAF"/>
    <w:rsid w:val="00AE41F1"/>
    <w:rsid w:val="00AE4741"/>
    <w:rsid w:val="00AE79B4"/>
    <w:rsid w:val="00AF1549"/>
    <w:rsid w:val="00AF3DD8"/>
    <w:rsid w:val="00AF619A"/>
    <w:rsid w:val="00B02CF6"/>
    <w:rsid w:val="00B03335"/>
    <w:rsid w:val="00B04970"/>
    <w:rsid w:val="00B069D5"/>
    <w:rsid w:val="00B06BD6"/>
    <w:rsid w:val="00B06E17"/>
    <w:rsid w:val="00B07C78"/>
    <w:rsid w:val="00B14378"/>
    <w:rsid w:val="00B157F4"/>
    <w:rsid w:val="00B1750D"/>
    <w:rsid w:val="00B22F43"/>
    <w:rsid w:val="00B245DE"/>
    <w:rsid w:val="00B275B2"/>
    <w:rsid w:val="00B309A0"/>
    <w:rsid w:val="00B32845"/>
    <w:rsid w:val="00B34F48"/>
    <w:rsid w:val="00B36035"/>
    <w:rsid w:val="00B40FDD"/>
    <w:rsid w:val="00B43D80"/>
    <w:rsid w:val="00B449B0"/>
    <w:rsid w:val="00B472CB"/>
    <w:rsid w:val="00B50CED"/>
    <w:rsid w:val="00B51681"/>
    <w:rsid w:val="00B529D1"/>
    <w:rsid w:val="00B5345F"/>
    <w:rsid w:val="00B53527"/>
    <w:rsid w:val="00B54177"/>
    <w:rsid w:val="00B54478"/>
    <w:rsid w:val="00B5703A"/>
    <w:rsid w:val="00B60C0A"/>
    <w:rsid w:val="00B644D1"/>
    <w:rsid w:val="00B67306"/>
    <w:rsid w:val="00B673E1"/>
    <w:rsid w:val="00B7070A"/>
    <w:rsid w:val="00B71245"/>
    <w:rsid w:val="00B71E29"/>
    <w:rsid w:val="00B729B7"/>
    <w:rsid w:val="00B73BD3"/>
    <w:rsid w:val="00B74E4A"/>
    <w:rsid w:val="00B759C5"/>
    <w:rsid w:val="00B75F81"/>
    <w:rsid w:val="00B773ED"/>
    <w:rsid w:val="00B80055"/>
    <w:rsid w:val="00B80DC2"/>
    <w:rsid w:val="00B82053"/>
    <w:rsid w:val="00B85874"/>
    <w:rsid w:val="00B87F6B"/>
    <w:rsid w:val="00B90E53"/>
    <w:rsid w:val="00B932B7"/>
    <w:rsid w:val="00B97221"/>
    <w:rsid w:val="00BA074D"/>
    <w:rsid w:val="00BA09DF"/>
    <w:rsid w:val="00BA5334"/>
    <w:rsid w:val="00BA7AD0"/>
    <w:rsid w:val="00BB0108"/>
    <w:rsid w:val="00BB07AA"/>
    <w:rsid w:val="00BB478D"/>
    <w:rsid w:val="00BB5987"/>
    <w:rsid w:val="00BC10DB"/>
    <w:rsid w:val="00BC2643"/>
    <w:rsid w:val="00BC48D0"/>
    <w:rsid w:val="00BD4274"/>
    <w:rsid w:val="00BD66BB"/>
    <w:rsid w:val="00BD7094"/>
    <w:rsid w:val="00BE18E3"/>
    <w:rsid w:val="00BE3F00"/>
    <w:rsid w:val="00BE5D80"/>
    <w:rsid w:val="00BF18FB"/>
    <w:rsid w:val="00BF2498"/>
    <w:rsid w:val="00BF500B"/>
    <w:rsid w:val="00BF5389"/>
    <w:rsid w:val="00BF5C4E"/>
    <w:rsid w:val="00C01B27"/>
    <w:rsid w:val="00C03DF8"/>
    <w:rsid w:val="00C0710A"/>
    <w:rsid w:val="00C077E4"/>
    <w:rsid w:val="00C12B88"/>
    <w:rsid w:val="00C12D00"/>
    <w:rsid w:val="00C13CF1"/>
    <w:rsid w:val="00C14227"/>
    <w:rsid w:val="00C1583F"/>
    <w:rsid w:val="00C22136"/>
    <w:rsid w:val="00C23C94"/>
    <w:rsid w:val="00C23DFF"/>
    <w:rsid w:val="00C2610E"/>
    <w:rsid w:val="00C2632F"/>
    <w:rsid w:val="00C34C7F"/>
    <w:rsid w:val="00C35619"/>
    <w:rsid w:val="00C35656"/>
    <w:rsid w:val="00C362D5"/>
    <w:rsid w:val="00C42E9E"/>
    <w:rsid w:val="00C42F82"/>
    <w:rsid w:val="00C43841"/>
    <w:rsid w:val="00C45288"/>
    <w:rsid w:val="00C46AC6"/>
    <w:rsid w:val="00C46CFA"/>
    <w:rsid w:val="00C52DE1"/>
    <w:rsid w:val="00C53988"/>
    <w:rsid w:val="00C5435A"/>
    <w:rsid w:val="00C5576D"/>
    <w:rsid w:val="00C55946"/>
    <w:rsid w:val="00C56289"/>
    <w:rsid w:val="00C562EA"/>
    <w:rsid w:val="00C57630"/>
    <w:rsid w:val="00C60389"/>
    <w:rsid w:val="00C60936"/>
    <w:rsid w:val="00C60BD0"/>
    <w:rsid w:val="00C60DDB"/>
    <w:rsid w:val="00C64E29"/>
    <w:rsid w:val="00C65D72"/>
    <w:rsid w:val="00C65EDD"/>
    <w:rsid w:val="00C676EA"/>
    <w:rsid w:val="00C700EA"/>
    <w:rsid w:val="00C71D91"/>
    <w:rsid w:val="00C80865"/>
    <w:rsid w:val="00C84371"/>
    <w:rsid w:val="00C84803"/>
    <w:rsid w:val="00C87B00"/>
    <w:rsid w:val="00C921A4"/>
    <w:rsid w:val="00C92D6E"/>
    <w:rsid w:val="00C93C0E"/>
    <w:rsid w:val="00C9419A"/>
    <w:rsid w:val="00CA2D99"/>
    <w:rsid w:val="00CA3373"/>
    <w:rsid w:val="00CA5AF9"/>
    <w:rsid w:val="00CA6205"/>
    <w:rsid w:val="00CA7329"/>
    <w:rsid w:val="00CB0F2D"/>
    <w:rsid w:val="00CB3B71"/>
    <w:rsid w:val="00CC128F"/>
    <w:rsid w:val="00CC16E4"/>
    <w:rsid w:val="00CC20F0"/>
    <w:rsid w:val="00CC264E"/>
    <w:rsid w:val="00CD25B7"/>
    <w:rsid w:val="00CD36BE"/>
    <w:rsid w:val="00CD3B8A"/>
    <w:rsid w:val="00CD4063"/>
    <w:rsid w:val="00CE0CDC"/>
    <w:rsid w:val="00CE2230"/>
    <w:rsid w:val="00CE30DB"/>
    <w:rsid w:val="00CF0EAF"/>
    <w:rsid w:val="00CF21EA"/>
    <w:rsid w:val="00CF2533"/>
    <w:rsid w:val="00CF3261"/>
    <w:rsid w:val="00CF3B17"/>
    <w:rsid w:val="00CF48DA"/>
    <w:rsid w:val="00CF4B18"/>
    <w:rsid w:val="00CF53CE"/>
    <w:rsid w:val="00CF569D"/>
    <w:rsid w:val="00CF7341"/>
    <w:rsid w:val="00D01AA7"/>
    <w:rsid w:val="00D01D87"/>
    <w:rsid w:val="00D04BFC"/>
    <w:rsid w:val="00D0511E"/>
    <w:rsid w:val="00D06B5C"/>
    <w:rsid w:val="00D07D3E"/>
    <w:rsid w:val="00D12545"/>
    <w:rsid w:val="00D1283F"/>
    <w:rsid w:val="00D14212"/>
    <w:rsid w:val="00D1709B"/>
    <w:rsid w:val="00D17B2C"/>
    <w:rsid w:val="00D21D35"/>
    <w:rsid w:val="00D233DE"/>
    <w:rsid w:val="00D254CA"/>
    <w:rsid w:val="00D30F1C"/>
    <w:rsid w:val="00D31F2F"/>
    <w:rsid w:val="00D32BC5"/>
    <w:rsid w:val="00D335A2"/>
    <w:rsid w:val="00D35FCE"/>
    <w:rsid w:val="00D41F9D"/>
    <w:rsid w:val="00D42AC4"/>
    <w:rsid w:val="00D42D52"/>
    <w:rsid w:val="00D44C71"/>
    <w:rsid w:val="00D47606"/>
    <w:rsid w:val="00D47A1B"/>
    <w:rsid w:val="00D47A7F"/>
    <w:rsid w:val="00D51DFB"/>
    <w:rsid w:val="00D54123"/>
    <w:rsid w:val="00D5460D"/>
    <w:rsid w:val="00D5524E"/>
    <w:rsid w:val="00D558A9"/>
    <w:rsid w:val="00D5710A"/>
    <w:rsid w:val="00D57FBC"/>
    <w:rsid w:val="00D60740"/>
    <w:rsid w:val="00D60BF5"/>
    <w:rsid w:val="00D60DC7"/>
    <w:rsid w:val="00D614EB"/>
    <w:rsid w:val="00D61E0B"/>
    <w:rsid w:val="00D66303"/>
    <w:rsid w:val="00D66977"/>
    <w:rsid w:val="00D6724E"/>
    <w:rsid w:val="00D67973"/>
    <w:rsid w:val="00D724D5"/>
    <w:rsid w:val="00D7505D"/>
    <w:rsid w:val="00D751E7"/>
    <w:rsid w:val="00D7564A"/>
    <w:rsid w:val="00D764A1"/>
    <w:rsid w:val="00D829B7"/>
    <w:rsid w:val="00D848F3"/>
    <w:rsid w:val="00D872C0"/>
    <w:rsid w:val="00D8790C"/>
    <w:rsid w:val="00D905B0"/>
    <w:rsid w:val="00D92654"/>
    <w:rsid w:val="00D952CA"/>
    <w:rsid w:val="00DA01C1"/>
    <w:rsid w:val="00DA2FDE"/>
    <w:rsid w:val="00DA56B1"/>
    <w:rsid w:val="00DA7139"/>
    <w:rsid w:val="00DA764B"/>
    <w:rsid w:val="00DB26FB"/>
    <w:rsid w:val="00DB3F06"/>
    <w:rsid w:val="00DB446F"/>
    <w:rsid w:val="00DB485F"/>
    <w:rsid w:val="00DB4983"/>
    <w:rsid w:val="00DB5FAE"/>
    <w:rsid w:val="00DC2D2C"/>
    <w:rsid w:val="00DC3D6A"/>
    <w:rsid w:val="00DC46A4"/>
    <w:rsid w:val="00DC5F84"/>
    <w:rsid w:val="00DC6745"/>
    <w:rsid w:val="00DD095E"/>
    <w:rsid w:val="00DD4E7D"/>
    <w:rsid w:val="00DD563F"/>
    <w:rsid w:val="00DD71E7"/>
    <w:rsid w:val="00DE1DB8"/>
    <w:rsid w:val="00DE1FD4"/>
    <w:rsid w:val="00DE2537"/>
    <w:rsid w:val="00DE3FC7"/>
    <w:rsid w:val="00DE4A0A"/>
    <w:rsid w:val="00DE620E"/>
    <w:rsid w:val="00DE6511"/>
    <w:rsid w:val="00DE7FF0"/>
    <w:rsid w:val="00DF3A44"/>
    <w:rsid w:val="00DF4C79"/>
    <w:rsid w:val="00DF4D7D"/>
    <w:rsid w:val="00E03C97"/>
    <w:rsid w:val="00E03D75"/>
    <w:rsid w:val="00E131BD"/>
    <w:rsid w:val="00E13D08"/>
    <w:rsid w:val="00E17439"/>
    <w:rsid w:val="00E2001E"/>
    <w:rsid w:val="00E20E88"/>
    <w:rsid w:val="00E21C4D"/>
    <w:rsid w:val="00E21D15"/>
    <w:rsid w:val="00E24EF3"/>
    <w:rsid w:val="00E26299"/>
    <w:rsid w:val="00E26326"/>
    <w:rsid w:val="00E27265"/>
    <w:rsid w:val="00E316F3"/>
    <w:rsid w:val="00E32E0D"/>
    <w:rsid w:val="00E3367B"/>
    <w:rsid w:val="00E343A4"/>
    <w:rsid w:val="00E35FE9"/>
    <w:rsid w:val="00E36550"/>
    <w:rsid w:val="00E37B13"/>
    <w:rsid w:val="00E41204"/>
    <w:rsid w:val="00E4440F"/>
    <w:rsid w:val="00E4725D"/>
    <w:rsid w:val="00E4726A"/>
    <w:rsid w:val="00E47E0E"/>
    <w:rsid w:val="00E5029C"/>
    <w:rsid w:val="00E50359"/>
    <w:rsid w:val="00E5077A"/>
    <w:rsid w:val="00E511B8"/>
    <w:rsid w:val="00E51BC0"/>
    <w:rsid w:val="00E55502"/>
    <w:rsid w:val="00E569A6"/>
    <w:rsid w:val="00E57E26"/>
    <w:rsid w:val="00E601D7"/>
    <w:rsid w:val="00E61874"/>
    <w:rsid w:val="00E621DB"/>
    <w:rsid w:val="00E627F0"/>
    <w:rsid w:val="00E62A62"/>
    <w:rsid w:val="00E64725"/>
    <w:rsid w:val="00E67C95"/>
    <w:rsid w:val="00E710D0"/>
    <w:rsid w:val="00E75719"/>
    <w:rsid w:val="00E80CE6"/>
    <w:rsid w:val="00E83600"/>
    <w:rsid w:val="00E83BEF"/>
    <w:rsid w:val="00E83FDA"/>
    <w:rsid w:val="00E84AF4"/>
    <w:rsid w:val="00E86C21"/>
    <w:rsid w:val="00E95AD7"/>
    <w:rsid w:val="00E97C71"/>
    <w:rsid w:val="00EA05E6"/>
    <w:rsid w:val="00EA2145"/>
    <w:rsid w:val="00EA2277"/>
    <w:rsid w:val="00EA45D3"/>
    <w:rsid w:val="00EA4C24"/>
    <w:rsid w:val="00EA70DB"/>
    <w:rsid w:val="00EA7116"/>
    <w:rsid w:val="00EB0E1C"/>
    <w:rsid w:val="00EB3FEC"/>
    <w:rsid w:val="00EB5828"/>
    <w:rsid w:val="00EB65BC"/>
    <w:rsid w:val="00EB719D"/>
    <w:rsid w:val="00EB75F2"/>
    <w:rsid w:val="00EC0F3A"/>
    <w:rsid w:val="00EC1BB5"/>
    <w:rsid w:val="00EC2D55"/>
    <w:rsid w:val="00EC2FE9"/>
    <w:rsid w:val="00EC350F"/>
    <w:rsid w:val="00EC6B57"/>
    <w:rsid w:val="00EC6E47"/>
    <w:rsid w:val="00ED1C2E"/>
    <w:rsid w:val="00ED3910"/>
    <w:rsid w:val="00ED72F8"/>
    <w:rsid w:val="00EE0290"/>
    <w:rsid w:val="00EE3CB6"/>
    <w:rsid w:val="00EF15B5"/>
    <w:rsid w:val="00EF31E6"/>
    <w:rsid w:val="00EF3290"/>
    <w:rsid w:val="00EF58E7"/>
    <w:rsid w:val="00F0125D"/>
    <w:rsid w:val="00F0476E"/>
    <w:rsid w:val="00F05F48"/>
    <w:rsid w:val="00F07581"/>
    <w:rsid w:val="00F1052D"/>
    <w:rsid w:val="00F125A2"/>
    <w:rsid w:val="00F13F04"/>
    <w:rsid w:val="00F1556E"/>
    <w:rsid w:val="00F15C76"/>
    <w:rsid w:val="00F16158"/>
    <w:rsid w:val="00F165B4"/>
    <w:rsid w:val="00F16C07"/>
    <w:rsid w:val="00F2126F"/>
    <w:rsid w:val="00F226A1"/>
    <w:rsid w:val="00F228B6"/>
    <w:rsid w:val="00F25709"/>
    <w:rsid w:val="00F25790"/>
    <w:rsid w:val="00F27383"/>
    <w:rsid w:val="00F33568"/>
    <w:rsid w:val="00F34E62"/>
    <w:rsid w:val="00F36AE9"/>
    <w:rsid w:val="00F420F1"/>
    <w:rsid w:val="00F424E1"/>
    <w:rsid w:val="00F42661"/>
    <w:rsid w:val="00F43CDE"/>
    <w:rsid w:val="00F44B07"/>
    <w:rsid w:val="00F46FE9"/>
    <w:rsid w:val="00F52AAB"/>
    <w:rsid w:val="00F53539"/>
    <w:rsid w:val="00F53858"/>
    <w:rsid w:val="00F54276"/>
    <w:rsid w:val="00F60F3A"/>
    <w:rsid w:val="00F65979"/>
    <w:rsid w:val="00F66055"/>
    <w:rsid w:val="00F705CE"/>
    <w:rsid w:val="00F71F00"/>
    <w:rsid w:val="00F72106"/>
    <w:rsid w:val="00F73BEF"/>
    <w:rsid w:val="00F80146"/>
    <w:rsid w:val="00F8365B"/>
    <w:rsid w:val="00F934EC"/>
    <w:rsid w:val="00F967D5"/>
    <w:rsid w:val="00FA1302"/>
    <w:rsid w:val="00FA1912"/>
    <w:rsid w:val="00FA1B72"/>
    <w:rsid w:val="00FA1F64"/>
    <w:rsid w:val="00FA200F"/>
    <w:rsid w:val="00FA21E5"/>
    <w:rsid w:val="00FA2DD3"/>
    <w:rsid w:val="00FB2B1A"/>
    <w:rsid w:val="00FB4141"/>
    <w:rsid w:val="00FB53D3"/>
    <w:rsid w:val="00FB59CC"/>
    <w:rsid w:val="00FB5FC2"/>
    <w:rsid w:val="00FB6EE8"/>
    <w:rsid w:val="00FB7E73"/>
    <w:rsid w:val="00FC1616"/>
    <w:rsid w:val="00FC23E5"/>
    <w:rsid w:val="00FC4D36"/>
    <w:rsid w:val="00FC535D"/>
    <w:rsid w:val="00FC597C"/>
    <w:rsid w:val="00FC5B02"/>
    <w:rsid w:val="00FD1D81"/>
    <w:rsid w:val="00FD2794"/>
    <w:rsid w:val="00FD7382"/>
    <w:rsid w:val="00FD7858"/>
    <w:rsid w:val="00FE0C8A"/>
    <w:rsid w:val="00FE3FCA"/>
    <w:rsid w:val="00FE45F2"/>
    <w:rsid w:val="00FE7FAA"/>
    <w:rsid w:val="00FF096A"/>
    <w:rsid w:val="00FF11C7"/>
    <w:rsid w:val="00FF14EB"/>
    <w:rsid w:val="00FF290A"/>
    <w:rsid w:val="00FF446F"/>
    <w:rsid w:val="00FF46D3"/>
    <w:rsid w:val="00FF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8B7DE"/>
  <w15:docId w15:val="{0FAEB3CC-D941-4E81-B8A0-8A38A010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B4141"/>
  </w:style>
  <w:style w:type="paragraph" w:styleId="Nadpis1">
    <w:name w:val="heading 1"/>
    <w:basedOn w:val="Normlny"/>
    <w:next w:val="Normlny"/>
    <w:link w:val="Nadpis1Char"/>
    <w:qFormat/>
    <w:rsid w:val="00A167A7"/>
    <w:pPr>
      <w:keepNext/>
      <w:numPr>
        <w:numId w:val="13"/>
      </w:numPr>
      <w:spacing w:after="0" w:line="240" w:lineRule="auto"/>
      <w:jc w:val="both"/>
      <w:outlineLvl w:val="0"/>
    </w:pPr>
    <w:rPr>
      <w:rFonts w:ascii="Times New Roman" w:eastAsia="Calibri" w:hAnsi="Times New Roman" w:cs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A167A7"/>
    <w:pPr>
      <w:keepNext/>
      <w:numPr>
        <w:ilvl w:val="1"/>
        <w:numId w:val="13"/>
      </w:numPr>
      <w:spacing w:after="0" w:line="240" w:lineRule="auto"/>
      <w:outlineLvl w:val="1"/>
    </w:pPr>
    <w:rPr>
      <w:rFonts w:ascii="Times New Roman" w:eastAsia="Calibri" w:hAnsi="Times New Roman" w:cs="Times New Roman"/>
      <w:b/>
      <w:sz w:val="28"/>
      <w:szCs w:val="20"/>
      <w:u w:val="single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A167A7"/>
    <w:pPr>
      <w:keepNext/>
      <w:numPr>
        <w:ilvl w:val="2"/>
        <w:numId w:val="13"/>
      </w:numPr>
      <w:spacing w:after="0" w:line="240" w:lineRule="auto"/>
      <w:outlineLvl w:val="2"/>
    </w:pPr>
    <w:rPr>
      <w:rFonts w:ascii="Times New Roman" w:eastAsia="Calibri" w:hAnsi="Times New Roman" w:cs="Times New Roman"/>
      <w:b/>
      <w:sz w:val="24"/>
      <w:szCs w:val="20"/>
      <w:u w:val="single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A167A7"/>
    <w:pPr>
      <w:keepNext/>
      <w:numPr>
        <w:ilvl w:val="3"/>
        <w:numId w:val="13"/>
      </w:numPr>
      <w:spacing w:after="0" w:line="240" w:lineRule="auto"/>
      <w:outlineLvl w:val="3"/>
    </w:pPr>
    <w:rPr>
      <w:rFonts w:ascii="Times New Roman" w:eastAsia="Calibri" w:hAnsi="Times New Roman" w:cs="Times New Roman"/>
      <w:sz w:val="24"/>
      <w:szCs w:val="20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A167A7"/>
    <w:pPr>
      <w:keepNext/>
      <w:numPr>
        <w:ilvl w:val="4"/>
        <w:numId w:val="13"/>
      </w:numPr>
      <w:spacing w:after="0" w:line="240" w:lineRule="auto"/>
      <w:jc w:val="both"/>
      <w:outlineLvl w:val="4"/>
    </w:pPr>
    <w:rPr>
      <w:rFonts w:ascii="Times New Roman" w:eastAsia="Calibri" w:hAnsi="Times New Roman" w:cs="Times New Roman"/>
      <w:b/>
      <w:sz w:val="28"/>
      <w:szCs w:val="20"/>
      <w:u w:val="single"/>
      <w:lang w:eastAsia="cs-CZ"/>
    </w:rPr>
  </w:style>
  <w:style w:type="paragraph" w:styleId="Nadpis6">
    <w:name w:val="heading 6"/>
    <w:basedOn w:val="Normlny"/>
    <w:next w:val="Normlny"/>
    <w:link w:val="Nadpis6Char"/>
    <w:qFormat/>
    <w:rsid w:val="00A167A7"/>
    <w:pPr>
      <w:keepNext/>
      <w:numPr>
        <w:ilvl w:val="5"/>
        <w:numId w:val="13"/>
      </w:numPr>
      <w:spacing w:after="0" w:line="240" w:lineRule="auto"/>
      <w:jc w:val="both"/>
      <w:outlineLvl w:val="5"/>
    </w:pPr>
    <w:rPr>
      <w:rFonts w:ascii="Times New Roman" w:eastAsia="Calibri" w:hAnsi="Times New Roman" w:cs="Times New Roman"/>
      <w:b/>
      <w:sz w:val="24"/>
      <w:szCs w:val="20"/>
      <w:u w:val="single"/>
      <w:lang w:eastAsia="cs-CZ"/>
    </w:rPr>
  </w:style>
  <w:style w:type="paragraph" w:styleId="Nadpis7">
    <w:name w:val="heading 7"/>
    <w:basedOn w:val="Normlny"/>
    <w:next w:val="Normlny"/>
    <w:link w:val="Nadpis7Char"/>
    <w:qFormat/>
    <w:rsid w:val="00A167A7"/>
    <w:pPr>
      <w:keepNext/>
      <w:numPr>
        <w:ilvl w:val="6"/>
        <w:numId w:val="13"/>
      </w:numPr>
      <w:spacing w:after="0" w:line="240" w:lineRule="auto"/>
      <w:jc w:val="center"/>
      <w:outlineLvl w:val="6"/>
    </w:pPr>
    <w:rPr>
      <w:rFonts w:ascii="Times New Roman" w:eastAsia="Calibri" w:hAnsi="Times New Roman" w:cs="Times New Roman"/>
      <w:b/>
      <w:sz w:val="24"/>
      <w:szCs w:val="20"/>
      <w:lang w:eastAsia="cs-CZ"/>
    </w:rPr>
  </w:style>
  <w:style w:type="paragraph" w:styleId="Nadpis8">
    <w:name w:val="heading 8"/>
    <w:basedOn w:val="Normlny"/>
    <w:next w:val="Normlny"/>
    <w:link w:val="Nadpis8Char"/>
    <w:qFormat/>
    <w:rsid w:val="00A167A7"/>
    <w:pPr>
      <w:keepNext/>
      <w:numPr>
        <w:ilvl w:val="7"/>
        <w:numId w:val="13"/>
      </w:numPr>
      <w:spacing w:after="0" w:line="240" w:lineRule="auto"/>
      <w:jc w:val="both"/>
      <w:outlineLvl w:val="7"/>
    </w:pPr>
    <w:rPr>
      <w:rFonts w:ascii="Times New Roman" w:eastAsia="Calibri" w:hAnsi="Times New Roman" w:cs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qFormat/>
    <w:rsid w:val="00A167A7"/>
    <w:pPr>
      <w:numPr>
        <w:ilvl w:val="8"/>
        <w:numId w:val="13"/>
      </w:numPr>
      <w:spacing w:before="240" w:after="60" w:line="240" w:lineRule="auto"/>
      <w:outlineLvl w:val="8"/>
    </w:pPr>
    <w:rPr>
      <w:rFonts w:ascii="Arial" w:eastAsia="Calibri" w:hAnsi="Arial" w:cs="Times New Roman"/>
      <w:b/>
      <w:i/>
      <w:sz w:val="18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67973"/>
    <w:pPr>
      <w:ind w:left="720"/>
      <w:contextualSpacing/>
    </w:pPr>
  </w:style>
  <w:style w:type="table" w:styleId="Mriekatabuky">
    <w:name w:val="Table Grid"/>
    <w:basedOn w:val="Normlnatabuka"/>
    <w:uiPriority w:val="59"/>
    <w:rsid w:val="00510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lny"/>
    <w:rsid w:val="00EC0F3A"/>
    <w:pPr>
      <w:ind w:left="720"/>
      <w:contextualSpacing/>
    </w:pPr>
    <w:rPr>
      <w:rFonts w:ascii="Calibri" w:eastAsia="Calibri" w:hAnsi="Calibri" w:cs="Times New Roman"/>
      <w:lang w:eastAsia="sk-SK"/>
    </w:rPr>
  </w:style>
  <w:style w:type="character" w:customStyle="1" w:styleId="Nadpis1Char">
    <w:name w:val="Nadpis 1 Char"/>
    <w:basedOn w:val="Predvolenpsmoodseku"/>
    <w:link w:val="Nadpis1"/>
    <w:rsid w:val="00A167A7"/>
    <w:rPr>
      <w:rFonts w:ascii="Times New Roman" w:eastAsia="Calibri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A167A7"/>
    <w:rPr>
      <w:rFonts w:ascii="Times New Roman" w:eastAsia="Calibri" w:hAnsi="Times New Roman" w:cs="Times New Roman"/>
      <w:b/>
      <w:sz w:val="28"/>
      <w:szCs w:val="20"/>
      <w:u w:val="single"/>
      <w:lang w:eastAsia="cs-CZ"/>
    </w:rPr>
  </w:style>
  <w:style w:type="character" w:customStyle="1" w:styleId="Nadpis3Char">
    <w:name w:val="Nadpis 3 Char"/>
    <w:basedOn w:val="Predvolenpsmoodseku"/>
    <w:link w:val="Nadpis3"/>
    <w:rsid w:val="00A167A7"/>
    <w:rPr>
      <w:rFonts w:ascii="Times New Roman" w:eastAsia="Calibri" w:hAnsi="Times New Roman" w:cs="Times New Roman"/>
      <w:b/>
      <w:sz w:val="24"/>
      <w:szCs w:val="20"/>
      <w:u w:val="single"/>
      <w:lang w:eastAsia="cs-CZ"/>
    </w:rPr>
  </w:style>
  <w:style w:type="character" w:customStyle="1" w:styleId="Nadpis4Char">
    <w:name w:val="Nadpis 4 Char"/>
    <w:basedOn w:val="Predvolenpsmoodseku"/>
    <w:link w:val="Nadpis4"/>
    <w:rsid w:val="00A167A7"/>
    <w:rPr>
      <w:rFonts w:ascii="Times New Roman" w:eastAsia="Calibri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A167A7"/>
    <w:rPr>
      <w:rFonts w:ascii="Times New Roman" w:eastAsia="Calibri" w:hAnsi="Times New Roman" w:cs="Times New Roman"/>
      <w:b/>
      <w:sz w:val="28"/>
      <w:szCs w:val="20"/>
      <w:u w:val="single"/>
      <w:lang w:eastAsia="cs-CZ"/>
    </w:rPr>
  </w:style>
  <w:style w:type="character" w:customStyle="1" w:styleId="Nadpis6Char">
    <w:name w:val="Nadpis 6 Char"/>
    <w:basedOn w:val="Predvolenpsmoodseku"/>
    <w:link w:val="Nadpis6"/>
    <w:rsid w:val="00A167A7"/>
    <w:rPr>
      <w:rFonts w:ascii="Times New Roman" w:eastAsia="Calibri" w:hAnsi="Times New Roman" w:cs="Times New Roman"/>
      <w:b/>
      <w:sz w:val="24"/>
      <w:szCs w:val="20"/>
      <w:u w:val="single"/>
      <w:lang w:eastAsia="cs-CZ"/>
    </w:rPr>
  </w:style>
  <w:style w:type="character" w:customStyle="1" w:styleId="Nadpis7Char">
    <w:name w:val="Nadpis 7 Char"/>
    <w:basedOn w:val="Predvolenpsmoodseku"/>
    <w:link w:val="Nadpis7"/>
    <w:rsid w:val="00A167A7"/>
    <w:rPr>
      <w:rFonts w:ascii="Times New Roman" w:eastAsia="Calibri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rsid w:val="00A167A7"/>
    <w:rPr>
      <w:rFonts w:ascii="Times New Roman" w:eastAsia="Calibri" w:hAnsi="Times New Roman" w:cs="Times New Roman"/>
      <w:b/>
      <w:sz w:val="24"/>
      <w:szCs w:val="20"/>
      <w:lang w:eastAsia="cs-CZ"/>
    </w:rPr>
  </w:style>
  <w:style w:type="character" w:customStyle="1" w:styleId="Nadpis9Char">
    <w:name w:val="Nadpis 9 Char"/>
    <w:basedOn w:val="Predvolenpsmoodseku"/>
    <w:link w:val="Nadpis9"/>
    <w:rsid w:val="00A167A7"/>
    <w:rPr>
      <w:rFonts w:ascii="Arial" w:eastAsia="Calibri" w:hAnsi="Arial" w:cs="Times New Roman"/>
      <w:b/>
      <w:i/>
      <w:sz w:val="18"/>
      <w:szCs w:val="20"/>
      <w:lang w:eastAsia="cs-CZ"/>
    </w:rPr>
  </w:style>
  <w:style w:type="paragraph" w:styleId="Zkladntext">
    <w:name w:val="Body Text"/>
    <w:basedOn w:val="Normlny"/>
    <w:link w:val="ZkladntextChar"/>
    <w:rsid w:val="00A167A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A167A7"/>
    <w:rPr>
      <w:rFonts w:ascii="Times New Roman" w:eastAsia="Calibri" w:hAnsi="Times New Roman" w:cs="Times New Roman"/>
      <w:sz w:val="24"/>
      <w:szCs w:val="20"/>
      <w:lang w:eastAsia="cs-CZ"/>
    </w:rPr>
  </w:style>
  <w:style w:type="paragraph" w:styleId="Nzov">
    <w:name w:val="Title"/>
    <w:basedOn w:val="Normlny"/>
    <w:link w:val="NzovChar"/>
    <w:qFormat/>
    <w:rsid w:val="00A167A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A167A7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BC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E75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75719"/>
  </w:style>
  <w:style w:type="paragraph" w:styleId="Pta">
    <w:name w:val="footer"/>
    <w:basedOn w:val="Normlny"/>
    <w:link w:val="PtaChar"/>
    <w:uiPriority w:val="99"/>
    <w:unhideWhenUsed/>
    <w:rsid w:val="00E75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75719"/>
  </w:style>
  <w:style w:type="character" w:customStyle="1" w:styleId="h1a2">
    <w:name w:val="h1a2"/>
    <w:basedOn w:val="Predvolenpsmoodseku"/>
    <w:rsid w:val="001262F6"/>
    <w:rPr>
      <w:vanish w:val="0"/>
      <w:webHidden w:val="0"/>
      <w:sz w:val="24"/>
      <w:szCs w:val="24"/>
      <w:specVanish w:val="0"/>
    </w:rPr>
  </w:style>
  <w:style w:type="character" w:styleId="Odkaznakomentr">
    <w:name w:val="annotation reference"/>
    <w:basedOn w:val="Predvolenpsmoodseku"/>
    <w:uiPriority w:val="99"/>
    <w:semiHidden/>
    <w:unhideWhenUsed/>
    <w:rsid w:val="002005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51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51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51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5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6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1B0D5-3794-44D1-929A-148B3A89C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5230</Words>
  <Characters>29815</Characters>
  <Application>Microsoft Office Word</Application>
  <DocSecurity>0</DocSecurity>
  <Lines>248</Lines>
  <Paragraphs>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kovacikova</dc:creator>
  <cp:keywords/>
  <dc:description/>
  <cp:lastModifiedBy>bohacova</cp:lastModifiedBy>
  <cp:revision>5</cp:revision>
  <cp:lastPrinted>2024-10-07T09:06:00Z</cp:lastPrinted>
  <dcterms:created xsi:type="dcterms:W3CDTF">2024-10-09T13:42:00Z</dcterms:created>
  <dcterms:modified xsi:type="dcterms:W3CDTF">2024-10-11T11:42:00Z</dcterms:modified>
</cp:coreProperties>
</file>