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5DD89" w14:textId="0D60A046" w:rsidR="00471827" w:rsidRPr="00471827" w:rsidRDefault="00471827" w:rsidP="004718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71827">
        <w:rPr>
          <w:rFonts w:ascii="Times New Roman" w:hAnsi="Times New Roman" w:cs="Times New Roman"/>
          <w:b/>
          <w:bCs/>
          <w:sz w:val="24"/>
          <w:szCs w:val="24"/>
        </w:rPr>
        <w:t>Návrh</w:t>
      </w:r>
    </w:p>
    <w:p w14:paraId="05600751" w14:textId="0302E849" w:rsidR="00471827" w:rsidRPr="00CD42A4" w:rsidRDefault="00471827" w:rsidP="0047182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</w:pPr>
      <w:r w:rsidRPr="00CD42A4">
        <w:rPr>
          <w:rFonts w:ascii="Times New Roman" w:hAnsi="Times New Roman" w:cs="Times New Roman"/>
          <w:b/>
          <w:bCs/>
          <w:color w:val="FFFFFF" w:themeColor="background1"/>
          <w:sz w:val="24"/>
          <w:szCs w:val="24"/>
        </w:rPr>
        <w:t>k pripomienkovaniu</w:t>
      </w:r>
    </w:p>
    <w:p w14:paraId="51744D73" w14:textId="77777777" w:rsidR="00471827" w:rsidRDefault="00471827" w:rsidP="00471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C609DF" w14:textId="77777777" w:rsidR="00471827" w:rsidRDefault="00471827" w:rsidP="00471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3EAC0" w14:textId="71611871" w:rsidR="00CE5805" w:rsidRPr="00D507D1" w:rsidRDefault="00CE5805" w:rsidP="00471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Mestské zastupiteľstvo v Šali na základe ustanovenia § 4 ods. 3 písm. a), § 6 ods. 1, § 11 </w:t>
      </w:r>
      <w:r w:rsidR="00471827">
        <w:rPr>
          <w:rFonts w:ascii="Times New Roman" w:hAnsi="Times New Roman" w:cs="Times New Roman"/>
          <w:sz w:val="24"/>
          <w:szCs w:val="24"/>
        </w:rPr>
        <w:br/>
      </w:r>
      <w:r w:rsidRPr="00D507D1">
        <w:rPr>
          <w:rFonts w:ascii="Times New Roman" w:hAnsi="Times New Roman" w:cs="Times New Roman"/>
          <w:sz w:val="24"/>
          <w:szCs w:val="24"/>
        </w:rPr>
        <w:t>ods. 4 písm. g) zákona SNR č. 369/1990 Zb. o obecnom zriadení v znení neskorších predpisov</w:t>
      </w:r>
      <w:r w:rsidR="00374430">
        <w:rPr>
          <w:rFonts w:ascii="Times New Roman" w:hAnsi="Times New Roman" w:cs="Times New Roman"/>
          <w:sz w:val="24"/>
          <w:szCs w:val="24"/>
        </w:rPr>
        <w:t>,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br/>
        <w:t>§ 12 zákona č. 189/1992 Zb. o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>úprave niektorých pomerov súvisiacich s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>nájmom bytov a s bytovými náhradami v znení neskorších predpisov</w:t>
      </w:r>
      <w:r w:rsidR="00374430">
        <w:rPr>
          <w:rFonts w:ascii="Times New Roman" w:hAnsi="Times New Roman" w:cs="Times New Roman"/>
          <w:sz w:val="24"/>
          <w:szCs w:val="24"/>
        </w:rPr>
        <w:t xml:space="preserve"> a § 22 ods. 7 zákona č. </w:t>
      </w:r>
      <w:r w:rsidR="00374430" w:rsidRPr="00D507D1">
        <w:rPr>
          <w:rFonts w:ascii="Times New Roman" w:hAnsi="Times New Roman" w:cs="Times New Roman"/>
          <w:sz w:val="24"/>
          <w:szCs w:val="24"/>
        </w:rPr>
        <w:t>443/2010 Z.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="00374430" w:rsidRPr="00D507D1">
        <w:rPr>
          <w:rFonts w:ascii="Times New Roman" w:hAnsi="Times New Roman" w:cs="Times New Roman"/>
          <w:sz w:val="24"/>
          <w:szCs w:val="24"/>
        </w:rPr>
        <w:t>z. o dotáciách na rozvoj bývania a o sociálnom bývaní v znení neskorších predpisov</w:t>
      </w:r>
      <w:r w:rsidRPr="00D507D1">
        <w:rPr>
          <w:rFonts w:ascii="Times New Roman" w:hAnsi="Times New Roman" w:cs="Times New Roman"/>
          <w:sz w:val="24"/>
          <w:szCs w:val="24"/>
        </w:rPr>
        <w:t>, v súlade so zákonom č. 40/1964 Zb. Občiansky zákonník v znení neskorších predpisov</w:t>
      </w:r>
    </w:p>
    <w:p w14:paraId="09580F9B" w14:textId="77777777" w:rsidR="00CE5805" w:rsidRPr="00D507D1" w:rsidRDefault="00CE5805" w:rsidP="00471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5B528D" w14:textId="77777777" w:rsidR="00CE5805" w:rsidRPr="00D507D1" w:rsidRDefault="00CE5805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sa uznieslo na tomto</w:t>
      </w:r>
    </w:p>
    <w:p w14:paraId="547AA943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00BC5878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 xml:space="preserve">Všeobecne záväznom nariadení </w:t>
      </w:r>
    </w:p>
    <w:p w14:paraId="549AA100" w14:textId="34F3883C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 xml:space="preserve">č. </w:t>
      </w:r>
      <w:r w:rsidR="00D95E56">
        <w:rPr>
          <w:rFonts w:ascii="Times New Roman" w:hAnsi="Times New Roman" w:cs="Times New Roman"/>
          <w:b/>
          <w:bCs/>
          <w:sz w:val="24"/>
          <w:szCs w:val="24"/>
        </w:rPr>
        <w:t>...</w:t>
      </w:r>
      <w:r w:rsidRPr="00D507D1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D95E56">
        <w:rPr>
          <w:rFonts w:ascii="Times New Roman" w:hAnsi="Times New Roman" w:cs="Times New Roman"/>
          <w:b/>
          <w:bCs/>
          <w:sz w:val="24"/>
          <w:szCs w:val="24"/>
        </w:rPr>
        <w:t>24</w:t>
      </w:r>
    </w:p>
    <w:p w14:paraId="4B1F59B0" w14:textId="7DBE2FE6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27E">
        <w:rPr>
          <w:rFonts w:ascii="Times New Roman" w:hAnsi="Times New Roman" w:cs="Times New Roman"/>
          <w:b/>
          <w:bCs/>
          <w:sz w:val="24"/>
          <w:szCs w:val="24"/>
        </w:rPr>
        <w:t xml:space="preserve">o podmienkach nájmu a užívania nájomných bytov </w:t>
      </w:r>
      <w:r w:rsidR="002C5849" w:rsidRPr="00B8727E">
        <w:rPr>
          <w:rFonts w:ascii="Times New Roman" w:hAnsi="Times New Roman" w:cs="Times New Roman"/>
          <w:b/>
          <w:bCs/>
          <w:sz w:val="24"/>
          <w:szCs w:val="24"/>
        </w:rPr>
        <w:t>a bytov osobitného určenia</w:t>
      </w:r>
      <w:r w:rsidR="002C5849" w:rsidRPr="002C584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1827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C5849">
        <w:rPr>
          <w:rFonts w:ascii="Times New Roman" w:hAnsi="Times New Roman" w:cs="Times New Roman"/>
          <w:b/>
          <w:bCs/>
          <w:sz w:val="24"/>
          <w:szCs w:val="24"/>
        </w:rPr>
        <w:t xml:space="preserve">vo </w:t>
      </w:r>
      <w:r w:rsidRPr="00D507D1">
        <w:rPr>
          <w:rFonts w:ascii="Times New Roman" w:hAnsi="Times New Roman" w:cs="Times New Roman"/>
          <w:b/>
          <w:bCs/>
          <w:sz w:val="24"/>
          <w:szCs w:val="24"/>
        </w:rPr>
        <w:t>vlastníctve mesta Šaľa</w:t>
      </w:r>
    </w:p>
    <w:p w14:paraId="5220FABD" w14:textId="77777777" w:rsidR="00CE5805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09FDD1" w14:textId="77777777" w:rsidR="00471827" w:rsidRPr="00D507D1" w:rsidRDefault="00471827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64016C6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73B69C44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Úvodné ustanovenia</w:t>
      </w:r>
    </w:p>
    <w:p w14:paraId="3F95E3F3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56B5DE" w14:textId="77777777" w:rsidR="00CE5805" w:rsidRDefault="00CE5805" w:rsidP="00471827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58" w:hanging="358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Toto všeobecne záväzné nariadenie (ďalej aj ako „VZN“) upravuje podmienky evidencie žiadostí, prideľovania, nájmu nájomných bytov v bytových domoch vo vlastníctve mesta Šaľa (ďalej aj ako „mesto“ v príslušnom gramatickom tvare).</w:t>
      </w:r>
    </w:p>
    <w:p w14:paraId="1287BD30" w14:textId="77777777" w:rsidR="00471827" w:rsidRPr="00D507D1" w:rsidRDefault="00471827" w:rsidP="00471827">
      <w:pPr>
        <w:pStyle w:val="Odsekzoznamu"/>
        <w:autoSpaceDE w:val="0"/>
        <w:autoSpaceDN w:val="0"/>
        <w:adjustRightInd w:val="0"/>
        <w:spacing w:after="0" w:line="240" w:lineRule="auto"/>
        <w:ind w:left="358"/>
        <w:jc w:val="both"/>
        <w:rPr>
          <w:rFonts w:ascii="Times New Roman" w:hAnsi="Times New Roman" w:cs="Times New Roman"/>
          <w:sz w:val="24"/>
          <w:szCs w:val="24"/>
        </w:rPr>
      </w:pPr>
    </w:p>
    <w:p w14:paraId="0089BD61" w14:textId="45EB1496" w:rsidR="00D95E56" w:rsidRPr="00D95E56" w:rsidRDefault="00CE5805" w:rsidP="00471827">
      <w:pPr>
        <w:pStyle w:val="Odsekzoznamu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Hospodárenie s bytmi zabezpečuje mesto prostredníctvom správcu bytov a nebytových priestorov, s ktorým má mesto podpísanú mandátnu zmluvu (ďalej aj ako „správca“ v príslušnom gramatickom tvare) a ktorý postupuje pri svojej činnosti v zmysle zákona </w:t>
      </w:r>
      <w:r w:rsidRPr="00D507D1">
        <w:rPr>
          <w:rFonts w:ascii="Times New Roman" w:hAnsi="Times New Roman" w:cs="Times New Roman"/>
          <w:sz w:val="24"/>
          <w:szCs w:val="24"/>
        </w:rPr>
        <w:br/>
        <w:t>č. 189/1992 Zb. o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 xml:space="preserve">úprave  niektorých pomerov súvisiacich s nájmom bytov a bytovými náhradami, </w:t>
      </w:r>
      <w:r w:rsidR="006364F9">
        <w:rPr>
          <w:rFonts w:ascii="Times New Roman" w:hAnsi="Times New Roman" w:cs="Times New Roman"/>
          <w:sz w:val="24"/>
          <w:szCs w:val="24"/>
        </w:rPr>
        <w:t xml:space="preserve">zákona </w:t>
      </w:r>
      <w:r w:rsidRPr="00D507D1">
        <w:rPr>
          <w:rFonts w:ascii="Times New Roman" w:hAnsi="Times New Roman" w:cs="Times New Roman"/>
          <w:sz w:val="24"/>
          <w:szCs w:val="24"/>
        </w:rPr>
        <w:t xml:space="preserve"> č. 40/1964 Zb. </w:t>
      </w:r>
      <w:r w:rsidR="006364F9">
        <w:rPr>
          <w:rFonts w:ascii="Times New Roman" w:hAnsi="Times New Roman" w:cs="Times New Roman"/>
          <w:sz w:val="24"/>
          <w:szCs w:val="24"/>
        </w:rPr>
        <w:t xml:space="preserve">Občiansky zákonník </w:t>
      </w:r>
      <w:r w:rsidRPr="00D507D1">
        <w:rPr>
          <w:rFonts w:ascii="Times New Roman" w:hAnsi="Times New Roman" w:cs="Times New Roman"/>
          <w:sz w:val="24"/>
          <w:szCs w:val="24"/>
        </w:rPr>
        <w:t>v znení neskorších predpisov</w:t>
      </w:r>
      <w:r w:rsidR="00821F89">
        <w:rPr>
          <w:rFonts w:ascii="Times New Roman" w:hAnsi="Times New Roman" w:cs="Times New Roman"/>
          <w:sz w:val="24"/>
          <w:szCs w:val="24"/>
        </w:rPr>
        <w:t>,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="00D95E56" w:rsidRPr="00D95E56">
        <w:rPr>
          <w:rFonts w:ascii="Times New Roman" w:hAnsi="Times New Roman" w:cs="Times New Roman"/>
          <w:sz w:val="24"/>
          <w:szCs w:val="24"/>
        </w:rPr>
        <w:t>zákonom č.</w:t>
      </w:r>
      <w:r w:rsidR="002C5849">
        <w:rPr>
          <w:rFonts w:ascii="Times New Roman" w:hAnsi="Times New Roman" w:cs="Times New Roman"/>
          <w:sz w:val="24"/>
          <w:szCs w:val="24"/>
        </w:rPr>
        <w:t xml:space="preserve"> </w:t>
      </w:r>
      <w:r w:rsidR="00D95E56" w:rsidRPr="00D95E56">
        <w:rPr>
          <w:rFonts w:ascii="Times New Roman" w:hAnsi="Times New Roman" w:cs="Times New Roman"/>
          <w:sz w:val="24"/>
          <w:szCs w:val="24"/>
        </w:rPr>
        <w:t>443/2010 Z.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="00D95E56" w:rsidRPr="00D95E56">
        <w:rPr>
          <w:rFonts w:ascii="Times New Roman" w:hAnsi="Times New Roman" w:cs="Times New Roman"/>
          <w:sz w:val="24"/>
          <w:szCs w:val="24"/>
        </w:rPr>
        <w:t>z. o dotáciách na rozvoj bývania a o sociálnom bývaní v znení neskorších predpisov</w:t>
      </w:r>
      <w:r w:rsidR="00821F89">
        <w:rPr>
          <w:rFonts w:ascii="Times New Roman" w:hAnsi="Times New Roman" w:cs="Times New Roman"/>
          <w:sz w:val="24"/>
          <w:szCs w:val="24"/>
        </w:rPr>
        <w:t>, týmto VZN a ostatnými všeobecne záväznými právnymi predpismi.</w:t>
      </w:r>
    </w:p>
    <w:p w14:paraId="4033A915" w14:textId="77777777" w:rsidR="00CE5805" w:rsidRDefault="00CE5805" w:rsidP="004718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C35AC9" w14:textId="77777777" w:rsidR="00471827" w:rsidRPr="00D507D1" w:rsidRDefault="00471827" w:rsidP="004718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A64FF" w14:textId="77777777" w:rsidR="00CE5805" w:rsidRPr="00D507D1" w:rsidRDefault="00CE5805" w:rsidP="004718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7D1">
        <w:rPr>
          <w:rFonts w:ascii="Times New Roman" w:hAnsi="Times New Roman" w:cs="Times New Roman"/>
          <w:b/>
          <w:sz w:val="24"/>
          <w:szCs w:val="24"/>
        </w:rPr>
        <w:t>§ 2</w:t>
      </w:r>
    </w:p>
    <w:p w14:paraId="7331405C" w14:textId="77777777" w:rsidR="00CE5805" w:rsidRPr="00D507D1" w:rsidRDefault="00CE5805" w:rsidP="004718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7D1">
        <w:rPr>
          <w:rFonts w:ascii="Times New Roman" w:hAnsi="Times New Roman" w:cs="Times New Roman"/>
          <w:b/>
          <w:sz w:val="24"/>
          <w:szCs w:val="24"/>
        </w:rPr>
        <w:t>Podmienky evidencie žiadosti o nájom bytu</w:t>
      </w:r>
    </w:p>
    <w:p w14:paraId="437EEC54" w14:textId="77777777" w:rsidR="00CE5805" w:rsidRPr="00D507D1" w:rsidRDefault="00CE5805" w:rsidP="004718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3D235C" w14:textId="605857F6" w:rsidR="00CE5805" w:rsidRDefault="00CE5805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Žiadosť o nájom bytu sa podáva písomnou formou na predpísanom tlačive</w:t>
      </w:r>
      <w:r w:rsidR="00471827">
        <w:rPr>
          <w:rFonts w:ascii="Times New Roman" w:hAnsi="Times New Roman" w:cs="Times New Roman"/>
          <w:sz w:val="24"/>
          <w:szCs w:val="24"/>
        </w:rPr>
        <w:t>,</w:t>
      </w:r>
      <w:r w:rsidR="003C68E2">
        <w:rPr>
          <w:rFonts w:ascii="Times New Roman" w:hAnsi="Times New Roman" w:cs="Times New Roman"/>
          <w:sz w:val="24"/>
          <w:szCs w:val="24"/>
        </w:rPr>
        <w:t xml:space="preserve"> ktoré tvorí Prílohu č. 1 tohto VZN</w:t>
      </w:r>
      <w:r w:rsidRPr="00D507D1">
        <w:rPr>
          <w:rFonts w:ascii="Times New Roman" w:hAnsi="Times New Roman" w:cs="Times New Roman"/>
          <w:sz w:val="24"/>
          <w:szCs w:val="24"/>
        </w:rPr>
        <w:t xml:space="preserve"> (tlačivo</w:t>
      </w:r>
      <w:r w:rsidR="00EA7312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>je zverejnené na webovom sídle mesta Šaľa)</w:t>
      </w:r>
      <w:r w:rsidR="00471827">
        <w:rPr>
          <w:rFonts w:ascii="Times New Roman" w:hAnsi="Times New Roman" w:cs="Times New Roman"/>
          <w:sz w:val="24"/>
          <w:szCs w:val="24"/>
        </w:rPr>
        <w:t>,</w:t>
      </w:r>
      <w:r w:rsidRPr="00D507D1">
        <w:rPr>
          <w:rFonts w:ascii="Times New Roman" w:hAnsi="Times New Roman" w:cs="Times New Roman"/>
          <w:sz w:val="24"/>
          <w:szCs w:val="24"/>
        </w:rPr>
        <w:t xml:space="preserve"> do podateľne Mestského úradu v Šali alebo u správcu. Za žiadateľa sa považuje aj manželská dvojica.</w:t>
      </w:r>
      <w:r w:rsidR="006364F9">
        <w:rPr>
          <w:rFonts w:ascii="Times New Roman" w:hAnsi="Times New Roman" w:cs="Times New Roman"/>
          <w:sz w:val="24"/>
          <w:szCs w:val="24"/>
        </w:rPr>
        <w:t xml:space="preserve"> Spoločnými žiadateľmi o nájom bytu môžu byť osoby, ktoré plánujú žiť v spoločnej domácnosti (napr. druh a družka, príbuzní v priamom rade).</w:t>
      </w:r>
      <w:r w:rsidR="00023063">
        <w:rPr>
          <w:rFonts w:ascii="Times New Roman" w:hAnsi="Times New Roman" w:cs="Times New Roman"/>
          <w:sz w:val="24"/>
          <w:szCs w:val="24"/>
        </w:rPr>
        <w:t xml:space="preserve"> V prípade zhody dátumov podania žiadosti rozhoduje skoršia hodina podania žiadosti.</w:t>
      </w:r>
    </w:p>
    <w:p w14:paraId="3E289D27" w14:textId="77777777" w:rsidR="00EA0049" w:rsidRPr="00D507D1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3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F82803F" w14:textId="77777777" w:rsidR="00CE5805" w:rsidRDefault="00CE5805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Evidenciu žiadateľov o nájom bytov vedie mesto prostredníctvom správcu. </w:t>
      </w:r>
    </w:p>
    <w:p w14:paraId="32DE13C2" w14:textId="77777777" w:rsidR="00EA0049" w:rsidRPr="00EA0049" w:rsidRDefault="00EA0049" w:rsidP="00EA0049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C7EEC98" w14:textId="77777777" w:rsidR="00CE5805" w:rsidRDefault="00CE5805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Mesto prostredníctvom správcu skontroluje úplnosť údajov uvedených v žiadosti a žiadosť spĺňajúca podmienky stanovené týmto VZN bude zaradená do evidencie žiadateľov o nájomný byt. O zaradení alebo nezaradení do zoznamu žiadateľov bude žiadateľ písomne </w:t>
      </w:r>
      <w:r w:rsidRPr="00D507D1">
        <w:rPr>
          <w:rFonts w:ascii="Times New Roman" w:hAnsi="Times New Roman" w:cs="Times New Roman"/>
          <w:sz w:val="24"/>
          <w:szCs w:val="24"/>
        </w:rPr>
        <w:lastRenderedPageBreak/>
        <w:t>informovaný do 30 dní od  podania žiadosti. Žiadatelia s neúplnými údajmi budú vyzvaní na doplnenie údajov.</w:t>
      </w:r>
    </w:p>
    <w:p w14:paraId="6A0D779D" w14:textId="77777777" w:rsidR="00EA0049" w:rsidRPr="00EA0049" w:rsidRDefault="00EA0049" w:rsidP="00EA0049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C4758DD" w14:textId="623D3355" w:rsidR="00CE5805" w:rsidRPr="00D507D1" w:rsidRDefault="00CE5805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Žiadateľ, ktorý v lehote</w:t>
      </w:r>
      <w:r w:rsidR="005979E7">
        <w:rPr>
          <w:rFonts w:ascii="Times New Roman" w:hAnsi="Times New Roman" w:cs="Times New Roman"/>
          <w:sz w:val="24"/>
          <w:szCs w:val="24"/>
        </w:rPr>
        <w:t xml:space="preserve"> 30 dní od</w:t>
      </w:r>
      <w:r w:rsidR="00553758">
        <w:rPr>
          <w:rFonts w:ascii="Times New Roman" w:hAnsi="Times New Roman" w:cs="Times New Roman"/>
          <w:sz w:val="24"/>
          <w:szCs w:val="24"/>
        </w:rPr>
        <w:t>o</w:t>
      </w:r>
      <w:r w:rsidR="005979E7">
        <w:rPr>
          <w:rFonts w:ascii="Times New Roman" w:hAnsi="Times New Roman" w:cs="Times New Roman"/>
          <w:sz w:val="24"/>
          <w:szCs w:val="24"/>
        </w:rPr>
        <w:t xml:space="preserve"> dňa doručenia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="00821F89">
        <w:rPr>
          <w:rFonts w:ascii="Times New Roman" w:hAnsi="Times New Roman" w:cs="Times New Roman"/>
          <w:sz w:val="24"/>
          <w:szCs w:val="24"/>
        </w:rPr>
        <w:t xml:space="preserve">výzvy na doplnenie žiadosti, </w:t>
      </w:r>
      <w:r w:rsidRPr="00D507D1">
        <w:rPr>
          <w:rFonts w:ascii="Times New Roman" w:hAnsi="Times New Roman" w:cs="Times New Roman"/>
          <w:sz w:val="24"/>
          <w:szCs w:val="24"/>
        </w:rPr>
        <w:t>nedoplní svoju žiadosť, uvedie nepravdivé údaje alebo údaje sfalšuje, nebude zaradený do evidencie žiadateľov o nájomný byt.</w:t>
      </w:r>
    </w:p>
    <w:p w14:paraId="2A473883" w14:textId="77777777" w:rsid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351"/>
        <w:jc w:val="both"/>
        <w:rPr>
          <w:rFonts w:ascii="Times New Roman" w:hAnsi="Times New Roman" w:cs="Times New Roman"/>
          <w:sz w:val="24"/>
          <w:szCs w:val="24"/>
        </w:rPr>
      </w:pPr>
    </w:p>
    <w:p w14:paraId="1828E15E" w14:textId="3AA10CD1" w:rsidR="00CE5805" w:rsidRPr="00D507D1" w:rsidRDefault="00CE5805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Poradovník schvaľuje primátor mesta na základe </w:t>
      </w:r>
      <w:r w:rsidRPr="002C5849">
        <w:rPr>
          <w:rFonts w:ascii="Times New Roman" w:hAnsi="Times New Roman" w:cs="Times New Roman"/>
          <w:bCs/>
          <w:sz w:val="24"/>
          <w:szCs w:val="24"/>
        </w:rPr>
        <w:t>návrhu</w:t>
      </w:r>
      <w:r w:rsidR="00821F89">
        <w:rPr>
          <w:rFonts w:ascii="Times New Roman" w:hAnsi="Times New Roman" w:cs="Times New Roman"/>
          <w:bCs/>
          <w:sz w:val="24"/>
          <w:szCs w:val="24"/>
        </w:rPr>
        <w:t xml:space="preserve"> spracovaného správcom</w:t>
      </w:r>
      <w:r w:rsidRPr="00D507D1">
        <w:rPr>
          <w:rFonts w:ascii="Times New Roman" w:hAnsi="Times New Roman" w:cs="Times New Roman"/>
          <w:sz w:val="24"/>
          <w:szCs w:val="24"/>
        </w:rPr>
        <w:t xml:space="preserve"> a</w:t>
      </w:r>
      <w:r w:rsidR="00EA7312">
        <w:rPr>
          <w:rFonts w:ascii="Times New Roman" w:hAnsi="Times New Roman" w:cs="Times New Roman"/>
          <w:sz w:val="24"/>
          <w:szCs w:val="24"/>
        </w:rPr>
        <w:t> </w:t>
      </w:r>
      <w:r w:rsidR="00553758">
        <w:rPr>
          <w:rFonts w:ascii="Times New Roman" w:hAnsi="Times New Roman" w:cs="Times New Roman"/>
          <w:sz w:val="24"/>
          <w:szCs w:val="24"/>
        </w:rPr>
        <w:t>odporúčania</w:t>
      </w:r>
      <w:r w:rsidR="00EA7312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>komisie</w:t>
      </w:r>
      <w:r w:rsidR="00821F89">
        <w:rPr>
          <w:rFonts w:ascii="Times New Roman" w:hAnsi="Times New Roman" w:cs="Times New Roman"/>
          <w:sz w:val="24"/>
          <w:szCs w:val="24"/>
        </w:rPr>
        <w:t xml:space="preserve"> Mestského zastupiteľstva v Šali pre sociálne, zdravotné a bytové otázky</w:t>
      </w:r>
      <w:r w:rsidRPr="00D507D1">
        <w:rPr>
          <w:rFonts w:ascii="Times New Roman" w:hAnsi="Times New Roman" w:cs="Times New Roman"/>
          <w:sz w:val="24"/>
          <w:szCs w:val="24"/>
        </w:rPr>
        <w:t xml:space="preserve"> (ďalej aj ako „komisia </w:t>
      </w:r>
      <w:proofErr w:type="spellStart"/>
      <w:r w:rsidRPr="00D507D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507D1">
        <w:rPr>
          <w:rFonts w:ascii="Times New Roman" w:hAnsi="Times New Roman" w:cs="Times New Roman"/>
          <w:sz w:val="24"/>
          <w:szCs w:val="24"/>
        </w:rPr>
        <w:t>“ v príslušnom gramatickom tvare). Poradovník na príslušný rok obsahuje všetkých žiadateľov, ktorí spĺňajú podmienky podľa tohto VZN.</w:t>
      </w:r>
    </w:p>
    <w:p w14:paraId="54808AE0" w14:textId="77777777" w:rsid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351"/>
        <w:jc w:val="both"/>
        <w:rPr>
          <w:rFonts w:ascii="Times New Roman" w:hAnsi="Times New Roman" w:cs="Times New Roman"/>
          <w:sz w:val="24"/>
          <w:szCs w:val="24"/>
        </w:rPr>
      </w:pPr>
    </w:p>
    <w:p w14:paraId="735A86C5" w14:textId="094FC68B" w:rsidR="00CE5805" w:rsidRPr="00D507D1" w:rsidRDefault="00CE5805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Žiadateľ je povinný nahlásiť každú zmenu údajov týkajúcu sa jeho osoby a</w:t>
      </w:r>
      <w:r w:rsidR="00553758">
        <w:rPr>
          <w:rFonts w:ascii="Times New Roman" w:hAnsi="Times New Roman" w:cs="Times New Roman"/>
          <w:sz w:val="24"/>
          <w:szCs w:val="24"/>
        </w:rPr>
        <w:t xml:space="preserve"> všetkých s ním </w:t>
      </w:r>
      <w:r w:rsidRPr="00D507D1">
        <w:rPr>
          <w:rFonts w:ascii="Times New Roman" w:hAnsi="Times New Roman" w:cs="Times New Roman"/>
          <w:sz w:val="24"/>
          <w:szCs w:val="24"/>
        </w:rPr>
        <w:t>spoločne posudzovaných osôb</w:t>
      </w:r>
      <w:r w:rsidR="007B34A9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D507D1">
        <w:rPr>
          <w:rFonts w:ascii="Times New Roman" w:hAnsi="Times New Roman" w:cs="Times New Roman"/>
          <w:sz w:val="24"/>
          <w:szCs w:val="24"/>
        </w:rPr>
        <w:t>, a to bezodkladne, najneskôr však do 30 dní odo dňa, kedy zmena nastala.</w:t>
      </w:r>
    </w:p>
    <w:p w14:paraId="164E69E0" w14:textId="77777777" w:rsid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351"/>
        <w:jc w:val="both"/>
        <w:rPr>
          <w:rFonts w:ascii="Times New Roman" w:hAnsi="Times New Roman" w:cs="Times New Roman"/>
          <w:sz w:val="24"/>
          <w:szCs w:val="24"/>
        </w:rPr>
      </w:pPr>
    </w:p>
    <w:p w14:paraId="72F13989" w14:textId="625C9F0C" w:rsidR="00CE5805" w:rsidRPr="00D507D1" w:rsidRDefault="002C5849" w:rsidP="00471827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1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 ž</w:t>
      </w:r>
      <w:r w:rsidR="00CE5805" w:rsidRPr="00D507D1">
        <w:rPr>
          <w:rFonts w:ascii="Times New Roman" w:hAnsi="Times New Roman" w:cs="Times New Roman"/>
          <w:sz w:val="24"/>
          <w:szCs w:val="24"/>
        </w:rPr>
        <w:t>iadateľ</w:t>
      </w:r>
      <w:r>
        <w:rPr>
          <w:rFonts w:ascii="Times New Roman" w:hAnsi="Times New Roman" w:cs="Times New Roman"/>
          <w:sz w:val="24"/>
          <w:szCs w:val="24"/>
        </w:rPr>
        <w:t xml:space="preserve"> má záujem </w:t>
      </w:r>
      <w:r w:rsidR="00CE56DD">
        <w:rPr>
          <w:rFonts w:ascii="Times New Roman" w:hAnsi="Times New Roman" w:cs="Times New Roman"/>
          <w:sz w:val="24"/>
          <w:szCs w:val="24"/>
        </w:rPr>
        <w:t xml:space="preserve">byť evidovaný </w:t>
      </w:r>
      <w:r>
        <w:rPr>
          <w:rFonts w:ascii="Times New Roman" w:hAnsi="Times New Roman" w:cs="Times New Roman"/>
          <w:sz w:val="24"/>
          <w:szCs w:val="24"/>
        </w:rPr>
        <w:t>v</w:t>
      </w:r>
      <w:r w:rsidR="00CE56D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poradovníku</w:t>
      </w:r>
      <w:r w:rsidR="00CE56DD">
        <w:rPr>
          <w:rFonts w:ascii="Times New Roman" w:hAnsi="Times New Roman" w:cs="Times New Roman"/>
          <w:sz w:val="24"/>
          <w:szCs w:val="24"/>
        </w:rPr>
        <w:t>,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 je povinný každoročne ku dňu </w:t>
      </w:r>
      <w:r w:rsidR="00471827">
        <w:rPr>
          <w:rFonts w:ascii="Times New Roman" w:hAnsi="Times New Roman" w:cs="Times New Roman"/>
          <w:sz w:val="24"/>
          <w:szCs w:val="24"/>
        </w:rPr>
        <w:br/>
      </w:r>
      <w:r w:rsidR="005979E7" w:rsidRPr="00D507D1">
        <w:rPr>
          <w:rFonts w:ascii="Times New Roman" w:hAnsi="Times New Roman" w:cs="Times New Roman"/>
          <w:sz w:val="24"/>
          <w:szCs w:val="24"/>
        </w:rPr>
        <w:t>3</w:t>
      </w:r>
      <w:r w:rsidR="005979E7">
        <w:rPr>
          <w:rFonts w:ascii="Times New Roman" w:hAnsi="Times New Roman" w:cs="Times New Roman"/>
          <w:sz w:val="24"/>
          <w:szCs w:val="24"/>
        </w:rPr>
        <w:t>0</w:t>
      </w:r>
      <w:r w:rsidR="00CE5805" w:rsidRPr="00D507D1">
        <w:rPr>
          <w:rFonts w:ascii="Times New Roman" w:hAnsi="Times New Roman" w:cs="Times New Roman"/>
          <w:sz w:val="24"/>
          <w:szCs w:val="24"/>
        </w:rPr>
        <w:t>.</w:t>
      </w:r>
      <w:r w:rsidR="005979E7">
        <w:rPr>
          <w:rFonts w:ascii="Times New Roman" w:hAnsi="Times New Roman" w:cs="Times New Roman"/>
          <w:sz w:val="24"/>
          <w:szCs w:val="24"/>
        </w:rPr>
        <w:t>6</w:t>
      </w:r>
      <w:r w:rsidR="00CE5805" w:rsidRPr="00D507D1">
        <w:rPr>
          <w:rFonts w:ascii="Times New Roman" w:hAnsi="Times New Roman" w:cs="Times New Roman"/>
          <w:sz w:val="24"/>
          <w:szCs w:val="24"/>
        </w:rPr>
        <w:t>. aktualizovať údaje v žiadosti o  nájom bytu a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="00CE5805" w:rsidRPr="00D507D1">
        <w:rPr>
          <w:rFonts w:ascii="Times New Roman" w:hAnsi="Times New Roman" w:cs="Times New Roman"/>
          <w:sz w:val="24"/>
          <w:szCs w:val="24"/>
        </w:rPr>
        <w:t>pred</w:t>
      </w:r>
      <w:r w:rsidR="00CE56DD">
        <w:rPr>
          <w:rFonts w:ascii="Times New Roman" w:hAnsi="Times New Roman" w:cs="Times New Roman"/>
          <w:sz w:val="24"/>
          <w:szCs w:val="24"/>
        </w:rPr>
        <w:t xml:space="preserve">kladať 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doklad o príjmoch </w:t>
      </w:r>
      <w:r>
        <w:rPr>
          <w:rFonts w:ascii="Times New Roman" w:hAnsi="Times New Roman" w:cs="Times New Roman"/>
          <w:sz w:val="24"/>
          <w:szCs w:val="24"/>
        </w:rPr>
        <w:t>pre všetky spol</w:t>
      </w:r>
      <w:r w:rsidR="00821F89">
        <w:rPr>
          <w:rFonts w:ascii="Times New Roman" w:hAnsi="Times New Roman" w:cs="Times New Roman"/>
          <w:sz w:val="24"/>
          <w:szCs w:val="24"/>
        </w:rPr>
        <w:t>očne</w:t>
      </w:r>
      <w:r>
        <w:rPr>
          <w:rFonts w:ascii="Times New Roman" w:hAnsi="Times New Roman" w:cs="Times New Roman"/>
          <w:sz w:val="24"/>
          <w:szCs w:val="24"/>
        </w:rPr>
        <w:t xml:space="preserve"> posudzované osoby 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za predchádzajúci kalendárny rok bez vyzvania </w:t>
      </w:r>
      <w:r>
        <w:rPr>
          <w:rFonts w:ascii="Times New Roman" w:hAnsi="Times New Roman" w:cs="Times New Roman"/>
          <w:sz w:val="24"/>
          <w:szCs w:val="24"/>
        </w:rPr>
        <w:t xml:space="preserve">spolu </w:t>
      </w:r>
      <w:r w:rsidR="0047182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s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 doklad</w:t>
      </w:r>
      <w:r>
        <w:rPr>
          <w:rFonts w:ascii="Times New Roman" w:hAnsi="Times New Roman" w:cs="Times New Roman"/>
          <w:sz w:val="24"/>
          <w:szCs w:val="24"/>
        </w:rPr>
        <w:t>om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 o</w:t>
      </w:r>
      <w:r w:rsidR="00471827">
        <w:rPr>
          <w:rFonts w:ascii="Times New Roman" w:hAnsi="Times New Roman" w:cs="Times New Roman"/>
          <w:sz w:val="24"/>
          <w:szCs w:val="24"/>
        </w:rPr>
        <w:t xml:space="preserve"> </w:t>
      </w:r>
      <w:r w:rsidR="00CE5805" w:rsidRPr="00D507D1">
        <w:rPr>
          <w:rFonts w:ascii="Times New Roman" w:hAnsi="Times New Roman" w:cs="Times New Roman"/>
          <w:sz w:val="24"/>
          <w:szCs w:val="24"/>
        </w:rPr>
        <w:t>zaplatení všetkých záväzkov voči mestu</w:t>
      </w:r>
      <w:r>
        <w:rPr>
          <w:rFonts w:ascii="Times New Roman" w:hAnsi="Times New Roman" w:cs="Times New Roman"/>
          <w:sz w:val="24"/>
          <w:szCs w:val="24"/>
        </w:rPr>
        <w:t xml:space="preserve"> za všetky spol</w:t>
      </w:r>
      <w:r w:rsidR="00821F89">
        <w:rPr>
          <w:rFonts w:ascii="Times New Roman" w:hAnsi="Times New Roman" w:cs="Times New Roman"/>
          <w:sz w:val="24"/>
          <w:szCs w:val="24"/>
        </w:rPr>
        <w:t>očne</w:t>
      </w:r>
      <w:r>
        <w:rPr>
          <w:rFonts w:ascii="Times New Roman" w:hAnsi="Times New Roman" w:cs="Times New Roman"/>
          <w:sz w:val="24"/>
          <w:szCs w:val="24"/>
        </w:rPr>
        <w:t xml:space="preserve"> posudzované osoby</w:t>
      </w:r>
      <w:r w:rsidR="00CE5805" w:rsidRPr="00D507D1">
        <w:rPr>
          <w:rFonts w:ascii="Times New Roman" w:hAnsi="Times New Roman" w:cs="Times New Roman"/>
          <w:sz w:val="24"/>
          <w:szCs w:val="24"/>
        </w:rPr>
        <w:t>.</w:t>
      </w:r>
    </w:p>
    <w:p w14:paraId="2B393448" w14:textId="77777777" w:rsidR="00CE5805" w:rsidRDefault="00CE5805" w:rsidP="00471827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7C739C" w14:textId="77777777" w:rsidR="00471827" w:rsidRPr="00D507D1" w:rsidRDefault="00471827" w:rsidP="00471827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977D35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§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6AAB25EE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Zaradenie do evidencie žiadateľov o pridelenie nájomného bytu, zaradenie do  poradovníka uchádzačov a vyradenie z poradovníka uchádzačov</w:t>
      </w:r>
    </w:p>
    <w:p w14:paraId="42DB06D5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1FE61" w14:textId="77777777" w:rsidR="00CE5805" w:rsidRPr="00D507D1" w:rsidRDefault="00CE5805" w:rsidP="0047182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Žiadateľ bude zaradený do evidencie žiadateľov o nájom bytu, ak:</w:t>
      </w:r>
    </w:p>
    <w:p w14:paraId="4CA8C9BF" w14:textId="5007DD78" w:rsidR="00CE5805" w:rsidRPr="00D507D1" w:rsidRDefault="00CE5805" w:rsidP="0047182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podá žiadosť o nájom bytu, ktorá musí mať písomnú formu, musí obsahovať pravdivé a úplné údaje, musí byť odôvodnená a vlastnoručne podpísaná,</w:t>
      </w:r>
    </w:p>
    <w:p w14:paraId="02507D8E" w14:textId="77777777" w:rsidR="00CE5805" w:rsidRPr="00D507D1" w:rsidRDefault="00CE5805" w:rsidP="0047182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ku dňu podania žiadosti dovŕšil plnoletosť,</w:t>
      </w:r>
    </w:p>
    <w:p w14:paraId="64ED69E7" w14:textId="07A049CF" w:rsidR="00CE5805" w:rsidRDefault="00CE5805" w:rsidP="00471827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 xml:space="preserve">žiadateľ </w:t>
      </w:r>
      <w:r w:rsidR="00E34EDB">
        <w:rPr>
          <w:rFonts w:ascii="Times New Roman" w:hAnsi="Times New Roman" w:cs="Times New Roman"/>
          <w:bCs/>
          <w:sz w:val="24"/>
          <w:szCs w:val="24"/>
        </w:rPr>
        <w:t>a všetky spoločne posudzované osoby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, nie </w:t>
      </w:r>
      <w:r w:rsidR="00E34EDB">
        <w:rPr>
          <w:rFonts w:ascii="Times New Roman" w:hAnsi="Times New Roman" w:cs="Times New Roman"/>
          <w:bCs/>
          <w:sz w:val="24"/>
          <w:szCs w:val="24"/>
        </w:rPr>
        <w:t>sú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 vlastníkom alebo spoluvlastníkom bytu alebo rodinného domu v podiele väčšom ako jedna polovica</w:t>
      </w:r>
      <w:r w:rsidR="00B33678">
        <w:rPr>
          <w:rFonts w:ascii="Times New Roman" w:hAnsi="Times New Roman" w:cs="Times New Roman"/>
          <w:bCs/>
          <w:sz w:val="24"/>
          <w:szCs w:val="24"/>
        </w:rPr>
        <w:t>,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 nemá právo užívania zodpovedajúce vecnému bremenu k</w:t>
      </w:r>
      <w:r w:rsidR="004718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bCs/>
          <w:sz w:val="24"/>
          <w:szCs w:val="24"/>
        </w:rPr>
        <w:t>bytu alebo rodinnému domu</w:t>
      </w:r>
      <w:r w:rsidRPr="00D507D1">
        <w:rPr>
          <w:rFonts w:ascii="Times New Roman" w:hAnsi="Times New Roman" w:cs="Times New Roman"/>
          <w:bCs/>
          <w:sz w:val="24"/>
          <w:szCs w:val="24"/>
          <w:lang w:val="en-US"/>
        </w:rPr>
        <w:t>;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 tieto skutočnosti žiadateľ preukazuje čestným vyhlásením</w:t>
      </w:r>
      <w:r w:rsidR="00B33678">
        <w:rPr>
          <w:rFonts w:ascii="Times New Roman" w:hAnsi="Times New Roman" w:cs="Times New Roman"/>
          <w:bCs/>
          <w:sz w:val="24"/>
          <w:szCs w:val="24"/>
        </w:rPr>
        <w:t>.</w:t>
      </w:r>
      <w:r w:rsidR="00E34E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3678">
        <w:rPr>
          <w:rFonts w:ascii="Times New Roman" w:hAnsi="Times New Roman" w:cs="Times New Roman"/>
          <w:bCs/>
          <w:sz w:val="24"/>
          <w:szCs w:val="24"/>
        </w:rPr>
        <w:t>V</w:t>
      </w:r>
      <w:r w:rsidR="00E34EDB">
        <w:rPr>
          <w:rFonts w:ascii="Times New Roman" w:hAnsi="Times New Roman" w:cs="Times New Roman"/>
          <w:bCs/>
          <w:sz w:val="24"/>
          <w:szCs w:val="24"/>
        </w:rPr>
        <w:t xml:space="preserve"> prípade, ak sú žiadateľ </w:t>
      </w:r>
      <w:bookmarkStart w:id="0" w:name="_Hlk182835399"/>
      <w:r w:rsidR="00E34EDB">
        <w:rPr>
          <w:rFonts w:ascii="Times New Roman" w:hAnsi="Times New Roman" w:cs="Times New Roman"/>
          <w:bCs/>
          <w:sz w:val="24"/>
          <w:szCs w:val="24"/>
        </w:rPr>
        <w:t xml:space="preserve">a spoločne posudzované osoby spoluvlastníkmi rovnakého rodinného domu alebo bytu, súčet spoluvlastníckych podielov žiadateľa a spoločne posudzovaných osôb </w:t>
      </w:r>
      <w:r w:rsidR="00B82316">
        <w:rPr>
          <w:rFonts w:ascii="Times New Roman" w:hAnsi="Times New Roman" w:cs="Times New Roman"/>
          <w:bCs/>
          <w:sz w:val="24"/>
          <w:szCs w:val="24"/>
        </w:rPr>
        <w:t xml:space="preserve">na tomto byte alebo rodinnom dome </w:t>
      </w:r>
      <w:r w:rsidR="00E34EDB">
        <w:rPr>
          <w:rFonts w:ascii="Times New Roman" w:hAnsi="Times New Roman" w:cs="Times New Roman"/>
          <w:bCs/>
          <w:sz w:val="24"/>
          <w:szCs w:val="24"/>
        </w:rPr>
        <w:t>nesmie byť väčší ako jedna polovica</w:t>
      </w:r>
      <w:bookmarkEnd w:id="0"/>
      <w:r w:rsidR="00471827">
        <w:rPr>
          <w:rFonts w:ascii="Times New Roman" w:hAnsi="Times New Roman" w:cs="Times New Roman"/>
          <w:bCs/>
          <w:sz w:val="24"/>
          <w:szCs w:val="24"/>
        </w:rPr>
        <w:t>.</w:t>
      </w:r>
      <w:r w:rsidR="00E34EDB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14:paraId="199685EF" w14:textId="77777777" w:rsidR="00EA0049" w:rsidRPr="00D507D1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304C167" w14:textId="77777777" w:rsidR="00CE5805" w:rsidRPr="00D507D1" w:rsidRDefault="00CE5805" w:rsidP="0047182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Do evidencie žiadateľov nebude zaradený žiadateľ, ktorý:</w:t>
      </w:r>
    </w:p>
    <w:p w14:paraId="687C47E9" w14:textId="77777777" w:rsidR="00CE5805" w:rsidRPr="00D507D1" w:rsidRDefault="00CE5805" w:rsidP="00471827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bol vlastníkom bytu alebo rodinného domu a tento scudzil v predchádzajúcich dvoch rokoch pred podaním žiadosti,</w:t>
      </w:r>
    </w:p>
    <w:p w14:paraId="02DF9808" w14:textId="5E475814" w:rsidR="00CE5805" w:rsidRPr="00EA0049" w:rsidRDefault="00CE5805" w:rsidP="00471827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bol nájomcom mestského bytu a nájomný vzťah bol s ním ukončený výpoveďou z dôvodov uvedených v § 711 ods. 1 písm. c), d), alebo g) zákona č. 40/19</w:t>
      </w:r>
      <w:r w:rsidR="00B82316">
        <w:rPr>
          <w:rFonts w:ascii="Times New Roman" w:hAnsi="Times New Roman" w:cs="Times New Roman"/>
          <w:bCs/>
          <w:sz w:val="24"/>
          <w:szCs w:val="24"/>
        </w:rPr>
        <w:t>6</w:t>
      </w:r>
      <w:r w:rsidRPr="00D507D1">
        <w:rPr>
          <w:rFonts w:ascii="Times New Roman" w:hAnsi="Times New Roman" w:cs="Times New Roman"/>
          <w:bCs/>
          <w:sz w:val="24"/>
          <w:szCs w:val="24"/>
        </w:rPr>
        <w:t>4 Zb. Občiansky zákonník v znení neskorších predpisov (ďalej aj ako „Občiansky zákonník“ v príslušnom gramatickom tvare),</w:t>
      </w:r>
    </w:p>
    <w:p w14:paraId="263348A8" w14:textId="77777777" w:rsidR="00EA0049" w:rsidRPr="00D507D1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 w:cs="Times New Roman"/>
          <w:sz w:val="24"/>
          <w:szCs w:val="24"/>
        </w:rPr>
      </w:pPr>
    </w:p>
    <w:p w14:paraId="56D821FA" w14:textId="3985B24A" w:rsidR="00CE5805" w:rsidRPr="00D507D1" w:rsidRDefault="00CE5805" w:rsidP="00471827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lastRenderedPageBreak/>
        <w:t>je nájomcom mestského bytu,</w:t>
      </w:r>
    </w:p>
    <w:p w14:paraId="3C9C6112" w14:textId="23B8951F" w:rsidR="00CE5805" w:rsidRPr="00D507D1" w:rsidRDefault="00CE5805" w:rsidP="00471827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 xml:space="preserve">je </w:t>
      </w:r>
      <w:r w:rsidR="00B82316">
        <w:rPr>
          <w:rFonts w:ascii="Times New Roman" w:hAnsi="Times New Roman" w:cs="Times New Roman"/>
          <w:bCs/>
          <w:sz w:val="24"/>
          <w:szCs w:val="24"/>
        </w:rPr>
        <w:t xml:space="preserve">spolu so spoločne posudzovanými osobami </w:t>
      </w:r>
      <w:r w:rsidRPr="00D507D1">
        <w:rPr>
          <w:rFonts w:ascii="Times New Roman" w:hAnsi="Times New Roman" w:cs="Times New Roman"/>
          <w:bCs/>
          <w:sz w:val="24"/>
          <w:szCs w:val="24"/>
        </w:rPr>
        <w:t>vlastníkom bytu alebo rodinného domu vo viac ako v jednej polovici</w:t>
      </w:r>
      <w:r w:rsidR="00B8231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644B393" w14:textId="099AE5DC" w:rsidR="00CE5805" w:rsidRPr="00C51DE0" w:rsidRDefault="00CE5805" w:rsidP="00471827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má právo užívania zodpovedajúce vecnému bremenu k bytu alebo rodinnému domu</w:t>
      </w:r>
      <w:r w:rsidR="00B82316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118931" w14:textId="77777777" w:rsidR="00C51DE0" w:rsidRPr="00D507D1" w:rsidRDefault="00C51DE0" w:rsidP="00C51DE0">
      <w:pPr>
        <w:pStyle w:val="Odsekzoznamu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 w:cs="Times New Roman"/>
          <w:sz w:val="24"/>
          <w:szCs w:val="24"/>
        </w:rPr>
      </w:pPr>
    </w:p>
    <w:p w14:paraId="24A9E58C" w14:textId="77777777" w:rsidR="00CE5805" w:rsidRPr="00D507D1" w:rsidRDefault="00CE5805" w:rsidP="00471827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Žiadateľ sa zaradí do poradovníka žiadateľov o nájom bytu vo vlastníctve mesta, ak spĺňa   podmienky uvedené v odseku 1 a zároveň nasledujúce podmienky:</w:t>
      </w:r>
    </w:p>
    <w:p w14:paraId="24D7E8DA" w14:textId="48E29FE6" w:rsidR="00CE5805" w:rsidRPr="00D95E56" w:rsidRDefault="00CE5805" w:rsidP="00EA0049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má pravidelný mesačný príjem, pričom túto skutočnosť preukáže formou potvrdenia o</w:t>
      </w:r>
      <w:r w:rsidR="00B82316">
        <w:rPr>
          <w:rFonts w:ascii="Times New Roman" w:hAnsi="Times New Roman" w:cs="Times New Roman"/>
          <w:bCs/>
          <w:sz w:val="24"/>
          <w:szCs w:val="24"/>
        </w:rPr>
        <w:t xml:space="preserve"> svojom 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aktuálnom príjme </w:t>
      </w:r>
      <w:r w:rsidR="00B82316">
        <w:rPr>
          <w:rFonts w:ascii="Times New Roman" w:hAnsi="Times New Roman" w:cs="Times New Roman"/>
          <w:bCs/>
          <w:sz w:val="24"/>
          <w:szCs w:val="24"/>
        </w:rPr>
        <w:t xml:space="preserve">a príjme 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všetkých spoločne posudzovaných osôb. </w:t>
      </w:r>
      <w:r w:rsidR="00B82316">
        <w:rPr>
          <w:rFonts w:ascii="Times New Roman" w:hAnsi="Times New Roman" w:cs="Times New Roman"/>
          <w:bCs/>
          <w:sz w:val="24"/>
          <w:szCs w:val="24"/>
        </w:rPr>
        <w:t>Spoločný m</w:t>
      </w:r>
      <w:r w:rsidRPr="00D507D1">
        <w:rPr>
          <w:rFonts w:ascii="Times New Roman" w:hAnsi="Times New Roman" w:cs="Times New Roman"/>
          <w:bCs/>
          <w:sz w:val="24"/>
          <w:szCs w:val="24"/>
        </w:rPr>
        <w:t>esačný príjem posudzovan</w:t>
      </w:r>
      <w:r w:rsidR="00606933">
        <w:rPr>
          <w:rFonts w:ascii="Times New Roman" w:hAnsi="Times New Roman" w:cs="Times New Roman"/>
          <w:bCs/>
          <w:sz w:val="24"/>
          <w:szCs w:val="24"/>
        </w:rPr>
        <w:t>ých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 os</w:t>
      </w:r>
      <w:r w:rsidR="00606933">
        <w:rPr>
          <w:rFonts w:ascii="Times New Roman" w:hAnsi="Times New Roman" w:cs="Times New Roman"/>
          <w:bCs/>
          <w:sz w:val="24"/>
          <w:szCs w:val="24"/>
        </w:rPr>
        <w:t>ô</w:t>
      </w:r>
      <w:r w:rsidRPr="00D507D1">
        <w:rPr>
          <w:rFonts w:ascii="Times New Roman" w:hAnsi="Times New Roman" w:cs="Times New Roman"/>
          <w:bCs/>
          <w:sz w:val="24"/>
          <w:szCs w:val="24"/>
        </w:rPr>
        <w:t>b nesmie byť nižší ako 1,5 násobok životného minima v zmysle osobitného predpisu</w:t>
      </w:r>
      <w:r w:rsidR="00606933">
        <w:rPr>
          <w:rStyle w:val="Odkaznapoznmkupodiarou"/>
          <w:rFonts w:ascii="Times New Roman" w:hAnsi="Times New Roman" w:cs="Times New Roman"/>
          <w:bCs/>
          <w:sz w:val="24"/>
          <w:szCs w:val="24"/>
        </w:rPr>
        <w:footnoteReference w:id="2"/>
      </w:r>
      <w:r w:rsidRPr="00D507D1">
        <w:rPr>
          <w:rFonts w:ascii="Times New Roman" w:hAnsi="Times New Roman" w:cs="Times New Roman"/>
          <w:bCs/>
          <w:sz w:val="24"/>
          <w:szCs w:val="24"/>
        </w:rPr>
        <w:t>. Príjem žiadateľov o pridelenie nájomných bytov postavených s podporo</w:t>
      </w:r>
      <w:r w:rsidR="00162F58">
        <w:rPr>
          <w:rFonts w:ascii="Times New Roman" w:hAnsi="Times New Roman" w:cs="Times New Roman"/>
          <w:bCs/>
          <w:sz w:val="24"/>
          <w:szCs w:val="24"/>
        </w:rPr>
        <w:t>u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 štátu nesmie prekročiť sumy uvedené v osobitn</w:t>
      </w:r>
      <w:r w:rsidR="00330811">
        <w:rPr>
          <w:rFonts w:ascii="Times New Roman" w:hAnsi="Times New Roman" w:cs="Times New Roman"/>
          <w:bCs/>
          <w:sz w:val="24"/>
          <w:szCs w:val="24"/>
        </w:rPr>
        <w:t>ých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 predpis</w:t>
      </w:r>
      <w:r w:rsidR="00330811">
        <w:rPr>
          <w:rFonts w:ascii="Times New Roman" w:hAnsi="Times New Roman" w:cs="Times New Roman"/>
          <w:bCs/>
          <w:sz w:val="24"/>
          <w:szCs w:val="24"/>
        </w:rPr>
        <w:t>och</w:t>
      </w:r>
      <w:r w:rsidR="00330811">
        <w:rPr>
          <w:rStyle w:val="Odkaznapoznmkupodiarou"/>
          <w:rFonts w:ascii="Times New Roman" w:hAnsi="Times New Roman" w:cs="Times New Roman"/>
          <w:bCs/>
          <w:sz w:val="24"/>
          <w:szCs w:val="24"/>
        </w:rPr>
        <w:footnoteReference w:id="3"/>
      </w:r>
      <w:r w:rsidR="00D95E56">
        <w:rPr>
          <w:rFonts w:ascii="Times New Roman" w:hAnsi="Times New Roman" w:cs="Times New Roman"/>
          <w:bCs/>
          <w:sz w:val="24"/>
          <w:szCs w:val="24"/>
        </w:rPr>
        <w:t>,</w:t>
      </w:r>
    </w:p>
    <w:p w14:paraId="0A0CC77E" w14:textId="3F10F256" w:rsidR="00CE5805" w:rsidRPr="00D507D1" w:rsidRDefault="00CE5805" w:rsidP="00EA0049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 xml:space="preserve">ku dňu podania žiadosti má </w:t>
      </w:r>
      <w:r w:rsidR="00330811">
        <w:rPr>
          <w:rFonts w:ascii="Times New Roman" w:hAnsi="Times New Roman" w:cs="Times New Roman"/>
          <w:bCs/>
          <w:sz w:val="24"/>
          <w:szCs w:val="24"/>
        </w:rPr>
        <w:t xml:space="preserve">žiadateľ a všetky </w:t>
      </w:r>
      <w:r w:rsidR="00553758">
        <w:rPr>
          <w:rFonts w:ascii="Times New Roman" w:hAnsi="Times New Roman" w:cs="Times New Roman"/>
          <w:bCs/>
          <w:sz w:val="24"/>
          <w:szCs w:val="24"/>
        </w:rPr>
        <w:t xml:space="preserve">s ním </w:t>
      </w:r>
      <w:r w:rsidR="00330811">
        <w:rPr>
          <w:rFonts w:ascii="Times New Roman" w:hAnsi="Times New Roman" w:cs="Times New Roman"/>
          <w:bCs/>
          <w:sz w:val="24"/>
          <w:szCs w:val="24"/>
        </w:rPr>
        <w:t xml:space="preserve">spoločne posudzované osoby </w:t>
      </w:r>
      <w:r w:rsidRPr="00D507D1">
        <w:rPr>
          <w:rFonts w:ascii="Times New Roman" w:hAnsi="Times New Roman" w:cs="Times New Roman"/>
          <w:bCs/>
          <w:sz w:val="24"/>
          <w:szCs w:val="24"/>
        </w:rPr>
        <w:t>uhradené všetky záväzky voči mestu Šaľa, pričom</w:t>
      </w:r>
      <w:r w:rsidR="003308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bCs/>
          <w:sz w:val="24"/>
          <w:szCs w:val="24"/>
        </w:rPr>
        <w:t>o tejto skutočnosti doloží potvrdenie,</w:t>
      </w:r>
    </w:p>
    <w:p w14:paraId="274DED83" w14:textId="77777777" w:rsidR="00CE5805" w:rsidRPr="00EA0049" w:rsidRDefault="00CE5805" w:rsidP="00EA0049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žiadateľ o bezbariérový nájomný byt predloží doklad o diagnóze a rozsahu zdravotného postihnutia.</w:t>
      </w:r>
    </w:p>
    <w:p w14:paraId="2E2E7F9E" w14:textId="77777777" w:rsidR="00EA0049" w:rsidRPr="00D507D1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1F6DAC0" w14:textId="6632CB85" w:rsidR="00EA0049" w:rsidRDefault="00CE5805" w:rsidP="00EA0049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Poradovník žiadateľov o nájom bytu vo vlastníctve mesta sa</w:t>
      </w:r>
      <w:r w:rsidR="00DF2E2B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 xml:space="preserve"> schvaľuje na obdobie 1 roka a sú do neho zaradení aj žiadatelia, s ktorými v predchádzajúcom období nebola uzatvorená nájomná zmluva a naďalej spĺňajú kritériá na nájom bytu, v poradí </w:t>
      </w:r>
      <w:r w:rsidR="005979E7">
        <w:rPr>
          <w:rFonts w:ascii="Times New Roman" w:hAnsi="Times New Roman" w:cs="Times New Roman"/>
          <w:sz w:val="24"/>
          <w:szCs w:val="24"/>
        </w:rPr>
        <w:t xml:space="preserve">v akom boli </w:t>
      </w:r>
      <w:r w:rsidR="00553758">
        <w:rPr>
          <w:rFonts w:ascii="Times New Roman" w:hAnsi="Times New Roman" w:cs="Times New Roman"/>
          <w:sz w:val="24"/>
          <w:szCs w:val="24"/>
        </w:rPr>
        <w:t xml:space="preserve">žiadosti </w:t>
      </w:r>
      <w:r w:rsidR="005979E7">
        <w:rPr>
          <w:rFonts w:ascii="Times New Roman" w:hAnsi="Times New Roman" w:cs="Times New Roman"/>
          <w:sz w:val="24"/>
          <w:szCs w:val="24"/>
        </w:rPr>
        <w:t xml:space="preserve">doručené do podateľne mesta alebo správcu </w:t>
      </w:r>
      <w:r w:rsidRPr="00D507D1">
        <w:rPr>
          <w:rFonts w:ascii="Times New Roman" w:hAnsi="Times New Roman" w:cs="Times New Roman"/>
          <w:sz w:val="24"/>
          <w:szCs w:val="24"/>
        </w:rPr>
        <w:t>v zmysle tohto VZN</w:t>
      </w:r>
      <w:r w:rsidR="005979E7">
        <w:rPr>
          <w:rFonts w:ascii="Times New Roman" w:hAnsi="Times New Roman" w:cs="Times New Roman"/>
          <w:sz w:val="24"/>
          <w:szCs w:val="24"/>
        </w:rPr>
        <w:t xml:space="preserve">. Pri rovnosti dátumov </w:t>
      </w:r>
      <w:r w:rsidR="00553758">
        <w:rPr>
          <w:rFonts w:ascii="Times New Roman" w:hAnsi="Times New Roman" w:cs="Times New Roman"/>
          <w:sz w:val="24"/>
          <w:szCs w:val="24"/>
        </w:rPr>
        <w:t xml:space="preserve">doručenia </w:t>
      </w:r>
      <w:r w:rsidR="005979E7">
        <w:rPr>
          <w:rFonts w:ascii="Times New Roman" w:hAnsi="Times New Roman" w:cs="Times New Roman"/>
          <w:sz w:val="24"/>
          <w:szCs w:val="24"/>
        </w:rPr>
        <w:t>rozhoduje o poradí hodina doručenia</w:t>
      </w:r>
      <w:r w:rsidR="00553758">
        <w:rPr>
          <w:rFonts w:ascii="Times New Roman" w:hAnsi="Times New Roman" w:cs="Times New Roman"/>
          <w:sz w:val="24"/>
          <w:szCs w:val="24"/>
        </w:rPr>
        <w:t xml:space="preserve"> žiadosti</w:t>
      </w:r>
      <w:r w:rsidR="000149FA">
        <w:rPr>
          <w:rFonts w:ascii="Times New Roman" w:hAnsi="Times New Roman" w:cs="Times New Roman"/>
          <w:sz w:val="24"/>
          <w:szCs w:val="24"/>
        </w:rPr>
        <w:t>.</w:t>
      </w:r>
    </w:p>
    <w:p w14:paraId="1301202D" w14:textId="211B5E21" w:rsidR="00DF2E2B" w:rsidRDefault="005979E7" w:rsidP="00EA0049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2E2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9D9207" w14:textId="345756BC" w:rsidR="00CE5805" w:rsidRDefault="00DF2E2B" w:rsidP="00EA0049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aktu</w:t>
      </w:r>
      <w:r w:rsidR="002C584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l</w:t>
      </w:r>
      <w:r w:rsidR="002C5849">
        <w:rPr>
          <w:rFonts w:ascii="Times New Roman" w:hAnsi="Times New Roman" w:cs="Times New Roman"/>
          <w:sz w:val="24"/>
          <w:szCs w:val="24"/>
        </w:rPr>
        <w:t xml:space="preserve">izovaného </w:t>
      </w:r>
      <w:r>
        <w:rPr>
          <w:rFonts w:ascii="Times New Roman" w:hAnsi="Times New Roman" w:cs="Times New Roman"/>
          <w:sz w:val="24"/>
          <w:szCs w:val="24"/>
        </w:rPr>
        <w:t xml:space="preserve">poradovníka predkladá správca </w:t>
      </w:r>
      <w:r w:rsidRPr="00814F34">
        <w:rPr>
          <w:rFonts w:ascii="Times New Roman" w:hAnsi="Times New Roman" w:cs="Times New Roman"/>
          <w:sz w:val="24"/>
          <w:szCs w:val="24"/>
        </w:rPr>
        <w:t xml:space="preserve">najneskôr do </w:t>
      </w:r>
      <w:r w:rsidR="00894394" w:rsidRPr="00814F34">
        <w:rPr>
          <w:rFonts w:ascii="Times New Roman" w:hAnsi="Times New Roman" w:cs="Times New Roman"/>
          <w:sz w:val="24"/>
          <w:szCs w:val="24"/>
        </w:rPr>
        <w:t>30.</w:t>
      </w:r>
      <w:r w:rsidR="00EA7312" w:rsidRPr="00814F34">
        <w:rPr>
          <w:rFonts w:ascii="Times New Roman" w:hAnsi="Times New Roman" w:cs="Times New Roman"/>
          <w:sz w:val="24"/>
          <w:szCs w:val="24"/>
        </w:rPr>
        <w:t>9</w:t>
      </w:r>
      <w:r w:rsidR="00894394" w:rsidRPr="00814F34">
        <w:rPr>
          <w:rFonts w:ascii="Times New Roman" w:hAnsi="Times New Roman" w:cs="Times New Roman"/>
          <w:sz w:val="24"/>
          <w:szCs w:val="24"/>
        </w:rPr>
        <w:t>.</w:t>
      </w:r>
      <w:r w:rsidR="00EA7312" w:rsidRPr="00814F34">
        <w:rPr>
          <w:rFonts w:ascii="Times New Roman" w:hAnsi="Times New Roman" w:cs="Times New Roman"/>
          <w:sz w:val="24"/>
          <w:szCs w:val="24"/>
        </w:rPr>
        <w:t xml:space="preserve"> </w:t>
      </w:r>
      <w:r w:rsidRPr="00814F34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 xml:space="preserve"> prerokovanie komisii</w:t>
      </w:r>
      <w:r w:rsidR="00162F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2F58"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Komisia </w:t>
      </w:r>
      <w:proofErr w:type="spellStart"/>
      <w:r w:rsidR="00162F5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CE5805" w:rsidRPr="00D50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 prerokovaní návrhu poradovníka</w:t>
      </w:r>
      <w:r w:rsidR="00CE56DD">
        <w:rPr>
          <w:rFonts w:ascii="Times New Roman" w:hAnsi="Times New Roman" w:cs="Times New Roman"/>
          <w:sz w:val="24"/>
          <w:szCs w:val="24"/>
        </w:rPr>
        <w:t xml:space="preserve"> a prípadných zmenách </w:t>
      </w:r>
      <w:r>
        <w:rPr>
          <w:rFonts w:ascii="Times New Roman" w:hAnsi="Times New Roman" w:cs="Times New Roman"/>
          <w:sz w:val="24"/>
          <w:szCs w:val="24"/>
        </w:rPr>
        <w:t xml:space="preserve"> uznesením odporučí primátorovi mesta Šaľa poradovník schváliť a následne  zverejniť na webovom sídle mesta Šaľa.</w:t>
      </w:r>
    </w:p>
    <w:p w14:paraId="5138EB20" w14:textId="77777777" w:rsidR="00EA0049" w:rsidRPr="00EA0049" w:rsidRDefault="00EA0049" w:rsidP="00EA0049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7EF815C5" w14:textId="77777777" w:rsidR="00CE5805" w:rsidRPr="00D507D1" w:rsidRDefault="00CE5805" w:rsidP="00EA0049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Žiadateľ sa vyradí z poradovníka žiadateľov o nájom bytu vo vlastníctve mesta, ak:</w:t>
      </w:r>
    </w:p>
    <w:p w14:paraId="0E6810E5" w14:textId="77777777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prestane spĺňať jednu z podmienok ustanovených v § 3 ods. 3 tohto VZN,</w:t>
      </w:r>
    </w:p>
    <w:p w14:paraId="495CCB13" w14:textId="598A0426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nenahlási zmeny údajov podľa § 2 ods. 6</w:t>
      </w:r>
      <w:r w:rsidR="00B2301E">
        <w:rPr>
          <w:rFonts w:ascii="Times New Roman" w:hAnsi="Times New Roman" w:cs="Times New Roman"/>
          <w:bCs/>
          <w:sz w:val="24"/>
          <w:szCs w:val="24"/>
        </w:rPr>
        <w:t xml:space="preserve"> tohto VZN</w:t>
      </w:r>
      <w:r w:rsidRPr="00D507D1">
        <w:rPr>
          <w:rFonts w:ascii="Times New Roman" w:hAnsi="Times New Roman" w:cs="Times New Roman"/>
          <w:bCs/>
          <w:sz w:val="24"/>
          <w:szCs w:val="24"/>
        </w:rPr>
        <w:t>,</w:t>
      </w:r>
    </w:p>
    <w:p w14:paraId="07E7865A" w14:textId="7635E0BB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nesplní povinnosť stanovenú v § 2 ods. 7</w:t>
      </w:r>
      <w:r w:rsidR="00B2301E">
        <w:rPr>
          <w:rFonts w:ascii="Times New Roman" w:hAnsi="Times New Roman" w:cs="Times New Roman"/>
          <w:bCs/>
          <w:sz w:val="24"/>
          <w:szCs w:val="24"/>
        </w:rPr>
        <w:t xml:space="preserve"> tohto VZN</w:t>
      </w:r>
      <w:r w:rsidRPr="00D507D1">
        <w:rPr>
          <w:rFonts w:ascii="Times New Roman" w:hAnsi="Times New Roman" w:cs="Times New Roman"/>
          <w:bCs/>
          <w:sz w:val="24"/>
          <w:szCs w:val="24"/>
        </w:rPr>
        <w:t>,</w:t>
      </w:r>
    </w:p>
    <w:p w14:paraId="5819D421" w14:textId="69256643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07D1">
        <w:rPr>
          <w:rFonts w:ascii="Times New Roman" w:hAnsi="Times New Roman" w:cs="Times New Roman"/>
          <w:bCs/>
          <w:sz w:val="24"/>
          <w:szCs w:val="24"/>
        </w:rPr>
        <w:t>uvedie nepravdivé údaje o</w:t>
      </w:r>
      <w:r w:rsidR="00EA00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skutočnostiach, ktoré majú rozhodujúci vplyv na posudzovanie </w:t>
      </w:r>
      <w:r w:rsidR="00B2301E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 w:rsidRPr="00D507D1">
        <w:rPr>
          <w:rFonts w:ascii="Times New Roman" w:hAnsi="Times New Roman" w:cs="Times New Roman"/>
          <w:bCs/>
          <w:sz w:val="24"/>
          <w:szCs w:val="24"/>
        </w:rPr>
        <w:t>žiadosti,</w:t>
      </w:r>
    </w:p>
    <w:p w14:paraId="71EBE0FC" w14:textId="5AD0FF4A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odmietne prijať voľný byt vo vlastníctve mesta poskytujúci vhodné bývanie, ktorý mu bol ponúknutý mestom,</w:t>
      </w:r>
    </w:p>
    <w:p w14:paraId="01230C13" w14:textId="77777777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dôjde k úmrtiu žiadateľa,</w:t>
      </w:r>
    </w:p>
    <w:p w14:paraId="3892F75D" w14:textId="77777777" w:rsidR="00CE5805" w:rsidRPr="00D507D1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o vyradenie písomne požiada,</w:t>
      </w:r>
    </w:p>
    <w:p w14:paraId="7928890B" w14:textId="15A7311B" w:rsidR="00CE5805" w:rsidRPr="00EA0049" w:rsidRDefault="00CE5805" w:rsidP="00EA0049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bol vydaný súhlas k uzatvoreniu </w:t>
      </w:r>
      <w:r w:rsidR="00DD2C6B">
        <w:rPr>
          <w:rFonts w:ascii="Times New Roman" w:hAnsi="Times New Roman" w:cs="Times New Roman"/>
          <w:sz w:val="24"/>
          <w:szCs w:val="24"/>
        </w:rPr>
        <w:t>n</w:t>
      </w:r>
      <w:r w:rsidR="00DD2C6B" w:rsidRPr="00D507D1">
        <w:rPr>
          <w:rFonts w:ascii="Times New Roman" w:hAnsi="Times New Roman" w:cs="Times New Roman"/>
          <w:sz w:val="24"/>
          <w:szCs w:val="24"/>
        </w:rPr>
        <w:t xml:space="preserve">ájomnej </w:t>
      </w:r>
      <w:r w:rsidRPr="00D507D1">
        <w:rPr>
          <w:rFonts w:ascii="Times New Roman" w:hAnsi="Times New Roman" w:cs="Times New Roman"/>
          <w:sz w:val="24"/>
          <w:szCs w:val="24"/>
        </w:rPr>
        <w:t>zmluvy o prenájme nájomného bytu podľa ustanovení tohto VZN.</w:t>
      </w:r>
    </w:p>
    <w:p w14:paraId="5F230BDB" w14:textId="77777777" w:rsidR="00EA0049" w:rsidRPr="00D507D1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31E63A2" w14:textId="5566DE7B" w:rsidR="00CE5805" w:rsidRDefault="00CE5805" w:rsidP="00EA0049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049">
        <w:rPr>
          <w:rFonts w:ascii="Times New Roman" w:hAnsi="Times New Roman" w:cs="Times New Roman"/>
          <w:bCs/>
          <w:sz w:val="24"/>
          <w:szCs w:val="24"/>
        </w:rPr>
        <w:t>Písomné oznámenie o vyradení z poradovníka uchádzačov bude zaslané žiadateľovi spolu s odôvodnením a dátumom vyradenia</w:t>
      </w:r>
      <w:r w:rsidR="00001DE2" w:rsidRPr="00EA0049">
        <w:rPr>
          <w:rFonts w:ascii="Times New Roman" w:hAnsi="Times New Roman" w:cs="Times New Roman"/>
          <w:bCs/>
          <w:sz w:val="24"/>
          <w:szCs w:val="24"/>
        </w:rPr>
        <w:t>, najneskôr do 30 dní odo dňa schválenia poradovníka primátorom mesta</w:t>
      </w:r>
      <w:r w:rsidRPr="00EA004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0B0DC1D5" w14:textId="77777777" w:rsidR="00EA0049" w:rsidRP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2657B3" w14:textId="77777777" w:rsidR="00CE5805" w:rsidRPr="00B8727E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27E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4</w:t>
      </w:r>
    </w:p>
    <w:p w14:paraId="17FF5AE7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727E">
        <w:rPr>
          <w:rFonts w:ascii="Times New Roman" w:hAnsi="Times New Roman" w:cs="Times New Roman"/>
          <w:b/>
          <w:bCs/>
          <w:sz w:val="24"/>
          <w:szCs w:val="24"/>
        </w:rPr>
        <w:t>Pravidlá prideľovania bytu do nájmu</w:t>
      </w:r>
      <w:r w:rsidRPr="00D507D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A4F0079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3D1F069" w14:textId="49E054E9" w:rsidR="00CE5805" w:rsidRDefault="00CE5805" w:rsidP="00EA004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Byt môže byť prenajatý len osobe plnoletej s finančným príjmom, ktorá spĺňa podmienky uvedené v tomto VZN</w:t>
      </w:r>
      <w:r w:rsidR="00553758">
        <w:rPr>
          <w:rFonts w:ascii="Times New Roman" w:hAnsi="Times New Roman" w:cs="Times New Roman"/>
          <w:sz w:val="24"/>
          <w:szCs w:val="24"/>
        </w:rPr>
        <w:t xml:space="preserve"> a</w:t>
      </w:r>
      <w:r w:rsidR="00EF1042">
        <w:rPr>
          <w:rFonts w:ascii="Times New Roman" w:hAnsi="Times New Roman" w:cs="Times New Roman"/>
          <w:sz w:val="24"/>
          <w:szCs w:val="24"/>
        </w:rPr>
        <w:t> </w:t>
      </w:r>
      <w:r w:rsidR="00553758">
        <w:rPr>
          <w:rFonts w:ascii="Times New Roman" w:hAnsi="Times New Roman" w:cs="Times New Roman"/>
          <w:sz w:val="24"/>
          <w:szCs w:val="24"/>
        </w:rPr>
        <w:t>podľa</w:t>
      </w:r>
      <w:r w:rsidR="00EF1042">
        <w:rPr>
          <w:rFonts w:ascii="Times New Roman" w:hAnsi="Times New Roman" w:cs="Times New Roman"/>
          <w:sz w:val="24"/>
          <w:szCs w:val="24"/>
        </w:rPr>
        <w:t xml:space="preserve"> osobitných predpisov</w:t>
      </w:r>
      <w:r w:rsidR="00EF104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507D1">
        <w:rPr>
          <w:rFonts w:ascii="Times New Roman" w:hAnsi="Times New Roman" w:cs="Times New Roman"/>
          <w:sz w:val="24"/>
          <w:szCs w:val="24"/>
        </w:rPr>
        <w:t>.</w:t>
      </w:r>
    </w:p>
    <w:p w14:paraId="6C1569C4" w14:textId="77777777" w:rsidR="00EA0049" w:rsidRPr="00D507D1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800A671" w14:textId="7D6A3B2B" w:rsidR="00CE5805" w:rsidRPr="00D507D1" w:rsidRDefault="00CE5805" w:rsidP="00EA004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Žiadosti </w:t>
      </w:r>
      <w:r w:rsidR="00B2301E">
        <w:rPr>
          <w:rFonts w:ascii="Times New Roman" w:hAnsi="Times New Roman" w:cs="Times New Roman"/>
          <w:sz w:val="24"/>
          <w:szCs w:val="24"/>
        </w:rPr>
        <w:t xml:space="preserve">navrhnuté na </w:t>
      </w:r>
      <w:r w:rsidRPr="00D507D1">
        <w:rPr>
          <w:rFonts w:ascii="Times New Roman" w:hAnsi="Times New Roman" w:cs="Times New Roman"/>
          <w:sz w:val="24"/>
          <w:szCs w:val="24"/>
        </w:rPr>
        <w:t>zaraden</w:t>
      </w:r>
      <w:r w:rsidR="00B2301E">
        <w:rPr>
          <w:rFonts w:ascii="Times New Roman" w:hAnsi="Times New Roman" w:cs="Times New Roman"/>
          <w:sz w:val="24"/>
          <w:szCs w:val="24"/>
        </w:rPr>
        <w:t>ie</w:t>
      </w:r>
      <w:r w:rsidRPr="00D507D1">
        <w:rPr>
          <w:rFonts w:ascii="Times New Roman" w:hAnsi="Times New Roman" w:cs="Times New Roman"/>
          <w:sz w:val="24"/>
          <w:szCs w:val="24"/>
        </w:rPr>
        <w:t xml:space="preserve"> do poradovníka uchádzačov</w:t>
      </w:r>
      <w:r w:rsidR="00814F34">
        <w:rPr>
          <w:rFonts w:ascii="Times New Roman" w:hAnsi="Times New Roman" w:cs="Times New Roman"/>
          <w:sz w:val="24"/>
          <w:szCs w:val="24"/>
        </w:rPr>
        <w:t>,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="00B2301E">
        <w:rPr>
          <w:rFonts w:ascii="Times New Roman" w:hAnsi="Times New Roman" w:cs="Times New Roman"/>
          <w:sz w:val="24"/>
          <w:szCs w:val="24"/>
        </w:rPr>
        <w:t xml:space="preserve">ako aj pridelenie konkrétneho bytu konkrétnemu žiadateľovi </w:t>
      </w:r>
      <w:r w:rsidRPr="00D507D1">
        <w:rPr>
          <w:rFonts w:ascii="Times New Roman" w:hAnsi="Times New Roman" w:cs="Times New Roman"/>
          <w:sz w:val="24"/>
          <w:szCs w:val="24"/>
        </w:rPr>
        <w:t xml:space="preserve">posudzuje komisia </w:t>
      </w:r>
      <w:proofErr w:type="spellStart"/>
      <w:r w:rsidRPr="00D507D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507D1">
        <w:rPr>
          <w:rFonts w:ascii="Times New Roman" w:hAnsi="Times New Roman" w:cs="Times New Roman"/>
          <w:sz w:val="24"/>
          <w:szCs w:val="24"/>
        </w:rPr>
        <w:t>.</w:t>
      </w:r>
    </w:p>
    <w:p w14:paraId="4348FA0D" w14:textId="77777777" w:rsid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9D2E7C4" w14:textId="0C8772BA" w:rsidR="00CE5805" w:rsidRDefault="00023063" w:rsidP="00EA004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 uznesením odporučí prípadne neodporučí primátorovi mesta prideliť byt, mimoriadne prenajatie bytu</w:t>
      </w:r>
      <w:r w:rsidR="00D358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prípadne prideliť byt z dôvodu hodného osobitného zreteľa</w:t>
      </w:r>
      <w:r w:rsidR="00CE5805" w:rsidRPr="00D507D1">
        <w:rPr>
          <w:rFonts w:ascii="Times New Roman" w:hAnsi="Times New Roman" w:cs="Times New Roman"/>
          <w:sz w:val="24"/>
          <w:szCs w:val="24"/>
        </w:rPr>
        <w:t>.</w:t>
      </w:r>
    </w:p>
    <w:p w14:paraId="06D824B5" w14:textId="77777777" w:rsidR="00EA0049" w:rsidRPr="00EA0049" w:rsidRDefault="00EA0049" w:rsidP="00EA0049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4B121428" w14:textId="77777777" w:rsidR="00CE5805" w:rsidRPr="00D507D1" w:rsidRDefault="00CE5805" w:rsidP="00EA0049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Mimoriadne prenajatie bytu je možné:</w:t>
      </w:r>
    </w:p>
    <w:p w14:paraId="0F9C2717" w14:textId="77777777" w:rsidR="00CE5805" w:rsidRPr="00D507D1" w:rsidRDefault="00CE5805" w:rsidP="00EA0049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žiadateľovi, ktorý sa zaviaže, že na vlastné náklady vykoná v byte alebo priestore také zmeny, ktorými sa stane byt (priestor) obývateľný po tom, čo ho odmietnu žiadatelia </w:t>
      </w:r>
      <w:r w:rsidRPr="00D507D1">
        <w:rPr>
          <w:rFonts w:ascii="Times New Roman" w:hAnsi="Times New Roman" w:cs="Times New Roman"/>
          <w:sz w:val="24"/>
          <w:szCs w:val="24"/>
        </w:rPr>
        <w:br/>
        <w:t>z poradovníka,</w:t>
      </w:r>
    </w:p>
    <w:p w14:paraId="749447B0" w14:textId="77777777" w:rsidR="00CE5805" w:rsidRPr="00D35829" w:rsidRDefault="00CE5805" w:rsidP="00EA0049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alebo žiadateľovi, ktorý je ochotný uhradiť pohľadávku za dlžníka za podmienky, </w:t>
      </w:r>
      <w:r w:rsidRPr="00D507D1">
        <w:rPr>
          <w:rFonts w:ascii="Times New Roman" w:hAnsi="Times New Roman" w:cs="Times New Roman"/>
          <w:sz w:val="24"/>
          <w:szCs w:val="24"/>
        </w:rPr>
        <w:br/>
      </w:r>
      <w:r w:rsidRPr="00D35829">
        <w:rPr>
          <w:rFonts w:ascii="Times New Roman" w:hAnsi="Times New Roman" w:cs="Times New Roman"/>
          <w:sz w:val="24"/>
          <w:szCs w:val="24"/>
        </w:rPr>
        <w:t xml:space="preserve">že takýto byt odmietnu žiadatelia z poradovníka. </w:t>
      </w:r>
    </w:p>
    <w:p w14:paraId="40490243" w14:textId="77777777" w:rsidR="00EA0049" w:rsidRP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FC86B0A" w14:textId="69C3E8EF" w:rsidR="00EF1042" w:rsidRPr="00D35829" w:rsidRDefault="00EF1042" w:rsidP="00EA004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8" w:hanging="35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35829">
        <w:rPr>
          <w:rFonts w:ascii="Times New Roman" w:hAnsi="Times New Roman" w:cs="Times New Roman"/>
          <w:sz w:val="24"/>
          <w:szCs w:val="24"/>
        </w:rPr>
        <w:t>Z dôvodov hodných osobitného zreteľa podľa osobitného predpisu</w:t>
      </w:r>
      <w:r w:rsidRPr="00D35829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00D35829">
        <w:rPr>
          <w:rFonts w:ascii="Times New Roman" w:hAnsi="Times New Roman" w:cs="Times New Roman"/>
          <w:sz w:val="24"/>
          <w:szCs w:val="24"/>
        </w:rPr>
        <w:t xml:space="preserve"> </w:t>
      </w:r>
      <w:r w:rsidR="00700267" w:rsidRPr="00D35829">
        <w:rPr>
          <w:rFonts w:ascii="Times New Roman" w:hAnsi="Times New Roman" w:cs="Times New Roman"/>
          <w:sz w:val="24"/>
          <w:szCs w:val="24"/>
        </w:rPr>
        <w:t xml:space="preserve">a aj na písomný návrh primátora mesta </w:t>
      </w:r>
      <w:r w:rsidRPr="00D35829">
        <w:rPr>
          <w:rFonts w:ascii="Times New Roman" w:hAnsi="Times New Roman" w:cs="Times New Roman"/>
          <w:sz w:val="24"/>
          <w:szCs w:val="24"/>
        </w:rPr>
        <w:t xml:space="preserve">je možné prideliť </w:t>
      </w:r>
      <w:r w:rsidR="005D150F" w:rsidRPr="00D35829">
        <w:rPr>
          <w:rFonts w:ascii="Times New Roman" w:hAnsi="Times New Roman" w:cs="Times New Roman"/>
          <w:sz w:val="24"/>
          <w:szCs w:val="24"/>
        </w:rPr>
        <w:t xml:space="preserve">oprávneným osobám </w:t>
      </w:r>
      <w:r w:rsidRPr="00D35829">
        <w:rPr>
          <w:rFonts w:ascii="Times New Roman" w:hAnsi="Times New Roman" w:cs="Times New Roman"/>
          <w:sz w:val="24"/>
          <w:szCs w:val="24"/>
        </w:rPr>
        <w:t>nájomný byt</w:t>
      </w:r>
      <w:r w:rsidR="00700267" w:rsidRPr="00D35829">
        <w:rPr>
          <w:rFonts w:ascii="Times New Roman" w:hAnsi="Times New Roman" w:cs="Times New Roman"/>
          <w:sz w:val="24"/>
          <w:szCs w:val="24"/>
        </w:rPr>
        <w:t>,</w:t>
      </w:r>
      <w:r w:rsidRPr="00D35829">
        <w:rPr>
          <w:rFonts w:ascii="Times New Roman" w:hAnsi="Times New Roman" w:cs="Times New Roman"/>
          <w:sz w:val="24"/>
          <w:szCs w:val="24"/>
        </w:rPr>
        <w:t xml:space="preserve"> na základe </w:t>
      </w:r>
      <w:r w:rsidR="00CF46B2" w:rsidRPr="00D35829">
        <w:rPr>
          <w:rFonts w:ascii="Times New Roman" w:hAnsi="Times New Roman" w:cs="Times New Roman"/>
          <w:sz w:val="24"/>
          <w:szCs w:val="24"/>
        </w:rPr>
        <w:t>posúdeni</w:t>
      </w:r>
      <w:r w:rsidR="00814F34" w:rsidRPr="00D35829">
        <w:rPr>
          <w:rFonts w:ascii="Times New Roman" w:hAnsi="Times New Roman" w:cs="Times New Roman"/>
          <w:sz w:val="24"/>
          <w:szCs w:val="24"/>
        </w:rPr>
        <w:t>a</w:t>
      </w:r>
      <w:r w:rsidR="00CF46B2" w:rsidRPr="00D35829">
        <w:rPr>
          <w:rFonts w:ascii="Times New Roman" w:hAnsi="Times New Roman" w:cs="Times New Roman"/>
          <w:sz w:val="24"/>
          <w:szCs w:val="24"/>
        </w:rPr>
        <w:t xml:space="preserve"> tejto</w:t>
      </w:r>
      <w:r w:rsidRPr="00D35829">
        <w:rPr>
          <w:rFonts w:ascii="Times New Roman" w:hAnsi="Times New Roman" w:cs="Times New Roman"/>
          <w:sz w:val="24"/>
          <w:szCs w:val="24"/>
        </w:rPr>
        <w:t xml:space="preserve"> žiadosti komisiou </w:t>
      </w:r>
      <w:proofErr w:type="spellStart"/>
      <w:r w:rsidRPr="00D3582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35829">
        <w:rPr>
          <w:rFonts w:ascii="Times New Roman" w:hAnsi="Times New Roman" w:cs="Times New Roman"/>
          <w:sz w:val="24"/>
          <w:szCs w:val="24"/>
        </w:rPr>
        <w:t>.</w:t>
      </w:r>
      <w:r w:rsidR="00023063" w:rsidRPr="00D358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4E44CA" w14:textId="77777777" w:rsidR="00EA0049" w:rsidRP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851CE73" w14:textId="4BE8994F" w:rsidR="00CE5805" w:rsidRPr="00D507D1" w:rsidRDefault="0047508B" w:rsidP="00EA004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8" w:hanging="35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35829">
        <w:rPr>
          <w:rFonts w:ascii="Times New Roman" w:hAnsi="Times New Roman" w:cs="Times New Roman"/>
          <w:sz w:val="24"/>
          <w:szCs w:val="24"/>
        </w:rPr>
        <w:t>Dôvodm</w:t>
      </w:r>
      <w:r w:rsidR="005D150F" w:rsidRPr="00D35829">
        <w:rPr>
          <w:rFonts w:ascii="Times New Roman" w:hAnsi="Times New Roman" w:cs="Times New Roman"/>
          <w:sz w:val="24"/>
          <w:szCs w:val="24"/>
        </w:rPr>
        <w:t>i</w:t>
      </w:r>
      <w:r w:rsidRPr="00D35829">
        <w:rPr>
          <w:rFonts w:ascii="Times New Roman" w:hAnsi="Times New Roman" w:cs="Times New Roman"/>
          <w:sz w:val="24"/>
          <w:szCs w:val="24"/>
        </w:rPr>
        <w:t xml:space="preserve"> hodným</w:t>
      </w:r>
      <w:r w:rsidR="005D150F" w:rsidRPr="00D35829">
        <w:rPr>
          <w:rFonts w:ascii="Times New Roman" w:hAnsi="Times New Roman" w:cs="Times New Roman"/>
          <w:sz w:val="24"/>
          <w:szCs w:val="24"/>
        </w:rPr>
        <w:t>i</w:t>
      </w:r>
      <w:r w:rsidRPr="00D35829">
        <w:rPr>
          <w:rFonts w:ascii="Times New Roman" w:hAnsi="Times New Roman" w:cs="Times New Roman"/>
          <w:sz w:val="24"/>
          <w:szCs w:val="24"/>
        </w:rPr>
        <w:t xml:space="preserve"> osobitného zreteľa</w:t>
      </w:r>
      <w:r w:rsidR="00CE5805" w:rsidRPr="00D35829">
        <w:rPr>
          <w:rFonts w:ascii="Times New Roman" w:hAnsi="Times New Roman" w:cs="Times New Roman"/>
          <w:sz w:val="24"/>
          <w:szCs w:val="24"/>
        </w:rPr>
        <w:t xml:space="preserve"> </w:t>
      </w:r>
      <w:r w:rsidR="005D150F" w:rsidRPr="00D35829">
        <w:rPr>
          <w:rFonts w:ascii="Times New Roman" w:hAnsi="Times New Roman" w:cs="Times New Roman"/>
          <w:sz w:val="24"/>
          <w:szCs w:val="24"/>
        </w:rPr>
        <w:t xml:space="preserve">a oprávnenými osobami </w:t>
      </w:r>
      <w:r w:rsidR="00CE5805" w:rsidRPr="00D35829">
        <w:rPr>
          <w:rFonts w:ascii="Times New Roman" w:hAnsi="Times New Roman" w:cs="Times New Roman"/>
          <w:sz w:val="24"/>
          <w:szCs w:val="24"/>
        </w:rPr>
        <w:t xml:space="preserve">sa </w:t>
      </w:r>
      <w:r w:rsidRPr="00D35829">
        <w:rPr>
          <w:rFonts w:ascii="Times New Roman" w:hAnsi="Times New Roman" w:cs="Times New Roman"/>
          <w:sz w:val="24"/>
          <w:szCs w:val="24"/>
        </w:rPr>
        <w:t xml:space="preserve">na účel </w:t>
      </w:r>
      <w:r w:rsidR="005D150F" w:rsidRPr="00D35829">
        <w:rPr>
          <w:rFonts w:ascii="Times New Roman" w:hAnsi="Times New Roman" w:cs="Times New Roman"/>
          <w:sz w:val="24"/>
          <w:szCs w:val="24"/>
        </w:rPr>
        <w:t xml:space="preserve">§ 4 ods. 5 </w:t>
      </w:r>
      <w:r w:rsidRPr="00D35829">
        <w:rPr>
          <w:rFonts w:ascii="Times New Roman" w:hAnsi="Times New Roman" w:cs="Times New Roman"/>
          <w:sz w:val="24"/>
          <w:szCs w:val="24"/>
        </w:rPr>
        <w:t>tohto</w:t>
      </w:r>
      <w:r>
        <w:rPr>
          <w:rFonts w:ascii="Times New Roman" w:hAnsi="Times New Roman" w:cs="Times New Roman"/>
          <w:sz w:val="24"/>
          <w:szCs w:val="24"/>
        </w:rPr>
        <w:t xml:space="preserve"> VZN </w:t>
      </w:r>
      <w:r w:rsidR="00CE5805" w:rsidRPr="00D507D1">
        <w:rPr>
          <w:rFonts w:ascii="Times New Roman" w:hAnsi="Times New Roman" w:cs="Times New Roman"/>
          <w:sz w:val="24"/>
          <w:szCs w:val="24"/>
        </w:rPr>
        <w:t>rozume</w:t>
      </w:r>
      <w:r w:rsidR="005D150F">
        <w:rPr>
          <w:rFonts w:ascii="Times New Roman" w:hAnsi="Times New Roman" w:cs="Times New Roman"/>
          <w:sz w:val="24"/>
          <w:szCs w:val="24"/>
        </w:rPr>
        <w:t>jú</w:t>
      </w:r>
      <w:r w:rsidR="00CE5805" w:rsidRPr="00D507D1">
        <w:rPr>
          <w:rFonts w:ascii="Times New Roman" w:hAnsi="Times New Roman" w:cs="Times New Roman"/>
          <w:sz w:val="24"/>
          <w:szCs w:val="24"/>
        </w:rPr>
        <w:t>:</w:t>
      </w:r>
      <w:r w:rsidR="00CE5805" w:rsidRPr="00D507D1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0569FF1A" w14:textId="7EFA5DF2" w:rsidR="00CE5805" w:rsidRPr="00D507D1" w:rsidRDefault="00CE5805" w:rsidP="00EA004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zabezpečenie bytu v mimoriadne tiesnivých a havarijných situáciách</w:t>
      </w:r>
      <w:r w:rsidR="005D150F">
        <w:rPr>
          <w:rFonts w:ascii="Times New Roman" w:hAnsi="Times New Roman" w:cs="Times New Roman"/>
          <w:sz w:val="24"/>
          <w:szCs w:val="24"/>
        </w:rPr>
        <w:t xml:space="preserve"> pre osoby, ktoré sa do takejto situáci</w:t>
      </w:r>
      <w:r w:rsidR="00B8727E">
        <w:rPr>
          <w:rFonts w:ascii="Times New Roman" w:hAnsi="Times New Roman" w:cs="Times New Roman"/>
          <w:sz w:val="24"/>
          <w:szCs w:val="24"/>
        </w:rPr>
        <w:t>e</w:t>
      </w:r>
      <w:r w:rsidR="005D150F">
        <w:rPr>
          <w:rFonts w:ascii="Times New Roman" w:hAnsi="Times New Roman" w:cs="Times New Roman"/>
          <w:sz w:val="24"/>
          <w:szCs w:val="24"/>
        </w:rPr>
        <w:t xml:space="preserve"> dostali bez vlastného zavinenia</w:t>
      </w:r>
      <w:r w:rsidRPr="00D507D1">
        <w:rPr>
          <w:rFonts w:ascii="Times New Roman" w:hAnsi="Times New Roman" w:cs="Times New Roman"/>
          <w:sz w:val="24"/>
          <w:szCs w:val="24"/>
        </w:rPr>
        <w:t>,</w:t>
      </w:r>
      <w:r w:rsidR="005D15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C3C72" w14:textId="77777777" w:rsidR="00CE5805" w:rsidRPr="00D507D1" w:rsidRDefault="00CE5805" w:rsidP="00EA0049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zabezpečenie bytu pre osobu, ktorá sa významným spôsobom vo verejnom záujme podieľa v sociálnej, zdravotnej, ekonomickej alebo inej spoločenskej oblasti na rozvoji mesta a jeho občanov.</w:t>
      </w:r>
    </w:p>
    <w:p w14:paraId="3ED5E552" w14:textId="77777777" w:rsidR="00EA0049" w:rsidRP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957BD81" w14:textId="37BE300F" w:rsidR="00CE5805" w:rsidRPr="00D95E56" w:rsidRDefault="005D150F" w:rsidP="00EA0049">
      <w:pPr>
        <w:pStyle w:val="Odsekzoznamu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Oprávnená osoba </w:t>
      </w:r>
      <w:r w:rsidR="00D35829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ž</w:t>
      </w:r>
      <w:r w:rsidR="00CE5805" w:rsidRPr="00D507D1">
        <w:rPr>
          <w:rFonts w:ascii="Times New Roman" w:hAnsi="Times New Roman" w:cs="Times New Roman"/>
          <w:sz w:val="24"/>
          <w:szCs w:val="24"/>
        </w:rPr>
        <w:t>iadateľ</w:t>
      </w:r>
      <w:r w:rsidR="00D35829">
        <w:rPr>
          <w:rFonts w:ascii="Times New Roman" w:hAnsi="Times New Roman" w:cs="Times New Roman"/>
          <w:sz w:val="24"/>
          <w:szCs w:val="24"/>
        </w:rPr>
        <w:t>,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 ktorý žiada o nájom bytu z</w:t>
      </w:r>
      <w:r w:rsidR="00B8727E">
        <w:rPr>
          <w:rFonts w:ascii="Times New Roman" w:hAnsi="Times New Roman" w:cs="Times New Roman"/>
          <w:sz w:val="24"/>
          <w:szCs w:val="24"/>
        </w:rPr>
        <w:t xml:space="preserve"> </w:t>
      </w:r>
      <w:r w:rsidR="00CE5805" w:rsidRPr="00D507D1">
        <w:rPr>
          <w:rFonts w:ascii="Times New Roman" w:hAnsi="Times New Roman" w:cs="Times New Roman"/>
          <w:sz w:val="24"/>
          <w:szCs w:val="24"/>
        </w:rPr>
        <w:t xml:space="preserve">dôvodu mimoriadne tiesnivej a havarijnej situácie, musí tieto skutočnosti preukázať. </w:t>
      </w:r>
    </w:p>
    <w:p w14:paraId="152EF0BE" w14:textId="77777777" w:rsidR="00D95E56" w:rsidRDefault="00D95E56" w:rsidP="00471827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472D30AC" w14:textId="77777777" w:rsidR="00EA0049" w:rsidRPr="00D507D1" w:rsidRDefault="00EA0049" w:rsidP="00471827">
      <w:pPr>
        <w:pStyle w:val="Odsekzoznamu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260DBA68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77B4F8A0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Nájomná zmluva</w:t>
      </w:r>
    </w:p>
    <w:p w14:paraId="74B311F3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</w:p>
    <w:p w14:paraId="0C9285D7" w14:textId="78CA6ABF" w:rsidR="00D95E56" w:rsidRDefault="00CE5805" w:rsidP="00EA0049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Nájomná zmluva sa uzatvára na dobu určitú 1 rok. </w:t>
      </w:r>
    </w:p>
    <w:p w14:paraId="42DA712D" w14:textId="77777777" w:rsidR="00EA0049" w:rsidRDefault="00EA0049" w:rsidP="00EA0049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2F195229" w14:textId="6A987D83" w:rsidR="002C5849" w:rsidRDefault="00CE5805" w:rsidP="00EA0049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Ak si nájomca riadne plní všetky povinnosti vyplývajúce z nájmu bytu a spĺňa aj naďalej podmienky </w:t>
      </w:r>
      <w:r w:rsidR="005D150F">
        <w:rPr>
          <w:rFonts w:ascii="Times New Roman" w:hAnsi="Times New Roman" w:cs="Times New Roman"/>
          <w:sz w:val="24"/>
          <w:szCs w:val="24"/>
        </w:rPr>
        <w:t>podľa</w:t>
      </w:r>
      <w:r w:rsidRPr="00D507D1">
        <w:rPr>
          <w:rFonts w:ascii="Times New Roman" w:hAnsi="Times New Roman" w:cs="Times New Roman"/>
          <w:sz w:val="24"/>
          <w:szCs w:val="24"/>
        </w:rPr>
        <w:t xml:space="preserve"> tohto VZN</w:t>
      </w:r>
      <w:r w:rsidR="00D95E56">
        <w:rPr>
          <w:rFonts w:ascii="Times New Roman" w:hAnsi="Times New Roman" w:cs="Times New Roman"/>
          <w:sz w:val="24"/>
          <w:szCs w:val="24"/>
        </w:rPr>
        <w:t>,</w:t>
      </w:r>
      <w:r w:rsidRPr="00D507D1">
        <w:rPr>
          <w:rFonts w:ascii="Times New Roman" w:hAnsi="Times New Roman" w:cs="Times New Roman"/>
          <w:sz w:val="24"/>
          <w:szCs w:val="24"/>
        </w:rPr>
        <w:t xml:space="preserve"> okrem podmienky spodnej hranice mesačného príjmu, </w:t>
      </w:r>
      <w:r w:rsidR="00B8727E">
        <w:rPr>
          <w:rFonts w:ascii="Times New Roman" w:hAnsi="Times New Roman" w:cs="Times New Roman"/>
          <w:sz w:val="24"/>
          <w:szCs w:val="24"/>
        </w:rPr>
        <w:br/>
      </w:r>
      <w:r w:rsidRPr="00D507D1">
        <w:rPr>
          <w:rFonts w:ascii="Times New Roman" w:hAnsi="Times New Roman" w:cs="Times New Roman"/>
          <w:sz w:val="24"/>
          <w:szCs w:val="24"/>
        </w:rPr>
        <w:t>môže byť nájomná zmluva opakovane uzatvorená na dobu jedného roka. S nájomcami nájomných bytov postavených s </w:t>
      </w:r>
      <w:r w:rsidR="00D35829" w:rsidRPr="00D507D1">
        <w:rPr>
          <w:rFonts w:ascii="Times New Roman" w:hAnsi="Times New Roman" w:cs="Times New Roman"/>
          <w:sz w:val="24"/>
          <w:szCs w:val="24"/>
        </w:rPr>
        <w:t>podporo</w:t>
      </w:r>
      <w:r w:rsidR="00D35829">
        <w:rPr>
          <w:rFonts w:ascii="Times New Roman" w:hAnsi="Times New Roman" w:cs="Times New Roman"/>
          <w:sz w:val="24"/>
          <w:szCs w:val="24"/>
        </w:rPr>
        <w:t>u</w:t>
      </w:r>
      <w:r w:rsidR="00D35829"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 xml:space="preserve">štátu môže mesto opakovane uzatvoriť nájomnú zmluvu, ak spĺňajú aj naďalej podmienky v zmysle tohto VZN a podmienky uvedené </w:t>
      </w:r>
      <w:r w:rsidR="00B8727E">
        <w:rPr>
          <w:rFonts w:ascii="Times New Roman" w:hAnsi="Times New Roman" w:cs="Times New Roman"/>
          <w:sz w:val="24"/>
          <w:szCs w:val="24"/>
        </w:rPr>
        <w:br/>
      </w:r>
      <w:r w:rsidRPr="00D507D1">
        <w:rPr>
          <w:rFonts w:ascii="Times New Roman" w:hAnsi="Times New Roman" w:cs="Times New Roman"/>
          <w:sz w:val="24"/>
          <w:szCs w:val="24"/>
        </w:rPr>
        <w:t xml:space="preserve">v § 12 ods. 4 zákona č. 443/2010 </w:t>
      </w:r>
      <w:proofErr w:type="spellStart"/>
      <w:r w:rsidR="002C5849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C5849">
        <w:rPr>
          <w:rFonts w:ascii="Times New Roman" w:hAnsi="Times New Roman" w:cs="Times New Roman"/>
          <w:sz w:val="24"/>
          <w:szCs w:val="24"/>
        </w:rPr>
        <w:t xml:space="preserve">. 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o dotáciách na rozvoj bývania a o sociálnom bývaní </w:t>
      </w:r>
      <w:r w:rsidRPr="00D507D1">
        <w:rPr>
          <w:rFonts w:ascii="Times New Roman" w:hAnsi="Times New Roman" w:cs="Times New Roman"/>
          <w:bCs/>
          <w:sz w:val="24"/>
          <w:szCs w:val="24"/>
        </w:rPr>
        <w:lastRenderedPageBreak/>
        <w:t>v znení neskorších predpisov.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="00CF3E1A">
        <w:rPr>
          <w:rFonts w:ascii="Times New Roman" w:hAnsi="Times New Roman" w:cs="Times New Roman"/>
          <w:sz w:val="24"/>
          <w:szCs w:val="24"/>
        </w:rPr>
        <w:t>Na opakované uzatvorenie nájomnej zmluvy nemá nájomca právny nárok.</w:t>
      </w:r>
    </w:p>
    <w:p w14:paraId="2D15EA18" w14:textId="77777777" w:rsidR="00B8727E" w:rsidRPr="00B8727E" w:rsidRDefault="00B8727E" w:rsidP="00B8727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3E554DA1" w14:textId="77777777" w:rsidR="005D150F" w:rsidRDefault="00CE5805" w:rsidP="00B8727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Ak má nájomca nedoplatky na nájomnom a službách spojených s užívaním bytu môže s ním mesto opakovane uzatvoriť nájomnú zmluvu len v tom prípade, ak uzavrie Dohodu o splátkach dlhu a o uznaní dlhu podľa § 558 Občianskeho zákonníka a o spôsobe jeho zaplatenia</w:t>
      </w:r>
      <w:r w:rsidR="002C5849">
        <w:rPr>
          <w:rFonts w:ascii="Times New Roman" w:hAnsi="Times New Roman" w:cs="Times New Roman"/>
          <w:sz w:val="24"/>
          <w:szCs w:val="24"/>
        </w:rPr>
        <w:t xml:space="preserve"> </w:t>
      </w:r>
      <w:r w:rsidR="005D150F">
        <w:rPr>
          <w:rFonts w:ascii="Times New Roman" w:hAnsi="Times New Roman" w:cs="Times New Roman"/>
          <w:sz w:val="24"/>
          <w:szCs w:val="24"/>
        </w:rPr>
        <w:t>a jeho dlh ku koncu doby nájmu neprevyšuje výšku dvojnásobku celkovej mesačnej úhrady nájomného spolu s úhradou za plnenia poskytovaných s užívaním bytu uvedených v predchádzajúcej nájomnej zmluve</w:t>
      </w:r>
      <w:r w:rsidRPr="00D507D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4EC298" w14:textId="77777777" w:rsidR="00B8727E" w:rsidRPr="00B8727E" w:rsidRDefault="00B8727E" w:rsidP="00B8727E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14:paraId="14C492FD" w14:textId="49ED86E1" w:rsidR="00CE5805" w:rsidRPr="00D507D1" w:rsidRDefault="00CE5805" w:rsidP="00B8727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Ak nájomca nedodrží podmienky stanovené </w:t>
      </w:r>
      <w:r w:rsidR="006D4D58">
        <w:rPr>
          <w:rFonts w:ascii="Times New Roman" w:hAnsi="Times New Roman" w:cs="Times New Roman"/>
          <w:sz w:val="24"/>
          <w:szCs w:val="24"/>
        </w:rPr>
        <w:t xml:space="preserve">platnou a účinnou </w:t>
      </w:r>
      <w:r w:rsidRPr="00D507D1">
        <w:rPr>
          <w:rFonts w:ascii="Times New Roman" w:hAnsi="Times New Roman" w:cs="Times New Roman"/>
          <w:sz w:val="24"/>
          <w:szCs w:val="24"/>
        </w:rPr>
        <w:t>Dohodou o</w:t>
      </w:r>
      <w:r w:rsidR="006D4D58">
        <w:rPr>
          <w:rFonts w:ascii="Times New Roman" w:hAnsi="Times New Roman" w:cs="Times New Roman"/>
          <w:sz w:val="24"/>
          <w:szCs w:val="24"/>
        </w:rPr>
        <w:t xml:space="preserve"> splátkach dlhu a o </w:t>
      </w:r>
      <w:r w:rsidRPr="00D507D1">
        <w:rPr>
          <w:rFonts w:ascii="Times New Roman" w:hAnsi="Times New Roman" w:cs="Times New Roman"/>
          <w:sz w:val="24"/>
          <w:szCs w:val="24"/>
        </w:rPr>
        <w:t>uznaní dlhu, nájomnú zmluvu na ďalšie obdobie s ním mesto neuzatvorí.</w:t>
      </w:r>
    </w:p>
    <w:p w14:paraId="73541CDD" w14:textId="77777777" w:rsidR="00B8727E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5447A330" w14:textId="758B1290" w:rsidR="00CE5805" w:rsidRPr="00D507D1" w:rsidRDefault="00CE5805" w:rsidP="00B8727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Nájomca je povinný pri nadobudnutí vlastníctva </w:t>
      </w:r>
      <w:r w:rsidRPr="00D507D1">
        <w:rPr>
          <w:rFonts w:ascii="Times New Roman" w:hAnsi="Times New Roman" w:cs="Times New Roman"/>
          <w:bCs/>
          <w:sz w:val="24"/>
          <w:szCs w:val="24"/>
        </w:rPr>
        <w:t>alebo spoluvlastníctva k bytu alebo domu v podiele viac ako jednej polovice</w:t>
      </w:r>
      <w:r w:rsidR="006D4D58">
        <w:rPr>
          <w:rFonts w:ascii="Times New Roman" w:hAnsi="Times New Roman" w:cs="Times New Roman"/>
          <w:bCs/>
          <w:sz w:val="24"/>
          <w:szCs w:val="24"/>
        </w:rPr>
        <w:t xml:space="preserve"> za všetky spoločne posudzované osoby</w:t>
      </w:r>
      <w:r w:rsidRPr="00D507D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507D1">
        <w:rPr>
          <w:rFonts w:ascii="Times New Roman" w:hAnsi="Times New Roman" w:cs="Times New Roman"/>
          <w:sz w:val="24"/>
          <w:szCs w:val="24"/>
        </w:rPr>
        <w:t>bezodkladne informovať mesto o tejto skutočnosti a nájomný byt v lehote do 30 dní</w:t>
      </w:r>
      <w:r w:rsidR="00CF46B2">
        <w:rPr>
          <w:rFonts w:ascii="Times New Roman" w:hAnsi="Times New Roman" w:cs="Times New Roman"/>
          <w:sz w:val="24"/>
          <w:szCs w:val="24"/>
        </w:rPr>
        <w:t xml:space="preserve"> odo dňa doručenia oznámenia </w:t>
      </w:r>
      <w:r w:rsidRPr="00D507D1">
        <w:rPr>
          <w:rFonts w:ascii="Times New Roman" w:hAnsi="Times New Roman" w:cs="Times New Roman"/>
          <w:sz w:val="24"/>
          <w:szCs w:val="24"/>
        </w:rPr>
        <w:t xml:space="preserve">odovzdať mestu. </w:t>
      </w:r>
    </w:p>
    <w:p w14:paraId="5BD9BCDD" w14:textId="77777777" w:rsidR="00B8727E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5B4C59E1" w14:textId="7CE4428B" w:rsidR="00CE5805" w:rsidRDefault="00CE5805" w:rsidP="00B8727E">
      <w:pPr>
        <w:pStyle w:val="Odsekzoznamu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Prenajímateľ pri uzatvorení nájomnej zmluvy požaduje od nájomcu finančnú zábezpeku </w:t>
      </w:r>
      <w:r w:rsidRPr="00D507D1">
        <w:rPr>
          <w:rFonts w:ascii="Times New Roman" w:hAnsi="Times New Roman" w:cs="Times New Roman"/>
          <w:sz w:val="24"/>
          <w:szCs w:val="24"/>
        </w:rPr>
        <w:br/>
        <w:t>vo výške šesťnásobku mesačného nájomného</w:t>
      </w:r>
      <w:r w:rsidR="006D4D58">
        <w:rPr>
          <w:rFonts w:ascii="Times New Roman" w:hAnsi="Times New Roman" w:cs="Times New Roman"/>
          <w:sz w:val="24"/>
          <w:szCs w:val="24"/>
        </w:rPr>
        <w:t xml:space="preserve"> určeného prenajímateľom za užívanie prideleného bytu</w:t>
      </w:r>
      <w:r w:rsidRPr="00D507D1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242B2785" w14:textId="77777777" w:rsidR="00CF3E1A" w:rsidRPr="00D507D1" w:rsidRDefault="00CF3E1A" w:rsidP="00471827">
      <w:pPr>
        <w:pStyle w:val="Odsekzoznamu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8404D2D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35DDAEDC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Vzájomná výmena bytov, podnájom bytu alebo jeho časti, spoločný nájom bytu</w:t>
      </w:r>
    </w:p>
    <w:p w14:paraId="1489FCE6" w14:textId="77777777" w:rsidR="00CE5805" w:rsidRPr="00D507D1" w:rsidRDefault="00CE5805" w:rsidP="004718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B7C844" w14:textId="504A0DA0" w:rsidR="00CE5805" w:rsidRDefault="00CE5805" w:rsidP="00B8727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Vzájomnú výmenu bytu, podnájom bytu alebo jeho časti môžu nájomcovia uskutočniť </w:t>
      </w:r>
      <w:r w:rsidRPr="00D507D1">
        <w:rPr>
          <w:rFonts w:ascii="Times New Roman" w:hAnsi="Times New Roman" w:cs="Times New Roman"/>
          <w:sz w:val="24"/>
          <w:szCs w:val="24"/>
        </w:rPr>
        <w:br/>
        <w:t xml:space="preserve">len s písomným súhlasom prenajímateľa (mesta) podľa </w:t>
      </w:r>
      <w:r w:rsidR="00002179">
        <w:rPr>
          <w:rFonts w:ascii="Times New Roman" w:hAnsi="Times New Roman" w:cs="Times New Roman"/>
          <w:sz w:val="24"/>
          <w:szCs w:val="24"/>
        </w:rPr>
        <w:t>osobitného predpisu</w:t>
      </w:r>
      <w:r w:rsidR="00002179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="00CF46B2">
        <w:rPr>
          <w:rFonts w:ascii="Times New Roman" w:hAnsi="Times New Roman" w:cs="Times New Roman"/>
          <w:sz w:val="24"/>
          <w:szCs w:val="24"/>
        </w:rPr>
        <w:t>.</w:t>
      </w:r>
    </w:p>
    <w:p w14:paraId="42F02920" w14:textId="77777777" w:rsidR="00B8727E" w:rsidRPr="00D507D1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18AA1D6" w14:textId="1A29E0F8" w:rsidR="00CE5805" w:rsidRPr="00D507D1" w:rsidRDefault="00CE5805" w:rsidP="00B8727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V zásade sa vymieňajú len byty finančne vysporiadané bez pohľadávok na nich viaznucich</w:t>
      </w:r>
      <w:r w:rsidR="00DF2E2B">
        <w:rPr>
          <w:rFonts w:ascii="Times New Roman" w:hAnsi="Times New Roman" w:cs="Times New Roman"/>
          <w:sz w:val="24"/>
          <w:szCs w:val="24"/>
        </w:rPr>
        <w:t>,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="00DF2E2B">
        <w:rPr>
          <w:rFonts w:ascii="Times New Roman" w:hAnsi="Times New Roman" w:cs="Times New Roman"/>
          <w:sz w:val="24"/>
          <w:szCs w:val="24"/>
        </w:rPr>
        <w:t>o</w:t>
      </w:r>
      <w:r w:rsidRPr="00D507D1">
        <w:rPr>
          <w:rFonts w:ascii="Times New Roman" w:hAnsi="Times New Roman" w:cs="Times New Roman"/>
          <w:sz w:val="24"/>
          <w:szCs w:val="24"/>
        </w:rPr>
        <w:t>krem prípadu, že budúci nájomca dobrovoľne prevezme dlh viazn</w:t>
      </w:r>
      <w:r w:rsidR="00DF2E2B">
        <w:rPr>
          <w:rFonts w:ascii="Times New Roman" w:hAnsi="Times New Roman" w:cs="Times New Roman"/>
          <w:sz w:val="24"/>
          <w:szCs w:val="24"/>
        </w:rPr>
        <w:t>u</w:t>
      </w:r>
      <w:r w:rsidRPr="00D507D1">
        <w:rPr>
          <w:rFonts w:ascii="Times New Roman" w:hAnsi="Times New Roman" w:cs="Times New Roman"/>
          <w:sz w:val="24"/>
          <w:szCs w:val="24"/>
        </w:rPr>
        <w:t>ci na vymieňanom byte za pôvodného nájomcu.</w:t>
      </w:r>
      <w:r w:rsidR="00002179">
        <w:rPr>
          <w:rFonts w:ascii="Times New Roman" w:hAnsi="Times New Roman" w:cs="Times New Roman"/>
          <w:sz w:val="24"/>
          <w:szCs w:val="24"/>
        </w:rPr>
        <w:t xml:space="preserve"> Nájomca môže požiadať komisiu </w:t>
      </w:r>
      <w:proofErr w:type="spellStart"/>
      <w:r w:rsidR="0000217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002179">
        <w:rPr>
          <w:rFonts w:ascii="Times New Roman" w:hAnsi="Times New Roman" w:cs="Times New Roman"/>
          <w:sz w:val="24"/>
          <w:szCs w:val="24"/>
        </w:rPr>
        <w:t xml:space="preserve"> o súhlas s výmenou bytu za voľný byt.</w:t>
      </w:r>
    </w:p>
    <w:p w14:paraId="0339A4A3" w14:textId="77777777" w:rsidR="00B8727E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3E6F4D02" w14:textId="53A85851" w:rsidR="00CE5805" w:rsidRPr="00D507D1" w:rsidRDefault="00CE5805" w:rsidP="00B8727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Komisia </w:t>
      </w:r>
      <w:proofErr w:type="spellStart"/>
      <w:r w:rsidRPr="00D507D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507D1">
        <w:rPr>
          <w:rFonts w:ascii="Times New Roman" w:hAnsi="Times New Roman" w:cs="Times New Roman"/>
          <w:sz w:val="24"/>
          <w:szCs w:val="24"/>
        </w:rPr>
        <w:t xml:space="preserve"> uznesením odporúča</w:t>
      </w:r>
      <w:r w:rsidR="00D35829">
        <w:rPr>
          <w:rFonts w:ascii="Times New Roman" w:hAnsi="Times New Roman" w:cs="Times New Roman"/>
          <w:sz w:val="24"/>
          <w:szCs w:val="24"/>
        </w:rPr>
        <w:t xml:space="preserve"> alebo neo</w:t>
      </w:r>
      <w:r w:rsidR="004D0908">
        <w:rPr>
          <w:rFonts w:ascii="Times New Roman" w:hAnsi="Times New Roman" w:cs="Times New Roman"/>
          <w:sz w:val="24"/>
          <w:szCs w:val="24"/>
        </w:rPr>
        <w:t>d</w:t>
      </w:r>
      <w:r w:rsidR="00D35829">
        <w:rPr>
          <w:rFonts w:ascii="Times New Roman" w:hAnsi="Times New Roman" w:cs="Times New Roman"/>
          <w:sz w:val="24"/>
          <w:szCs w:val="24"/>
        </w:rPr>
        <w:t>porúča</w:t>
      </w:r>
      <w:r w:rsidRPr="00D507D1">
        <w:rPr>
          <w:rFonts w:ascii="Times New Roman" w:hAnsi="Times New Roman" w:cs="Times New Roman"/>
          <w:sz w:val="24"/>
          <w:szCs w:val="24"/>
        </w:rPr>
        <w:t xml:space="preserve"> výmenu bytov primátorovi mesta. </w:t>
      </w:r>
      <w:r w:rsidR="00B8727E">
        <w:rPr>
          <w:rFonts w:ascii="Times New Roman" w:hAnsi="Times New Roman" w:cs="Times New Roman"/>
          <w:sz w:val="24"/>
          <w:szCs w:val="24"/>
        </w:rPr>
        <w:br/>
      </w:r>
      <w:r w:rsidRPr="00D507D1">
        <w:rPr>
          <w:rFonts w:ascii="Times New Roman" w:hAnsi="Times New Roman" w:cs="Times New Roman"/>
          <w:sz w:val="24"/>
          <w:szCs w:val="24"/>
        </w:rPr>
        <w:t>Po vyjadrení súhlasu primátora k výmene bytu je budúci nájomca povinný vysporiadať prípadné pohľadávky viaznuce na vymieňanom byte podľa § 6 ods. 2 tohto VZN.</w:t>
      </w:r>
    </w:p>
    <w:p w14:paraId="6F463E9E" w14:textId="77777777" w:rsidR="00B8727E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EEA1D65" w14:textId="556DC5B3" w:rsidR="00CE5805" w:rsidRPr="00D507D1" w:rsidRDefault="00CE5805" w:rsidP="00B8727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Súhlas na vzájomnú výmenu bytu udeľuje písomne primátor mesta</w:t>
      </w:r>
      <w:r w:rsidR="00002179">
        <w:rPr>
          <w:rFonts w:ascii="Times New Roman" w:hAnsi="Times New Roman" w:cs="Times New Roman"/>
          <w:sz w:val="24"/>
          <w:szCs w:val="24"/>
        </w:rPr>
        <w:t xml:space="preserve"> na základe odporúčania komisie </w:t>
      </w:r>
      <w:proofErr w:type="spellStart"/>
      <w:r w:rsidR="00002179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507D1">
        <w:rPr>
          <w:rFonts w:ascii="Times New Roman" w:hAnsi="Times New Roman" w:cs="Times New Roman"/>
          <w:sz w:val="24"/>
          <w:szCs w:val="24"/>
        </w:rPr>
        <w:t>, ktorý súčasne udelí súhlas k uzatvoreniu nájomnej zmluvy v prípade, že všetky pohľadávky nájomcov,</w:t>
      </w:r>
      <w:r w:rsidR="00002179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>ktorí chcú byty vymeniť, voči mestu boli uspokojené.</w:t>
      </w:r>
    </w:p>
    <w:p w14:paraId="607CA175" w14:textId="77777777" w:rsidR="00B8727E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6767E91" w14:textId="74DD1507" w:rsidR="00CE5805" w:rsidRPr="00D507D1" w:rsidRDefault="00CE5805" w:rsidP="00B8727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Nájomca môže dať do podnájmu byt, resp. jeho časť alebo do </w:t>
      </w:r>
      <w:r w:rsidR="003753DD">
        <w:rPr>
          <w:rFonts w:ascii="Times New Roman" w:hAnsi="Times New Roman" w:cs="Times New Roman"/>
          <w:sz w:val="24"/>
          <w:szCs w:val="24"/>
        </w:rPr>
        <w:t xml:space="preserve">spoločného </w:t>
      </w:r>
      <w:r w:rsidR="00002179">
        <w:rPr>
          <w:rFonts w:ascii="Times New Roman" w:hAnsi="Times New Roman" w:cs="Times New Roman"/>
          <w:sz w:val="24"/>
          <w:szCs w:val="24"/>
        </w:rPr>
        <w:t>pod</w:t>
      </w:r>
      <w:r w:rsidRPr="00D507D1">
        <w:rPr>
          <w:rFonts w:ascii="Times New Roman" w:hAnsi="Times New Roman" w:cs="Times New Roman"/>
          <w:sz w:val="24"/>
          <w:szCs w:val="24"/>
        </w:rPr>
        <w:t xml:space="preserve">nájmu </w:t>
      </w:r>
      <w:r w:rsidRPr="00D507D1">
        <w:rPr>
          <w:rFonts w:ascii="Times New Roman" w:hAnsi="Times New Roman" w:cs="Times New Roman"/>
          <w:sz w:val="24"/>
          <w:szCs w:val="24"/>
        </w:rPr>
        <w:br/>
        <w:t xml:space="preserve">len v osobitných prípadoch a po </w:t>
      </w:r>
      <w:r w:rsidR="003753DD">
        <w:rPr>
          <w:rFonts w:ascii="Times New Roman" w:hAnsi="Times New Roman" w:cs="Times New Roman"/>
          <w:sz w:val="24"/>
          <w:szCs w:val="24"/>
        </w:rPr>
        <w:t xml:space="preserve">predchádzajúcom </w:t>
      </w:r>
      <w:r w:rsidRPr="00D507D1">
        <w:rPr>
          <w:rFonts w:ascii="Times New Roman" w:hAnsi="Times New Roman" w:cs="Times New Roman"/>
          <w:sz w:val="24"/>
          <w:szCs w:val="24"/>
        </w:rPr>
        <w:t xml:space="preserve">písomnom vyjadrení prenajímateľa na základe odporučenia komisie </w:t>
      </w:r>
      <w:proofErr w:type="spellStart"/>
      <w:r w:rsidRPr="00D507D1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D507D1">
        <w:rPr>
          <w:rFonts w:ascii="Times New Roman" w:hAnsi="Times New Roman" w:cs="Times New Roman"/>
          <w:sz w:val="24"/>
          <w:szCs w:val="24"/>
        </w:rPr>
        <w:t>. Na byte nesmú viaznuť žiadne nedoplatky.</w:t>
      </w:r>
    </w:p>
    <w:p w14:paraId="5B6704A4" w14:textId="77777777" w:rsidR="00B8727E" w:rsidRDefault="00B8727E" w:rsidP="00B8727E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0AE2301C" w14:textId="284ADF58" w:rsidR="00CE5805" w:rsidRPr="00D507D1" w:rsidRDefault="00CE5805" w:rsidP="00B8727E">
      <w:pPr>
        <w:pStyle w:val="Odsekzoznamu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Súhlas na vzájomnú výmenu sa odoprie z nasledovných dôvodov:</w:t>
      </w:r>
    </w:p>
    <w:p w14:paraId="225C54D3" w14:textId="77777777" w:rsidR="00CE5805" w:rsidRPr="00D507D1" w:rsidRDefault="00CE5805" w:rsidP="00B8727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ak na byte viazne pohľadávka prenajímateľa z dôvodu predchádzajúceho neplatenia nájomného a služieb spojených s užívaním bytu,</w:t>
      </w:r>
    </w:p>
    <w:p w14:paraId="4B2EF466" w14:textId="77777777" w:rsidR="00CE5805" w:rsidRPr="00D507D1" w:rsidRDefault="00CE5805" w:rsidP="00B8727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lastRenderedPageBreak/>
        <w:t>ak sa zistí, že byt je v zlom technickom stave, ktorý bol spôsobený nešetrným užívaním nájomcu a zanedbaním bežnej údržby,</w:t>
      </w:r>
    </w:p>
    <w:p w14:paraId="6362CD69" w14:textId="77777777" w:rsidR="00CE5805" w:rsidRPr="00D507D1" w:rsidRDefault="00CE5805" w:rsidP="00B8727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z iných osobitných dôvodov,</w:t>
      </w:r>
    </w:p>
    <w:p w14:paraId="606F259C" w14:textId="77777777" w:rsidR="00CE5805" w:rsidRPr="00D507D1" w:rsidRDefault="00CE5805" w:rsidP="00B8727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641" w:hanging="284"/>
        <w:jc w:val="both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>ak to nie je právne možné.</w:t>
      </w:r>
    </w:p>
    <w:p w14:paraId="4C815979" w14:textId="77777777" w:rsidR="00B8727E" w:rsidRDefault="00B8727E" w:rsidP="004718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A7DAB0" w14:textId="195257FE" w:rsidR="00271A9F" w:rsidRPr="00D507D1" w:rsidRDefault="00271A9F" w:rsidP="004718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2D7D912B" w14:textId="77777777" w:rsidR="00271A9F" w:rsidRPr="00D507D1" w:rsidRDefault="00271A9F" w:rsidP="004718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>Zrušovacie ustanovenie</w:t>
      </w:r>
    </w:p>
    <w:p w14:paraId="4536E26E" w14:textId="77777777" w:rsidR="00271A9F" w:rsidRPr="00D507D1" w:rsidRDefault="00271A9F" w:rsidP="0047182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F8BAD5" w14:textId="77777777" w:rsidR="00795573" w:rsidRDefault="00271A9F" w:rsidP="00BA2BBB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1A9F">
        <w:rPr>
          <w:rFonts w:ascii="Times New Roman" w:hAnsi="Times New Roman" w:cs="Times New Roman"/>
          <w:sz w:val="24"/>
          <w:szCs w:val="24"/>
        </w:rPr>
        <w:t>Zrušuje sa Všeobecne záväzné nariadenie</w:t>
      </w:r>
      <w:r w:rsidR="00795573">
        <w:rPr>
          <w:rFonts w:ascii="Times New Roman" w:hAnsi="Times New Roman" w:cs="Times New Roman"/>
          <w:sz w:val="24"/>
          <w:szCs w:val="24"/>
        </w:rPr>
        <w:t xml:space="preserve"> mesta Šaľa</w:t>
      </w:r>
      <w:r w:rsidRPr="00271A9F">
        <w:rPr>
          <w:rFonts w:ascii="Times New Roman" w:hAnsi="Times New Roman" w:cs="Times New Roman"/>
          <w:sz w:val="24"/>
          <w:szCs w:val="24"/>
        </w:rPr>
        <w:t xml:space="preserve"> č. 9/2015 zo dňa 15.</w:t>
      </w:r>
      <w:r w:rsidR="009E0841">
        <w:rPr>
          <w:rFonts w:ascii="Times New Roman" w:hAnsi="Times New Roman" w:cs="Times New Roman"/>
          <w:sz w:val="24"/>
          <w:szCs w:val="24"/>
        </w:rPr>
        <w:t xml:space="preserve"> </w:t>
      </w:r>
      <w:r w:rsidRPr="00271A9F">
        <w:rPr>
          <w:rFonts w:ascii="Times New Roman" w:hAnsi="Times New Roman" w:cs="Times New Roman"/>
          <w:sz w:val="24"/>
          <w:szCs w:val="24"/>
        </w:rPr>
        <w:t>decembra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71A9F">
        <w:rPr>
          <w:rFonts w:ascii="Times New Roman" w:hAnsi="Times New Roman" w:cs="Times New Roman"/>
          <w:sz w:val="24"/>
          <w:szCs w:val="24"/>
        </w:rPr>
        <w:t xml:space="preserve"> o podmienkach nájmu a užívania nájomných bytov a bytov </w:t>
      </w:r>
      <w:r w:rsidR="00391A21">
        <w:rPr>
          <w:rFonts w:ascii="Times New Roman" w:hAnsi="Times New Roman" w:cs="Times New Roman"/>
          <w:sz w:val="24"/>
          <w:szCs w:val="24"/>
        </w:rPr>
        <w:t>osob</w:t>
      </w:r>
      <w:r w:rsidR="009E0841">
        <w:rPr>
          <w:rFonts w:ascii="Times New Roman" w:hAnsi="Times New Roman" w:cs="Times New Roman"/>
          <w:sz w:val="24"/>
          <w:szCs w:val="24"/>
        </w:rPr>
        <w:t>i</w:t>
      </w:r>
      <w:r w:rsidR="00391A21">
        <w:rPr>
          <w:rFonts w:ascii="Times New Roman" w:hAnsi="Times New Roman" w:cs="Times New Roman"/>
          <w:sz w:val="24"/>
          <w:szCs w:val="24"/>
        </w:rPr>
        <w:t>tného</w:t>
      </w:r>
      <w:r w:rsidRPr="00271A9F">
        <w:rPr>
          <w:rFonts w:ascii="Times New Roman" w:hAnsi="Times New Roman" w:cs="Times New Roman"/>
          <w:sz w:val="24"/>
          <w:szCs w:val="24"/>
        </w:rPr>
        <w:t xml:space="preserve"> určenia vo</w:t>
      </w:r>
      <w:r w:rsidR="00795573">
        <w:rPr>
          <w:rFonts w:ascii="Times New Roman" w:hAnsi="Times New Roman" w:cs="Times New Roman"/>
          <w:sz w:val="24"/>
          <w:szCs w:val="24"/>
        </w:rPr>
        <w:t xml:space="preserve"> </w:t>
      </w:r>
      <w:r w:rsidRPr="00271A9F">
        <w:rPr>
          <w:rFonts w:ascii="Times New Roman" w:hAnsi="Times New Roman" w:cs="Times New Roman"/>
          <w:sz w:val="24"/>
          <w:szCs w:val="24"/>
        </w:rPr>
        <w:t>vlastníctve mesta Šaľa</w:t>
      </w:r>
      <w:r w:rsidR="00795573">
        <w:rPr>
          <w:rFonts w:ascii="Times New Roman" w:hAnsi="Times New Roman" w:cs="Times New Roman"/>
          <w:sz w:val="24"/>
          <w:szCs w:val="24"/>
        </w:rPr>
        <w:t>.</w:t>
      </w:r>
    </w:p>
    <w:p w14:paraId="0E088C83" w14:textId="77777777" w:rsidR="00795573" w:rsidRDefault="00795573" w:rsidP="00795573">
      <w:pPr>
        <w:pStyle w:val="Odsekzoznamu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14:paraId="477588B1" w14:textId="6C3475D6" w:rsidR="00271A9F" w:rsidRPr="00271A9F" w:rsidRDefault="00795573" w:rsidP="00BA2BBB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1A9F">
        <w:rPr>
          <w:rFonts w:ascii="Times New Roman" w:hAnsi="Times New Roman" w:cs="Times New Roman"/>
          <w:sz w:val="24"/>
          <w:szCs w:val="24"/>
        </w:rPr>
        <w:t>Zrušuje sa Všeobecne záväzné nariadenie</w:t>
      </w:r>
      <w:r>
        <w:rPr>
          <w:rFonts w:ascii="Times New Roman" w:hAnsi="Times New Roman" w:cs="Times New Roman"/>
          <w:sz w:val="24"/>
          <w:szCs w:val="24"/>
        </w:rPr>
        <w:t xml:space="preserve"> mesta Šaľa</w:t>
      </w:r>
      <w:r w:rsidRPr="00271A9F">
        <w:rPr>
          <w:rFonts w:ascii="Times New Roman" w:hAnsi="Times New Roman" w:cs="Times New Roman"/>
          <w:sz w:val="24"/>
          <w:szCs w:val="24"/>
        </w:rPr>
        <w:t xml:space="preserve"> č.</w:t>
      </w:r>
      <w:r w:rsidR="00271A9F">
        <w:rPr>
          <w:rFonts w:ascii="Times New Roman" w:hAnsi="Times New Roman" w:cs="Times New Roman"/>
          <w:sz w:val="24"/>
          <w:szCs w:val="24"/>
        </w:rPr>
        <w:t xml:space="preserve"> 6/2018 zo dňa 21. augusta 2018</w:t>
      </w:r>
      <w:r w:rsidR="00391A21">
        <w:rPr>
          <w:rFonts w:ascii="Times New Roman" w:hAnsi="Times New Roman" w:cs="Times New Roman"/>
          <w:sz w:val="24"/>
          <w:szCs w:val="24"/>
        </w:rPr>
        <w:t>,</w:t>
      </w:r>
      <w:r w:rsidR="00271A9F">
        <w:rPr>
          <w:rFonts w:ascii="Times New Roman" w:hAnsi="Times New Roman" w:cs="Times New Roman"/>
          <w:sz w:val="24"/>
          <w:szCs w:val="24"/>
        </w:rPr>
        <w:t xml:space="preserve"> </w:t>
      </w:r>
      <w:r w:rsidR="00391A21">
        <w:rPr>
          <w:rFonts w:ascii="Times New Roman" w:hAnsi="Times New Roman" w:cs="Times New Roman"/>
          <w:sz w:val="24"/>
          <w:szCs w:val="24"/>
        </w:rPr>
        <w:t xml:space="preserve">ktorým </w:t>
      </w:r>
      <w:r w:rsidR="009E0841">
        <w:rPr>
          <w:rFonts w:ascii="Times New Roman" w:hAnsi="Times New Roman" w:cs="Times New Roman"/>
          <w:sz w:val="24"/>
          <w:szCs w:val="24"/>
        </w:rPr>
        <w:t>sa mení a dopĺňa Všeobecne záväzné nariadenie č.</w:t>
      </w:r>
      <w:r w:rsidR="00283F14">
        <w:rPr>
          <w:rFonts w:ascii="Times New Roman" w:hAnsi="Times New Roman" w:cs="Times New Roman"/>
          <w:sz w:val="24"/>
          <w:szCs w:val="24"/>
        </w:rPr>
        <w:t xml:space="preserve"> </w:t>
      </w:r>
      <w:r w:rsidR="009E0841">
        <w:rPr>
          <w:rFonts w:ascii="Times New Roman" w:hAnsi="Times New Roman" w:cs="Times New Roman"/>
          <w:sz w:val="24"/>
          <w:szCs w:val="24"/>
        </w:rPr>
        <w:t xml:space="preserve">9/2015 </w:t>
      </w:r>
      <w:r w:rsidR="00271A9F" w:rsidRPr="00271A9F">
        <w:rPr>
          <w:rFonts w:ascii="Times New Roman" w:hAnsi="Times New Roman" w:cs="Times New Roman"/>
          <w:sz w:val="24"/>
          <w:szCs w:val="24"/>
        </w:rPr>
        <w:t xml:space="preserve">o podmienkach nájmu a užívania nájomných bytov a bytov </w:t>
      </w:r>
      <w:r w:rsidR="00391A21">
        <w:rPr>
          <w:rFonts w:ascii="Times New Roman" w:hAnsi="Times New Roman" w:cs="Times New Roman"/>
          <w:sz w:val="24"/>
          <w:szCs w:val="24"/>
        </w:rPr>
        <w:t>osobitného</w:t>
      </w:r>
      <w:r w:rsidR="00271A9F" w:rsidRPr="00271A9F">
        <w:rPr>
          <w:rFonts w:ascii="Times New Roman" w:hAnsi="Times New Roman" w:cs="Times New Roman"/>
          <w:sz w:val="24"/>
          <w:szCs w:val="24"/>
        </w:rPr>
        <w:t xml:space="preserve"> určenia vo vlastníctve mesta Šaľa</w:t>
      </w:r>
      <w:r w:rsidR="00271A9F">
        <w:rPr>
          <w:rFonts w:ascii="Times New Roman" w:hAnsi="Times New Roman" w:cs="Times New Roman"/>
          <w:sz w:val="24"/>
          <w:szCs w:val="24"/>
        </w:rPr>
        <w:t>.</w:t>
      </w:r>
    </w:p>
    <w:p w14:paraId="29FA2A4B" w14:textId="2BC2828F" w:rsidR="00271A9F" w:rsidRDefault="00271A9F" w:rsidP="00471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8E1A61" w14:textId="77777777" w:rsidR="00795573" w:rsidRPr="00271A9F" w:rsidRDefault="00795573" w:rsidP="004718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354A8C" w14:textId="75BAB8C7" w:rsidR="00271A9F" w:rsidRPr="00D507D1" w:rsidRDefault="00271A9F" w:rsidP="004718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07D1">
        <w:rPr>
          <w:rFonts w:ascii="Times New Roman" w:hAnsi="Times New Roman" w:cs="Times New Roman"/>
          <w:b/>
          <w:bCs/>
          <w:sz w:val="24"/>
          <w:szCs w:val="24"/>
        </w:rPr>
        <w:t xml:space="preserve"> §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0079CBC2" w14:textId="77777777" w:rsidR="00271A9F" w:rsidRPr="00D507D1" w:rsidRDefault="00271A9F" w:rsidP="004718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7D1">
        <w:rPr>
          <w:rFonts w:ascii="Times New Roman" w:hAnsi="Times New Roman" w:cs="Times New Roman"/>
          <w:b/>
          <w:sz w:val="24"/>
          <w:szCs w:val="24"/>
        </w:rPr>
        <w:t>Účinnosť</w:t>
      </w:r>
    </w:p>
    <w:p w14:paraId="5B8A7E5B" w14:textId="77777777" w:rsidR="00271A9F" w:rsidRPr="00D507D1" w:rsidRDefault="00271A9F" w:rsidP="00471827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8CDC1A2" w14:textId="58FDC7AC" w:rsidR="00271A9F" w:rsidRPr="00271A9F" w:rsidRDefault="00271A9F" w:rsidP="00795573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71A9F">
        <w:rPr>
          <w:rFonts w:ascii="Times New Roman" w:hAnsi="Times New Roman" w:cs="Times New Roman"/>
          <w:sz w:val="24"/>
          <w:szCs w:val="24"/>
        </w:rPr>
        <w:t>(1)</w:t>
      </w:r>
      <w:r w:rsidR="00CE56DD">
        <w:rPr>
          <w:rFonts w:ascii="Times New Roman" w:hAnsi="Times New Roman" w:cs="Times New Roman"/>
          <w:sz w:val="24"/>
          <w:szCs w:val="24"/>
        </w:rPr>
        <w:tab/>
      </w:r>
      <w:r w:rsidRPr="00271A9F">
        <w:rPr>
          <w:rFonts w:ascii="Times New Roman" w:hAnsi="Times New Roman" w:cs="Times New Roman"/>
          <w:sz w:val="24"/>
          <w:szCs w:val="24"/>
        </w:rPr>
        <w:t xml:space="preserve">Toto </w:t>
      </w:r>
      <w:r w:rsidR="00795573">
        <w:rPr>
          <w:rFonts w:ascii="Times New Roman" w:hAnsi="Times New Roman" w:cs="Times New Roman"/>
          <w:sz w:val="24"/>
          <w:szCs w:val="24"/>
        </w:rPr>
        <w:t>v</w:t>
      </w:r>
      <w:r w:rsidR="00795573" w:rsidRPr="00271A9F">
        <w:rPr>
          <w:rFonts w:ascii="Times New Roman" w:hAnsi="Times New Roman" w:cs="Times New Roman"/>
          <w:sz w:val="24"/>
          <w:szCs w:val="24"/>
        </w:rPr>
        <w:t>šeobecne záväzné nariadenie</w:t>
      </w:r>
      <w:r w:rsidR="00795573">
        <w:rPr>
          <w:rFonts w:ascii="Times New Roman" w:hAnsi="Times New Roman" w:cs="Times New Roman"/>
          <w:sz w:val="24"/>
          <w:szCs w:val="24"/>
        </w:rPr>
        <w:t xml:space="preserve"> </w:t>
      </w:r>
      <w:r w:rsidRPr="00271A9F">
        <w:rPr>
          <w:rFonts w:ascii="Times New Roman" w:hAnsi="Times New Roman" w:cs="Times New Roman"/>
          <w:sz w:val="24"/>
          <w:szCs w:val="24"/>
        </w:rPr>
        <w:t>nadobúda účinnosť 1.</w:t>
      </w:r>
      <w:r w:rsidR="00795573">
        <w:rPr>
          <w:rFonts w:ascii="Times New Roman" w:hAnsi="Times New Roman" w:cs="Times New Roman"/>
          <w:sz w:val="24"/>
          <w:szCs w:val="24"/>
        </w:rPr>
        <w:t xml:space="preserve"> januára </w:t>
      </w:r>
      <w:r w:rsidRPr="00271A9F">
        <w:rPr>
          <w:rFonts w:ascii="Times New Roman" w:hAnsi="Times New Roman" w:cs="Times New Roman"/>
          <w:sz w:val="24"/>
          <w:szCs w:val="24"/>
        </w:rPr>
        <w:t>2025</w:t>
      </w:r>
      <w:r w:rsidR="00CE56DD">
        <w:rPr>
          <w:rFonts w:ascii="Times New Roman" w:hAnsi="Times New Roman" w:cs="Times New Roman"/>
          <w:sz w:val="24"/>
          <w:szCs w:val="24"/>
        </w:rPr>
        <w:t>.</w:t>
      </w:r>
      <w:r w:rsidRPr="00271A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D2E8A0" w14:textId="77777777" w:rsidR="00EB5C6F" w:rsidRDefault="00EB5C6F" w:rsidP="004718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399E0F" w14:textId="660B3DE4" w:rsidR="00EB5C6F" w:rsidRDefault="009E0841" w:rsidP="00795573">
      <w:p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</w:t>
      </w:r>
      <w:r>
        <w:rPr>
          <w:rFonts w:ascii="Times New Roman" w:hAnsi="Times New Roman" w:cs="Times New Roman"/>
          <w:sz w:val="24"/>
          <w:szCs w:val="24"/>
        </w:rPr>
        <w:tab/>
      </w:r>
      <w:r w:rsidR="00EB5C6F" w:rsidRPr="00E902EF">
        <w:rPr>
          <w:rFonts w:ascii="Times New Roman" w:hAnsi="Times New Roman" w:cs="Times New Roman"/>
          <w:sz w:val="24"/>
          <w:szCs w:val="24"/>
        </w:rPr>
        <w:t>Neoddeliteľnou súčasťou t</w:t>
      </w:r>
      <w:r w:rsidR="00EB5C6F">
        <w:rPr>
          <w:rFonts w:ascii="Times New Roman" w:hAnsi="Times New Roman" w:cs="Times New Roman"/>
          <w:sz w:val="24"/>
          <w:szCs w:val="24"/>
        </w:rPr>
        <w:t xml:space="preserve">ohto </w:t>
      </w:r>
      <w:r w:rsidR="00283F14">
        <w:rPr>
          <w:rFonts w:ascii="Times New Roman" w:hAnsi="Times New Roman" w:cs="Times New Roman"/>
          <w:sz w:val="24"/>
          <w:szCs w:val="24"/>
        </w:rPr>
        <w:t>VZN</w:t>
      </w:r>
      <w:r w:rsidR="00EB5C6F">
        <w:rPr>
          <w:rFonts w:ascii="Times New Roman" w:hAnsi="Times New Roman" w:cs="Times New Roman"/>
          <w:sz w:val="24"/>
          <w:szCs w:val="24"/>
        </w:rPr>
        <w:t xml:space="preserve"> </w:t>
      </w:r>
      <w:r w:rsidR="00283F14">
        <w:rPr>
          <w:rFonts w:ascii="Times New Roman" w:hAnsi="Times New Roman" w:cs="Times New Roman"/>
          <w:sz w:val="24"/>
          <w:szCs w:val="24"/>
        </w:rPr>
        <w:t>sú</w:t>
      </w:r>
      <w:r w:rsidR="00EB5C6F">
        <w:rPr>
          <w:rFonts w:ascii="Times New Roman" w:hAnsi="Times New Roman" w:cs="Times New Roman"/>
          <w:sz w:val="24"/>
          <w:szCs w:val="24"/>
        </w:rPr>
        <w:t xml:space="preserve"> </w:t>
      </w:r>
      <w:r w:rsidR="00EB5C6F" w:rsidRPr="00E902EF">
        <w:rPr>
          <w:rFonts w:ascii="Times New Roman" w:hAnsi="Times New Roman" w:cs="Times New Roman"/>
          <w:sz w:val="24"/>
          <w:szCs w:val="24"/>
        </w:rPr>
        <w:t>nasledovn</w:t>
      </w:r>
      <w:r w:rsidR="00283F14">
        <w:rPr>
          <w:rFonts w:ascii="Times New Roman" w:hAnsi="Times New Roman" w:cs="Times New Roman"/>
          <w:sz w:val="24"/>
          <w:szCs w:val="24"/>
        </w:rPr>
        <w:t>é</w:t>
      </w:r>
      <w:r w:rsidR="00EB5C6F" w:rsidRPr="00E902EF">
        <w:rPr>
          <w:rFonts w:ascii="Times New Roman" w:hAnsi="Times New Roman" w:cs="Times New Roman"/>
          <w:sz w:val="24"/>
          <w:szCs w:val="24"/>
        </w:rPr>
        <w:t xml:space="preserve"> príloh</w:t>
      </w:r>
      <w:r w:rsidR="00283F14">
        <w:rPr>
          <w:rFonts w:ascii="Times New Roman" w:hAnsi="Times New Roman" w:cs="Times New Roman"/>
          <w:sz w:val="24"/>
          <w:szCs w:val="24"/>
        </w:rPr>
        <w:t>y</w:t>
      </w:r>
      <w:r w:rsidR="00EB5C6F">
        <w:rPr>
          <w:rFonts w:ascii="Times New Roman" w:hAnsi="Times New Roman" w:cs="Times New Roman"/>
          <w:sz w:val="24"/>
          <w:szCs w:val="24"/>
        </w:rPr>
        <w:t>:</w:t>
      </w:r>
    </w:p>
    <w:p w14:paraId="103598E9" w14:textId="4418555B" w:rsidR="00EB5C6F" w:rsidRDefault="00795573" w:rsidP="007955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B5C6F">
        <w:rPr>
          <w:rFonts w:ascii="Times New Roman" w:hAnsi="Times New Roman" w:cs="Times New Roman"/>
          <w:sz w:val="24"/>
          <w:szCs w:val="24"/>
        </w:rPr>
        <w:t xml:space="preserve">Príloha č. 1: Tlačivo </w:t>
      </w:r>
      <w:r w:rsidR="00C51DE0">
        <w:rPr>
          <w:rFonts w:ascii="Times New Roman" w:hAnsi="Times New Roman" w:cs="Times New Roman"/>
          <w:sz w:val="24"/>
          <w:szCs w:val="24"/>
        </w:rPr>
        <w:t>Ž</w:t>
      </w:r>
      <w:r w:rsidR="00EB5C6F">
        <w:rPr>
          <w:rFonts w:ascii="Times New Roman" w:hAnsi="Times New Roman" w:cs="Times New Roman"/>
          <w:sz w:val="24"/>
          <w:szCs w:val="24"/>
        </w:rPr>
        <w:t>iadosti o nájom bytu vo vlastníctve mesta Šaľa</w:t>
      </w:r>
    </w:p>
    <w:p w14:paraId="4A9C399A" w14:textId="4AA88676" w:rsidR="00CF46B2" w:rsidRDefault="00EB5C6F" w:rsidP="0079557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Príloha č. 2: </w:t>
      </w:r>
      <w:r w:rsidR="00CF46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Tlačivo </w:t>
      </w:r>
      <w:r w:rsidR="00DD2C6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ktualizáci</w:t>
      </w:r>
      <w:r w:rsidR="00001DE2">
        <w:rPr>
          <w:rFonts w:ascii="Times New Roman" w:hAnsi="Times New Roman" w:cs="Times New Roman"/>
          <w:sz w:val="24"/>
          <w:szCs w:val="24"/>
        </w:rPr>
        <w:t>a dokladov k</w:t>
      </w:r>
      <w:r>
        <w:rPr>
          <w:rFonts w:ascii="Times New Roman" w:hAnsi="Times New Roman" w:cs="Times New Roman"/>
          <w:sz w:val="24"/>
          <w:szCs w:val="24"/>
        </w:rPr>
        <w:t xml:space="preserve"> žiadosti o nájom bytu vo vlastníctve mesta </w:t>
      </w:r>
    </w:p>
    <w:p w14:paraId="41174B96" w14:textId="35BB8E8A" w:rsidR="00795573" w:rsidRDefault="00CF46B2" w:rsidP="0079557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5C6F">
        <w:rPr>
          <w:rFonts w:ascii="Times New Roman" w:hAnsi="Times New Roman" w:cs="Times New Roman"/>
          <w:sz w:val="24"/>
          <w:szCs w:val="24"/>
        </w:rPr>
        <w:t>Šaľa</w:t>
      </w:r>
    </w:p>
    <w:p w14:paraId="6E9D6CF5" w14:textId="7758094A" w:rsidR="00001DE2" w:rsidRPr="00D507D1" w:rsidRDefault="00001DE2" w:rsidP="00795573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Príloha č. 3: Tlačivo Aktualizácia žiadosti o nájom bytu</w:t>
      </w:r>
      <w:r w:rsidRPr="00001D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vo vlastníctve mesta Šaľa</w:t>
      </w:r>
    </w:p>
    <w:p w14:paraId="1A825C25" w14:textId="2869E4BF" w:rsidR="00A26780" w:rsidRDefault="00271A9F" w:rsidP="004718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333766EE" w14:textId="77777777" w:rsidR="00CF46B2" w:rsidRDefault="00CF46B2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E4B9E6" w14:textId="77777777" w:rsidR="00CF46B2" w:rsidRDefault="00CF46B2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514825" w14:textId="77777777" w:rsidR="00D35829" w:rsidRDefault="00D35829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8CCB84" w14:textId="77777777" w:rsidR="00D35829" w:rsidRDefault="00D35829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CBCC9B" w14:textId="77777777" w:rsidR="00D35829" w:rsidRDefault="00D35829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97C286" w14:textId="77777777" w:rsidR="00A26780" w:rsidRDefault="00A26780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15FDF0" w14:textId="582DBC70" w:rsidR="00271A9F" w:rsidRDefault="00271A9F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507D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DF2E2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507D1">
        <w:rPr>
          <w:rFonts w:ascii="Times New Roman" w:hAnsi="Times New Roman" w:cs="Times New Roman"/>
          <w:sz w:val="24"/>
          <w:szCs w:val="24"/>
        </w:rPr>
        <w:t xml:space="preserve"> </w:t>
      </w:r>
      <w:r w:rsidR="00A26780">
        <w:rPr>
          <w:rFonts w:ascii="Times New Roman" w:hAnsi="Times New Roman" w:cs="Times New Roman"/>
          <w:sz w:val="24"/>
          <w:szCs w:val="24"/>
        </w:rPr>
        <w:t xml:space="preserve">  </w:t>
      </w:r>
      <w:r w:rsidRPr="00D507D1">
        <w:rPr>
          <w:rFonts w:ascii="Times New Roman" w:hAnsi="Times New Roman" w:cs="Times New Roman"/>
          <w:sz w:val="24"/>
          <w:szCs w:val="24"/>
        </w:rPr>
        <w:t xml:space="preserve">Mgr. Jozef  </w:t>
      </w:r>
      <w:proofErr w:type="spellStart"/>
      <w:r w:rsidRPr="00D507D1">
        <w:rPr>
          <w:rFonts w:ascii="Times New Roman" w:hAnsi="Times New Roman" w:cs="Times New Roman"/>
          <w:sz w:val="24"/>
          <w:szCs w:val="24"/>
        </w:rPr>
        <w:t>Belický</w:t>
      </w:r>
      <w:proofErr w:type="spellEnd"/>
      <w:r w:rsidRPr="00D507D1">
        <w:rPr>
          <w:rFonts w:ascii="Times New Roman" w:hAnsi="Times New Roman" w:cs="Times New Roman"/>
          <w:sz w:val="24"/>
          <w:szCs w:val="24"/>
        </w:rPr>
        <w:t xml:space="preserve"> v.</w:t>
      </w:r>
      <w:r w:rsidR="00A6694F">
        <w:rPr>
          <w:rFonts w:ascii="Times New Roman" w:hAnsi="Times New Roman" w:cs="Times New Roman"/>
          <w:sz w:val="24"/>
          <w:szCs w:val="24"/>
        </w:rPr>
        <w:t xml:space="preserve"> </w:t>
      </w:r>
      <w:r w:rsidRPr="00D507D1">
        <w:rPr>
          <w:rFonts w:ascii="Times New Roman" w:hAnsi="Times New Roman" w:cs="Times New Roman"/>
          <w:sz w:val="24"/>
          <w:szCs w:val="24"/>
        </w:rPr>
        <w:t>r.</w:t>
      </w:r>
    </w:p>
    <w:p w14:paraId="1907DA35" w14:textId="0445D884" w:rsidR="00271A9F" w:rsidRDefault="00DF2E2B" w:rsidP="004718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primátor mesta </w:t>
      </w:r>
    </w:p>
    <w:sectPr w:rsidR="00271A9F" w:rsidSect="00471827">
      <w:head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0DC49" w14:textId="77777777" w:rsidR="009C3EA4" w:rsidRDefault="009C3EA4" w:rsidP="000129D6">
      <w:pPr>
        <w:spacing w:after="0" w:line="240" w:lineRule="auto"/>
      </w:pPr>
      <w:r>
        <w:separator/>
      </w:r>
    </w:p>
  </w:endnote>
  <w:endnote w:type="continuationSeparator" w:id="0">
    <w:p w14:paraId="4093DA34" w14:textId="77777777" w:rsidR="009C3EA4" w:rsidRDefault="009C3EA4" w:rsidP="00012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199F3" w14:textId="77777777" w:rsidR="009C3EA4" w:rsidRDefault="009C3EA4" w:rsidP="000129D6">
      <w:pPr>
        <w:spacing w:after="0" w:line="240" w:lineRule="auto"/>
      </w:pPr>
      <w:r>
        <w:separator/>
      </w:r>
    </w:p>
  </w:footnote>
  <w:footnote w:type="continuationSeparator" w:id="0">
    <w:p w14:paraId="482984FB" w14:textId="77777777" w:rsidR="009C3EA4" w:rsidRDefault="009C3EA4" w:rsidP="000129D6">
      <w:pPr>
        <w:spacing w:after="0" w:line="240" w:lineRule="auto"/>
      </w:pPr>
      <w:r>
        <w:continuationSeparator/>
      </w:r>
    </w:p>
  </w:footnote>
  <w:footnote w:id="1">
    <w:p w14:paraId="58E26F2B" w14:textId="7B82C259" w:rsidR="007B34A9" w:rsidRPr="007B34A9" w:rsidRDefault="007B34A9" w:rsidP="007B34A9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7B34A9">
        <w:rPr>
          <w:rStyle w:val="Odkaznapoznmkupodiarou"/>
          <w:rFonts w:ascii="Times New Roman" w:hAnsi="Times New Roman" w:cs="Times New Roman"/>
        </w:rPr>
        <w:footnoteRef/>
      </w:r>
      <w:r w:rsidRPr="007B34A9">
        <w:rPr>
          <w:rFonts w:ascii="Times New Roman" w:hAnsi="Times New Roman" w:cs="Times New Roman"/>
        </w:rPr>
        <w:t xml:space="preserve"> </w:t>
      </w:r>
      <w:r w:rsidRPr="007B34A9">
        <w:rPr>
          <w:rFonts w:ascii="Times New Roman" w:hAnsi="Times New Roman" w:cs="Times New Roman"/>
        </w:rPr>
        <w:tab/>
        <w:t>Na účel tohto VZN sa za spoločne posudzované osoby považujú všetky fyzické osoby, ktoré majú spolu so žiadateľom užívať byt vo vlastníctve mesta alebo ktoré spolu s nájomcom bytu vo vlastníctve mesta Šaľa užívajú byt vo vlastníctve mesta Šaľa.</w:t>
      </w:r>
    </w:p>
  </w:footnote>
  <w:footnote w:id="2">
    <w:p w14:paraId="491CF716" w14:textId="328A96BF" w:rsidR="00606933" w:rsidRPr="00162F58" w:rsidRDefault="00606933" w:rsidP="00162F58">
      <w:pPr>
        <w:pStyle w:val="Textpoznmkypodiarou"/>
        <w:ind w:left="284" w:hanging="284"/>
        <w:jc w:val="both"/>
        <w:rPr>
          <w:rFonts w:ascii="Times New Roman" w:hAnsi="Times New Roman" w:cs="Times New Roman"/>
        </w:rPr>
      </w:pPr>
      <w:r w:rsidRPr="00606933">
        <w:rPr>
          <w:rStyle w:val="Odkaznapoznmkupodiarou"/>
          <w:rFonts w:ascii="Times New Roman" w:hAnsi="Times New Roman" w:cs="Times New Roman"/>
        </w:rPr>
        <w:footnoteRef/>
      </w:r>
      <w:r w:rsidRPr="006069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162F58">
        <w:rPr>
          <w:rFonts w:ascii="Times New Roman" w:hAnsi="Times New Roman" w:cs="Times New Roman"/>
        </w:rPr>
        <w:t xml:space="preserve">Zákon č. 601/2003 </w:t>
      </w:r>
      <w:proofErr w:type="spellStart"/>
      <w:r w:rsidRPr="00162F58">
        <w:rPr>
          <w:rFonts w:ascii="Times New Roman" w:hAnsi="Times New Roman" w:cs="Times New Roman"/>
        </w:rPr>
        <w:t>Z.z</w:t>
      </w:r>
      <w:proofErr w:type="spellEnd"/>
      <w:r w:rsidRPr="00162F58">
        <w:rPr>
          <w:rFonts w:ascii="Times New Roman" w:hAnsi="Times New Roman" w:cs="Times New Roman"/>
        </w:rPr>
        <w:t>. o životnom minime a o zmene a doplnení niektorých zákonov v znení neskorších predpisov.</w:t>
      </w:r>
    </w:p>
  </w:footnote>
  <w:footnote w:id="3">
    <w:p w14:paraId="217A8614" w14:textId="4648699F" w:rsidR="00330811" w:rsidRDefault="00330811" w:rsidP="00162F58">
      <w:pPr>
        <w:pStyle w:val="Textpoznmkypodiarou"/>
        <w:ind w:left="284" w:hanging="284"/>
        <w:jc w:val="both"/>
      </w:pPr>
      <w:r w:rsidRPr="00162F58">
        <w:rPr>
          <w:rStyle w:val="Odkaznapoznmkupodiarou"/>
          <w:rFonts w:ascii="Times New Roman" w:hAnsi="Times New Roman" w:cs="Times New Roman"/>
        </w:rPr>
        <w:footnoteRef/>
      </w:r>
      <w:r w:rsidRPr="00162F58">
        <w:rPr>
          <w:rFonts w:ascii="Times New Roman" w:hAnsi="Times New Roman" w:cs="Times New Roman"/>
        </w:rPr>
        <w:t xml:space="preserve"> </w:t>
      </w:r>
      <w:r w:rsidR="00162F58" w:rsidRPr="00162F58">
        <w:rPr>
          <w:rFonts w:ascii="Times New Roman" w:hAnsi="Times New Roman" w:cs="Times New Roman"/>
        </w:rPr>
        <w:tab/>
      </w:r>
      <w:r w:rsidRPr="00162F58">
        <w:rPr>
          <w:rFonts w:ascii="Times New Roman" w:hAnsi="Times New Roman" w:cs="Times New Roman"/>
        </w:rPr>
        <w:t xml:space="preserve">§ 22 ods. 3 zákona č. 443/2010 </w:t>
      </w:r>
      <w:proofErr w:type="spellStart"/>
      <w:r w:rsidRPr="00162F58">
        <w:rPr>
          <w:rFonts w:ascii="Times New Roman" w:hAnsi="Times New Roman" w:cs="Times New Roman"/>
        </w:rPr>
        <w:t>Z.z</w:t>
      </w:r>
      <w:proofErr w:type="spellEnd"/>
      <w:r w:rsidRPr="00162F58">
        <w:rPr>
          <w:rFonts w:ascii="Times New Roman" w:hAnsi="Times New Roman" w:cs="Times New Roman"/>
        </w:rPr>
        <w:t>. o dotáciách na rozvoj bývania a o sociálnom bývaní v znení neskorších predpisov, §</w:t>
      </w:r>
      <w:r w:rsidR="00162F58" w:rsidRPr="00162F58">
        <w:rPr>
          <w:rFonts w:ascii="Times New Roman" w:hAnsi="Times New Roman" w:cs="Times New Roman"/>
        </w:rPr>
        <w:t xml:space="preserve"> 10 ods. 17 písm. c) zákona č. 150/2013 </w:t>
      </w:r>
      <w:proofErr w:type="spellStart"/>
      <w:r w:rsidR="00162F58" w:rsidRPr="00162F58">
        <w:rPr>
          <w:rFonts w:ascii="Times New Roman" w:hAnsi="Times New Roman" w:cs="Times New Roman"/>
        </w:rPr>
        <w:t>Z.z</w:t>
      </w:r>
      <w:proofErr w:type="spellEnd"/>
      <w:r w:rsidR="00162F58" w:rsidRPr="00162F58">
        <w:rPr>
          <w:rFonts w:ascii="Times New Roman" w:hAnsi="Times New Roman" w:cs="Times New Roman"/>
        </w:rPr>
        <w:t>. o Štátnom fonde rozvoja bývania v znení neskorších predpisov</w:t>
      </w:r>
      <w:r>
        <w:t xml:space="preserve"> </w:t>
      </w:r>
    </w:p>
  </w:footnote>
  <w:footnote w:id="4">
    <w:p w14:paraId="0504FEB8" w14:textId="2D57B4C3" w:rsidR="00EF1042" w:rsidRPr="00EF1042" w:rsidRDefault="00EF1042" w:rsidP="00EF1042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EF1042">
        <w:rPr>
          <w:rStyle w:val="Odkaznapoznmkupodiarou"/>
          <w:rFonts w:ascii="Times New Roman" w:hAnsi="Times New Roman" w:cs="Times New Roman"/>
        </w:rPr>
        <w:footnoteRef/>
      </w:r>
      <w:r w:rsidRPr="00EF1042">
        <w:rPr>
          <w:rFonts w:ascii="Times New Roman" w:hAnsi="Times New Roman" w:cs="Times New Roman"/>
        </w:rPr>
        <w:t xml:space="preserve"> </w:t>
      </w:r>
      <w:r w:rsidRPr="00EF1042">
        <w:rPr>
          <w:rFonts w:ascii="Times New Roman" w:hAnsi="Times New Roman" w:cs="Times New Roman"/>
        </w:rPr>
        <w:tab/>
      </w:r>
      <w:r w:rsidRPr="00EF1042">
        <w:rPr>
          <w:rFonts w:ascii="Times New Roman" w:hAnsi="Times New Roman" w:cs="Times New Roman"/>
        </w:rPr>
        <w:t xml:space="preserve">§ 22 ods. 7 zákona č. 443/2010 </w:t>
      </w:r>
      <w:proofErr w:type="spellStart"/>
      <w:r w:rsidRPr="00EF1042">
        <w:rPr>
          <w:rFonts w:ascii="Times New Roman" w:hAnsi="Times New Roman" w:cs="Times New Roman"/>
        </w:rPr>
        <w:t>Z.z</w:t>
      </w:r>
      <w:proofErr w:type="spellEnd"/>
      <w:r w:rsidRPr="00EF1042">
        <w:rPr>
          <w:rFonts w:ascii="Times New Roman" w:hAnsi="Times New Roman" w:cs="Times New Roman"/>
        </w:rPr>
        <w:t>. o dotáciách na rozvoj bývania a o sociálnom bývaní v znení neskorších predpisov.</w:t>
      </w:r>
    </w:p>
  </w:footnote>
  <w:footnote w:id="5">
    <w:p w14:paraId="08B77386" w14:textId="08485982" w:rsidR="00002179" w:rsidRPr="00002179" w:rsidRDefault="00002179" w:rsidP="00002179">
      <w:pPr>
        <w:pStyle w:val="Textpoznmkypodiarou"/>
        <w:ind w:left="284" w:hanging="284"/>
        <w:rPr>
          <w:rFonts w:ascii="Times New Roman" w:hAnsi="Times New Roman" w:cs="Times New Roman"/>
        </w:rPr>
      </w:pPr>
      <w:r w:rsidRPr="00002179">
        <w:rPr>
          <w:rStyle w:val="Odkaznapoznmkupodiarou"/>
          <w:rFonts w:ascii="Times New Roman" w:hAnsi="Times New Roman" w:cs="Times New Roman"/>
        </w:rPr>
        <w:footnoteRef/>
      </w:r>
      <w:r w:rsidRPr="000021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002179">
        <w:rPr>
          <w:rFonts w:ascii="Times New Roman" w:hAnsi="Times New Roman" w:cs="Times New Roman"/>
        </w:rPr>
        <w:t>§ 715 zákona č. 40/1964 Zb. Občiansky zákonník 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66875795"/>
      <w:docPartObj>
        <w:docPartGallery w:val="Page Numbers (Top of Page)"/>
        <w:docPartUnique/>
      </w:docPartObj>
    </w:sdtPr>
    <w:sdtContent>
      <w:p w14:paraId="490E2EC3" w14:textId="77777777" w:rsidR="00DF6FE2" w:rsidRDefault="00843599">
        <w:pPr>
          <w:pStyle w:val="Hlavika"/>
          <w:jc w:val="center"/>
        </w:pPr>
        <w:r>
          <w:fldChar w:fldCharType="begin"/>
        </w:r>
        <w:r w:rsidR="00EA3882">
          <w:instrText>PAGE   \* MERGEFORMAT</w:instrText>
        </w:r>
        <w:r>
          <w:fldChar w:fldCharType="separate"/>
        </w:r>
        <w:r w:rsidR="001B2F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024C48F" w14:textId="77777777" w:rsidR="00DF6FE2" w:rsidRDefault="00DF6FE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00FD"/>
    <w:multiLevelType w:val="hybridMultilevel"/>
    <w:tmpl w:val="AB521A14"/>
    <w:lvl w:ilvl="0" w:tplc="F122682A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376790"/>
    <w:multiLevelType w:val="hybridMultilevel"/>
    <w:tmpl w:val="A2E8277A"/>
    <w:lvl w:ilvl="0" w:tplc="B644E5AA">
      <w:start w:val="1"/>
      <w:numFmt w:val="lowerLetter"/>
      <w:lvlText w:val="%1)"/>
      <w:lvlJc w:val="left"/>
      <w:pPr>
        <w:ind w:left="30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020" w:hanging="360"/>
      </w:pPr>
    </w:lvl>
    <w:lvl w:ilvl="2" w:tplc="041B001B" w:tentative="1">
      <w:start w:val="1"/>
      <w:numFmt w:val="lowerRoman"/>
      <w:lvlText w:val="%3."/>
      <w:lvlJc w:val="right"/>
      <w:pPr>
        <w:ind w:left="1740" w:hanging="180"/>
      </w:pPr>
    </w:lvl>
    <w:lvl w:ilvl="3" w:tplc="041B000F" w:tentative="1">
      <w:start w:val="1"/>
      <w:numFmt w:val="decimal"/>
      <w:lvlText w:val="%4."/>
      <w:lvlJc w:val="left"/>
      <w:pPr>
        <w:ind w:left="2460" w:hanging="360"/>
      </w:pPr>
    </w:lvl>
    <w:lvl w:ilvl="4" w:tplc="041B0019" w:tentative="1">
      <w:start w:val="1"/>
      <w:numFmt w:val="lowerLetter"/>
      <w:lvlText w:val="%5."/>
      <w:lvlJc w:val="left"/>
      <w:pPr>
        <w:ind w:left="3180" w:hanging="360"/>
      </w:pPr>
    </w:lvl>
    <w:lvl w:ilvl="5" w:tplc="041B001B" w:tentative="1">
      <w:start w:val="1"/>
      <w:numFmt w:val="lowerRoman"/>
      <w:lvlText w:val="%6."/>
      <w:lvlJc w:val="right"/>
      <w:pPr>
        <w:ind w:left="3900" w:hanging="180"/>
      </w:pPr>
    </w:lvl>
    <w:lvl w:ilvl="6" w:tplc="041B000F" w:tentative="1">
      <w:start w:val="1"/>
      <w:numFmt w:val="decimal"/>
      <w:lvlText w:val="%7."/>
      <w:lvlJc w:val="left"/>
      <w:pPr>
        <w:ind w:left="4620" w:hanging="360"/>
      </w:pPr>
    </w:lvl>
    <w:lvl w:ilvl="7" w:tplc="041B0019" w:tentative="1">
      <w:start w:val="1"/>
      <w:numFmt w:val="lowerLetter"/>
      <w:lvlText w:val="%8."/>
      <w:lvlJc w:val="left"/>
      <w:pPr>
        <w:ind w:left="5340" w:hanging="360"/>
      </w:pPr>
    </w:lvl>
    <w:lvl w:ilvl="8" w:tplc="041B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" w15:restartNumberingAfterBreak="0">
    <w:nsid w:val="16B42D28"/>
    <w:multiLevelType w:val="hybridMultilevel"/>
    <w:tmpl w:val="5A107D28"/>
    <w:lvl w:ilvl="0" w:tplc="FE1AEF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24A82"/>
    <w:multiLevelType w:val="hybridMultilevel"/>
    <w:tmpl w:val="5B3C80BA"/>
    <w:lvl w:ilvl="0" w:tplc="FF262182">
      <w:start w:val="6"/>
      <w:numFmt w:val="decimal"/>
      <w:lvlText w:val="(%1)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12011"/>
    <w:multiLevelType w:val="hybridMultilevel"/>
    <w:tmpl w:val="140A0630"/>
    <w:lvl w:ilvl="0" w:tplc="AA621D42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FB34B8"/>
    <w:multiLevelType w:val="hybridMultilevel"/>
    <w:tmpl w:val="E814F594"/>
    <w:lvl w:ilvl="0" w:tplc="06008322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902AE9"/>
    <w:multiLevelType w:val="hybridMultilevel"/>
    <w:tmpl w:val="B76C22A8"/>
    <w:lvl w:ilvl="0" w:tplc="3B1290DA">
      <w:start w:val="5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B4FED"/>
    <w:multiLevelType w:val="hybridMultilevel"/>
    <w:tmpl w:val="9DF660D8"/>
    <w:lvl w:ilvl="0" w:tplc="1B921A7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15637"/>
    <w:multiLevelType w:val="hybridMultilevel"/>
    <w:tmpl w:val="818A2D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0B08A5"/>
    <w:multiLevelType w:val="hybridMultilevel"/>
    <w:tmpl w:val="C5A04152"/>
    <w:lvl w:ilvl="0" w:tplc="BB6CD066">
      <w:start w:val="4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A07377"/>
    <w:multiLevelType w:val="hybridMultilevel"/>
    <w:tmpl w:val="E108903A"/>
    <w:lvl w:ilvl="0" w:tplc="DA047ED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82F69D3"/>
    <w:multiLevelType w:val="hybridMultilevel"/>
    <w:tmpl w:val="012C2F5A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0C0037"/>
    <w:multiLevelType w:val="hybridMultilevel"/>
    <w:tmpl w:val="87E85A64"/>
    <w:lvl w:ilvl="0" w:tplc="DA047ED2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7853000"/>
    <w:multiLevelType w:val="hybridMultilevel"/>
    <w:tmpl w:val="8F3A3F9A"/>
    <w:lvl w:ilvl="0" w:tplc="041B0017">
      <w:start w:val="1"/>
      <w:numFmt w:val="lowerLetter"/>
      <w:lvlText w:val="%1)"/>
      <w:lvlJc w:val="left"/>
      <w:pPr>
        <w:ind w:left="783" w:hanging="360"/>
      </w:pPr>
    </w:lvl>
    <w:lvl w:ilvl="1" w:tplc="041B0019" w:tentative="1">
      <w:start w:val="1"/>
      <w:numFmt w:val="lowerLetter"/>
      <w:lvlText w:val="%2."/>
      <w:lvlJc w:val="left"/>
      <w:pPr>
        <w:ind w:left="1503" w:hanging="360"/>
      </w:pPr>
    </w:lvl>
    <w:lvl w:ilvl="2" w:tplc="041B001B" w:tentative="1">
      <w:start w:val="1"/>
      <w:numFmt w:val="lowerRoman"/>
      <w:lvlText w:val="%3."/>
      <w:lvlJc w:val="right"/>
      <w:pPr>
        <w:ind w:left="2223" w:hanging="180"/>
      </w:pPr>
    </w:lvl>
    <w:lvl w:ilvl="3" w:tplc="041B000F" w:tentative="1">
      <w:start w:val="1"/>
      <w:numFmt w:val="decimal"/>
      <w:lvlText w:val="%4."/>
      <w:lvlJc w:val="left"/>
      <w:pPr>
        <w:ind w:left="2943" w:hanging="360"/>
      </w:pPr>
    </w:lvl>
    <w:lvl w:ilvl="4" w:tplc="041B0019" w:tentative="1">
      <w:start w:val="1"/>
      <w:numFmt w:val="lowerLetter"/>
      <w:lvlText w:val="%5."/>
      <w:lvlJc w:val="left"/>
      <w:pPr>
        <w:ind w:left="3663" w:hanging="360"/>
      </w:pPr>
    </w:lvl>
    <w:lvl w:ilvl="5" w:tplc="041B001B" w:tentative="1">
      <w:start w:val="1"/>
      <w:numFmt w:val="lowerRoman"/>
      <w:lvlText w:val="%6."/>
      <w:lvlJc w:val="right"/>
      <w:pPr>
        <w:ind w:left="4383" w:hanging="180"/>
      </w:pPr>
    </w:lvl>
    <w:lvl w:ilvl="6" w:tplc="041B000F" w:tentative="1">
      <w:start w:val="1"/>
      <w:numFmt w:val="decimal"/>
      <w:lvlText w:val="%7."/>
      <w:lvlJc w:val="left"/>
      <w:pPr>
        <w:ind w:left="5103" w:hanging="360"/>
      </w:pPr>
    </w:lvl>
    <w:lvl w:ilvl="7" w:tplc="041B0019" w:tentative="1">
      <w:start w:val="1"/>
      <w:numFmt w:val="lowerLetter"/>
      <w:lvlText w:val="%8."/>
      <w:lvlJc w:val="left"/>
      <w:pPr>
        <w:ind w:left="5823" w:hanging="360"/>
      </w:pPr>
    </w:lvl>
    <w:lvl w:ilvl="8" w:tplc="041B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6AE17961"/>
    <w:multiLevelType w:val="hybridMultilevel"/>
    <w:tmpl w:val="843A4236"/>
    <w:lvl w:ilvl="0" w:tplc="041B0017">
      <w:start w:val="1"/>
      <w:numFmt w:val="lowerLetter"/>
      <w:lvlText w:val="%1)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2CD741A"/>
    <w:multiLevelType w:val="hybridMultilevel"/>
    <w:tmpl w:val="5DCCF31C"/>
    <w:lvl w:ilvl="0" w:tplc="2A14B30C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46B035C"/>
    <w:multiLevelType w:val="hybridMultilevel"/>
    <w:tmpl w:val="06F8C85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F5306C"/>
    <w:multiLevelType w:val="hybridMultilevel"/>
    <w:tmpl w:val="8B8E2838"/>
    <w:lvl w:ilvl="0" w:tplc="CE841BE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84706720">
    <w:abstractNumId w:val="12"/>
  </w:num>
  <w:num w:numId="2" w16cid:durableId="701632564">
    <w:abstractNumId w:val="15"/>
  </w:num>
  <w:num w:numId="3" w16cid:durableId="1481649001">
    <w:abstractNumId w:val="14"/>
  </w:num>
  <w:num w:numId="4" w16cid:durableId="285506600">
    <w:abstractNumId w:val="11"/>
  </w:num>
  <w:num w:numId="5" w16cid:durableId="1591423804">
    <w:abstractNumId w:val="17"/>
  </w:num>
  <w:num w:numId="6" w16cid:durableId="1601375952">
    <w:abstractNumId w:val="16"/>
  </w:num>
  <w:num w:numId="7" w16cid:durableId="1364791322">
    <w:abstractNumId w:val="4"/>
  </w:num>
  <w:num w:numId="8" w16cid:durableId="1051659902">
    <w:abstractNumId w:val="0"/>
  </w:num>
  <w:num w:numId="9" w16cid:durableId="1450855807">
    <w:abstractNumId w:val="1"/>
  </w:num>
  <w:num w:numId="10" w16cid:durableId="1292784207">
    <w:abstractNumId w:val="2"/>
  </w:num>
  <w:num w:numId="11" w16cid:durableId="1931348283">
    <w:abstractNumId w:val="8"/>
  </w:num>
  <w:num w:numId="12" w16cid:durableId="583035057">
    <w:abstractNumId w:val="5"/>
  </w:num>
  <w:num w:numId="13" w16cid:durableId="1230264100">
    <w:abstractNumId w:val="9"/>
  </w:num>
  <w:num w:numId="14" w16cid:durableId="2044019451">
    <w:abstractNumId w:val="3"/>
  </w:num>
  <w:num w:numId="15" w16cid:durableId="1455175331">
    <w:abstractNumId w:val="10"/>
  </w:num>
  <w:num w:numId="16" w16cid:durableId="1486626914">
    <w:abstractNumId w:val="13"/>
  </w:num>
  <w:num w:numId="17" w16cid:durableId="1900361788">
    <w:abstractNumId w:val="7"/>
  </w:num>
  <w:num w:numId="18" w16cid:durableId="1294022513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98"/>
    <w:rsid w:val="00001DE2"/>
    <w:rsid w:val="00002179"/>
    <w:rsid w:val="000129D6"/>
    <w:rsid w:val="000149FA"/>
    <w:rsid w:val="000229A6"/>
    <w:rsid w:val="00023063"/>
    <w:rsid w:val="00025006"/>
    <w:rsid w:val="000310AC"/>
    <w:rsid w:val="000340C1"/>
    <w:rsid w:val="00036CC4"/>
    <w:rsid w:val="00061709"/>
    <w:rsid w:val="00071265"/>
    <w:rsid w:val="00081D0A"/>
    <w:rsid w:val="0008341B"/>
    <w:rsid w:val="00092C49"/>
    <w:rsid w:val="00096F8B"/>
    <w:rsid w:val="000A124F"/>
    <w:rsid w:val="000A4F19"/>
    <w:rsid w:val="000B0498"/>
    <w:rsid w:val="000B08C1"/>
    <w:rsid w:val="000B6E30"/>
    <w:rsid w:val="000C5643"/>
    <w:rsid w:val="000D3739"/>
    <w:rsid w:val="000E1437"/>
    <w:rsid w:val="000E77EA"/>
    <w:rsid w:val="000F0D19"/>
    <w:rsid w:val="001017CE"/>
    <w:rsid w:val="00104967"/>
    <w:rsid w:val="00107481"/>
    <w:rsid w:val="00114330"/>
    <w:rsid w:val="00116212"/>
    <w:rsid w:val="0011772A"/>
    <w:rsid w:val="00122B89"/>
    <w:rsid w:val="00122DEC"/>
    <w:rsid w:val="00124325"/>
    <w:rsid w:val="001315AC"/>
    <w:rsid w:val="00135219"/>
    <w:rsid w:val="001402CE"/>
    <w:rsid w:val="001406CF"/>
    <w:rsid w:val="00142E34"/>
    <w:rsid w:val="00145EC9"/>
    <w:rsid w:val="00162F58"/>
    <w:rsid w:val="001679EC"/>
    <w:rsid w:val="001A1D6C"/>
    <w:rsid w:val="001A3EF3"/>
    <w:rsid w:val="001B2F7F"/>
    <w:rsid w:val="001C340F"/>
    <w:rsid w:val="001C5013"/>
    <w:rsid w:val="001C53F8"/>
    <w:rsid w:val="001C6AC9"/>
    <w:rsid w:val="001D4BE2"/>
    <w:rsid w:val="001F17F9"/>
    <w:rsid w:val="00204071"/>
    <w:rsid w:val="00210305"/>
    <w:rsid w:val="00220AB2"/>
    <w:rsid w:val="00223878"/>
    <w:rsid w:val="00230C5D"/>
    <w:rsid w:val="00231240"/>
    <w:rsid w:val="00243AA3"/>
    <w:rsid w:val="00252468"/>
    <w:rsid w:val="002528D1"/>
    <w:rsid w:val="00254666"/>
    <w:rsid w:val="00265CE9"/>
    <w:rsid w:val="00271A9F"/>
    <w:rsid w:val="002737E5"/>
    <w:rsid w:val="00283F14"/>
    <w:rsid w:val="00291C82"/>
    <w:rsid w:val="002A2D9F"/>
    <w:rsid w:val="002A796B"/>
    <w:rsid w:val="002B44D4"/>
    <w:rsid w:val="002C2EA1"/>
    <w:rsid w:val="002C2F31"/>
    <w:rsid w:val="002C5849"/>
    <w:rsid w:val="002C6716"/>
    <w:rsid w:val="002D5041"/>
    <w:rsid w:val="002D790C"/>
    <w:rsid w:val="002E146E"/>
    <w:rsid w:val="002E5B66"/>
    <w:rsid w:val="002E5DFA"/>
    <w:rsid w:val="002F79B3"/>
    <w:rsid w:val="00313E41"/>
    <w:rsid w:val="00314106"/>
    <w:rsid w:val="00330811"/>
    <w:rsid w:val="0034160C"/>
    <w:rsid w:val="00350145"/>
    <w:rsid w:val="0035153C"/>
    <w:rsid w:val="0035590A"/>
    <w:rsid w:val="00362A46"/>
    <w:rsid w:val="00362C1F"/>
    <w:rsid w:val="003731AC"/>
    <w:rsid w:val="003731D0"/>
    <w:rsid w:val="0037338A"/>
    <w:rsid w:val="00374430"/>
    <w:rsid w:val="003753DD"/>
    <w:rsid w:val="00377E90"/>
    <w:rsid w:val="00387CF3"/>
    <w:rsid w:val="00391A21"/>
    <w:rsid w:val="003952D4"/>
    <w:rsid w:val="003A1311"/>
    <w:rsid w:val="003B0E7B"/>
    <w:rsid w:val="003B4C4C"/>
    <w:rsid w:val="003C318A"/>
    <w:rsid w:val="003C68E2"/>
    <w:rsid w:val="003D1E49"/>
    <w:rsid w:val="003D5F42"/>
    <w:rsid w:val="003E1479"/>
    <w:rsid w:val="003E47FB"/>
    <w:rsid w:val="003E7CAA"/>
    <w:rsid w:val="003F3F54"/>
    <w:rsid w:val="0041489D"/>
    <w:rsid w:val="0041649E"/>
    <w:rsid w:val="0042246C"/>
    <w:rsid w:val="004246F7"/>
    <w:rsid w:val="00430C5B"/>
    <w:rsid w:val="004357B2"/>
    <w:rsid w:val="004452F2"/>
    <w:rsid w:val="00455BDF"/>
    <w:rsid w:val="0046247E"/>
    <w:rsid w:val="004627F1"/>
    <w:rsid w:val="0046757D"/>
    <w:rsid w:val="00471827"/>
    <w:rsid w:val="0047508B"/>
    <w:rsid w:val="00493CDC"/>
    <w:rsid w:val="004946BB"/>
    <w:rsid w:val="004970A3"/>
    <w:rsid w:val="004A01EF"/>
    <w:rsid w:val="004A4E93"/>
    <w:rsid w:val="004B6C4E"/>
    <w:rsid w:val="004C3FA9"/>
    <w:rsid w:val="004C5725"/>
    <w:rsid w:val="004C7940"/>
    <w:rsid w:val="004D0908"/>
    <w:rsid w:val="004D3542"/>
    <w:rsid w:val="004E2541"/>
    <w:rsid w:val="004F7B39"/>
    <w:rsid w:val="00513E74"/>
    <w:rsid w:val="0052148B"/>
    <w:rsid w:val="00526C71"/>
    <w:rsid w:val="00530D56"/>
    <w:rsid w:val="005372F8"/>
    <w:rsid w:val="00545B55"/>
    <w:rsid w:val="00550FF8"/>
    <w:rsid w:val="00553758"/>
    <w:rsid w:val="00557DF6"/>
    <w:rsid w:val="00561519"/>
    <w:rsid w:val="00564AD4"/>
    <w:rsid w:val="00567E26"/>
    <w:rsid w:val="00571113"/>
    <w:rsid w:val="00571717"/>
    <w:rsid w:val="00574518"/>
    <w:rsid w:val="00583559"/>
    <w:rsid w:val="005979E7"/>
    <w:rsid w:val="005A5136"/>
    <w:rsid w:val="005D150F"/>
    <w:rsid w:val="005E2B35"/>
    <w:rsid w:val="005F0A7C"/>
    <w:rsid w:val="005F2C43"/>
    <w:rsid w:val="00606933"/>
    <w:rsid w:val="006107C5"/>
    <w:rsid w:val="00613020"/>
    <w:rsid w:val="00634C4C"/>
    <w:rsid w:val="006364F9"/>
    <w:rsid w:val="00637AF5"/>
    <w:rsid w:val="006631A7"/>
    <w:rsid w:val="00672675"/>
    <w:rsid w:val="00674A8C"/>
    <w:rsid w:val="006832F4"/>
    <w:rsid w:val="006956DC"/>
    <w:rsid w:val="00695913"/>
    <w:rsid w:val="006A5994"/>
    <w:rsid w:val="006A5BAD"/>
    <w:rsid w:val="006B3FA3"/>
    <w:rsid w:val="006B5023"/>
    <w:rsid w:val="006B6AB3"/>
    <w:rsid w:val="006D4D58"/>
    <w:rsid w:val="006E750D"/>
    <w:rsid w:val="006F0DA8"/>
    <w:rsid w:val="00700267"/>
    <w:rsid w:val="007208A0"/>
    <w:rsid w:val="00726BFE"/>
    <w:rsid w:val="0073055D"/>
    <w:rsid w:val="007308CA"/>
    <w:rsid w:val="00734BF6"/>
    <w:rsid w:val="00741FBC"/>
    <w:rsid w:val="007432EF"/>
    <w:rsid w:val="00746FC4"/>
    <w:rsid w:val="00750B8E"/>
    <w:rsid w:val="00754FEB"/>
    <w:rsid w:val="00761784"/>
    <w:rsid w:val="007657FF"/>
    <w:rsid w:val="007844F3"/>
    <w:rsid w:val="00787E99"/>
    <w:rsid w:val="007914C4"/>
    <w:rsid w:val="0079408B"/>
    <w:rsid w:val="00795573"/>
    <w:rsid w:val="00797BEE"/>
    <w:rsid w:val="007A246C"/>
    <w:rsid w:val="007B07A9"/>
    <w:rsid w:val="007B34A9"/>
    <w:rsid w:val="007C6FA4"/>
    <w:rsid w:val="007D2291"/>
    <w:rsid w:val="007D5F11"/>
    <w:rsid w:val="007E1F71"/>
    <w:rsid w:val="007E4EA5"/>
    <w:rsid w:val="00813238"/>
    <w:rsid w:val="00814F34"/>
    <w:rsid w:val="00817014"/>
    <w:rsid w:val="00821F89"/>
    <w:rsid w:val="00824DED"/>
    <w:rsid w:val="008336E5"/>
    <w:rsid w:val="00843599"/>
    <w:rsid w:val="008447CC"/>
    <w:rsid w:val="00847D49"/>
    <w:rsid w:val="00853E71"/>
    <w:rsid w:val="00856379"/>
    <w:rsid w:val="008600E1"/>
    <w:rsid w:val="00893C92"/>
    <w:rsid w:val="00894394"/>
    <w:rsid w:val="00896725"/>
    <w:rsid w:val="00897351"/>
    <w:rsid w:val="008C2C8A"/>
    <w:rsid w:val="008C2D17"/>
    <w:rsid w:val="008C7A74"/>
    <w:rsid w:val="008D17F1"/>
    <w:rsid w:val="008D2A27"/>
    <w:rsid w:val="008D6D75"/>
    <w:rsid w:val="008E0376"/>
    <w:rsid w:val="0090256C"/>
    <w:rsid w:val="009132DA"/>
    <w:rsid w:val="00936E93"/>
    <w:rsid w:val="00937B83"/>
    <w:rsid w:val="009536AB"/>
    <w:rsid w:val="009670C8"/>
    <w:rsid w:val="00981966"/>
    <w:rsid w:val="0098305A"/>
    <w:rsid w:val="00985FC1"/>
    <w:rsid w:val="0099350D"/>
    <w:rsid w:val="00995B21"/>
    <w:rsid w:val="009A4160"/>
    <w:rsid w:val="009A4E56"/>
    <w:rsid w:val="009B2A4D"/>
    <w:rsid w:val="009B41AB"/>
    <w:rsid w:val="009C07B1"/>
    <w:rsid w:val="009C1547"/>
    <w:rsid w:val="009C3EA4"/>
    <w:rsid w:val="009E0841"/>
    <w:rsid w:val="009E6017"/>
    <w:rsid w:val="009F0AD4"/>
    <w:rsid w:val="00A07AEE"/>
    <w:rsid w:val="00A20A9B"/>
    <w:rsid w:val="00A21818"/>
    <w:rsid w:val="00A26780"/>
    <w:rsid w:val="00A27241"/>
    <w:rsid w:val="00A30B82"/>
    <w:rsid w:val="00A334FB"/>
    <w:rsid w:val="00A34C6E"/>
    <w:rsid w:val="00A53C7D"/>
    <w:rsid w:val="00A617C6"/>
    <w:rsid w:val="00A6677A"/>
    <w:rsid w:val="00A6694F"/>
    <w:rsid w:val="00A707E5"/>
    <w:rsid w:val="00A7236F"/>
    <w:rsid w:val="00A747AA"/>
    <w:rsid w:val="00A75A15"/>
    <w:rsid w:val="00A76DC1"/>
    <w:rsid w:val="00A96EE9"/>
    <w:rsid w:val="00AA2C1C"/>
    <w:rsid w:val="00AB6140"/>
    <w:rsid w:val="00AC11BA"/>
    <w:rsid w:val="00AC658A"/>
    <w:rsid w:val="00AD1C51"/>
    <w:rsid w:val="00AD1C81"/>
    <w:rsid w:val="00AE3C7A"/>
    <w:rsid w:val="00AF741B"/>
    <w:rsid w:val="00B05F02"/>
    <w:rsid w:val="00B11032"/>
    <w:rsid w:val="00B13876"/>
    <w:rsid w:val="00B2301E"/>
    <w:rsid w:val="00B24DAF"/>
    <w:rsid w:val="00B33678"/>
    <w:rsid w:val="00B56AC3"/>
    <w:rsid w:val="00B8008A"/>
    <w:rsid w:val="00B82316"/>
    <w:rsid w:val="00B8727E"/>
    <w:rsid w:val="00B87EDB"/>
    <w:rsid w:val="00B919F1"/>
    <w:rsid w:val="00B96658"/>
    <w:rsid w:val="00B969B4"/>
    <w:rsid w:val="00BA2BBB"/>
    <w:rsid w:val="00BB4146"/>
    <w:rsid w:val="00BB783E"/>
    <w:rsid w:val="00BD5A33"/>
    <w:rsid w:val="00BE6AF2"/>
    <w:rsid w:val="00BF1ABA"/>
    <w:rsid w:val="00BF4FDA"/>
    <w:rsid w:val="00C03ACC"/>
    <w:rsid w:val="00C040E3"/>
    <w:rsid w:val="00C06875"/>
    <w:rsid w:val="00C11493"/>
    <w:rsid w:val="00C12924"/>
    <w:rsid w:val="00C1782D"/>
    <w:rsid w:val="00C22658"/>
    <w:rsid w:val="00C354E5"/>
    <w:rsid w:val="00C47874"/>
    <w:rsid w:val="00C51DE0"/>
    <w:rsid w:val="00C6199F"/>
    <w:rsid w:val="00C62E54"/>
    <w:rsid w:val="00C66E62"/>
    <w:rsid w:val="00C7364C"/>
    <w:rsid w:val="00C75A87"/>
    <w:rsid w:val="00C96BAC"/>
    <w:rsid w:val="00CA27FD"/>
    <w:rsid w:val="00CA3698"/>
    <w:rsid w:val="00CA6228"/>
    <w:rsid w:val="00CA6986"/>
    <w:rsid w:val="00CB4DD9"/>
    <w:rsid w:val="00CB61CB"/>
    <w:rsid w:val="00CC62E3"/>
    <w:rsid w:val="00CC6652"/>
    <w:rsid w:val="00CD0AA1"/>
    <w:rsid w:val="00CD42A4"/>
    <w:rsid w:val="00CE47BD"/>
    <w:rsid w:val="00CE56DD"/>
    <w:rsid w:val="00CE5805"/>
    <w:rsid w:val="00CE6FF2"/>
    <w:rsid w:val="00CF3E1A"/>
    <w:rsid w:val="00CF46B2"/>
    <w:rsid w:val="00CF7A17"/>
    <w:rsid w:val="00D052D6"/>
    <w:rsid w:val="00D22CAC"/>
    <w:rsid w:val="00D25967"/>
    <w:rsid w:val="00D35829"/>
    <w:rsid w:val="00D473A2"/>
    <w:rsid w:val="00D53DF5"/>
    <w:rsid w:val="00D65605"/>
    <w:rsid w:val="00D749B1"/>
    <w:rsid w:val="00D8166F"/>
    <w:rsid w:val="00D84DC1"/>
    <w:rsid w:val="00D85D12"/>
    <w:rsid w:val="00D95E56"/>
    <w:rsid w:val="00DA5A0A"/>
    <w:rsid w:val="00DB18E0"/>
    <w:rsid w:val="00DB6AC9"/>
    <w:rsid w:val="00DC3BDD"/>
    <w:rsid w:val="00DD20EB"/>
    <w:rsid w:val="00DD24E5"/>
    <w:rsid w:val="00DD259F"/>
    <w:rsid w:val="00DD2C6B"/>
    <w:rsid w:val="00DE0B8D"/>
    <w:rsid w:val="00DE27B1"/>
    <w:rsid w:val="00DF2E2B"/>
    <w:rsid w:val="00DF6FE2"/>
    <w:rsid w:val="00E1519D"/>
    <w:rsid w:val="00E231B9"/>
    <w:rsid w:val="00E30680"/>
    <w:rsid w:val="00E32032"/>
    <w:rsid w:val="00E34EDB"/>
    <w:rsid w:val="00E40338"/>
    <w:rsid w:val="00E4289D"/>
    <w:rsid w:val="00E527A4"/>
    <w:rsid w:val="00E55306"/>
    <w:rsid w:val="00E5746A"/>
    <w:rsid w:val="00E65285"/>
    <w:rsid w:val="00E67288"/>
    <w:rsid w:val="00E73FDA"/>
    <w:rsid w:val="00E742B6"/>
    <w:rsid w:val="00E77A35"/>
    <w:rsid w:val="00E8669B"/>
    <w:rsid w:val="00EA0049"/>
    <w:rsid w:val="00EA134E"/>
    <w:rsid w:val="00EA32BE"/>
    <w:rsid w:val="00EA3882"/>
    <w:rsid w:val="00EA4A87"/>
    <w:rsid w:val="00EA6E29"/>
    <w:rsid w:val="00EA7312"/>
    <w:rsid w:val="00EB2AA1"/>
    <w:rsid w:val="00EB5C6F"/>
    <w:rsid w:val="00EE2B63"/>
    <w:rsid w:val="00EF1042"/>
    <w:rsid w:val="00EF34D0"/>
    <w:rsid w:val="00F148FB"/>
    <w:rsid w:val="00F34E6D"/>
    <w:rsid w:val="00F6473D"/>
    <w:rsid w:val="00F777AC"/>
    <w:rsid w:val="00F77FEF"/>
    <w:rsid w:val="00F833FF"/>
    <w:rsid w:val="00F86EEB"/>
    <w:rsid w:val="00F902E1"/>
    <w:rsid w:val="00F91895"/>
    <w:rsid w:val="00F945AD"/>
    <w:rsid w:val="00FA0789"/>
    <w:rsid w:val="00FA5C73"/>
    <w:rsid w:val="00FA7E6E"/>
    <w:rsid w:val="00FB2C44"/>
    <w:rsid w:val="00FB4565"/>
    <w:rsid w:val="00FC7151"/>
    <w:rsid w:val="00FD5F22"/>
    <w:rsid w:val="00FF6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42EEA"/>
  <w15:docId w15:val="{8F5CF0DE-5EE3-41CC-AC1B-2EF5EFDCB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37E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06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2528D1"/>
    <w:pPr>
      <w:ind w:left="720"/>
      <w:contextualSpacing/>
    </w:pPr>
  </w:style>
  <w:style w:type="paragraph" w:customStyle="1" w:styleId="Default">
    <w:name w:val="Default"/>
    <w:rsid w:val="009F0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012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129D6"/>
  </w:style>
  <w:style w:type="paragraph" w:styleId="Pta">
    <w:name w:val="footer"/>
    <w:basedOn w:val="Normlny"/>
    <w:link w:val="PtaChar"/>
    <w:uiPriority w:val="99"/>
    <w:unhideWhenUsed/>
    <w:rsid w:val="000129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129D6"/>
  </w:style>
  <w:style w:type="character" w:styleId="Odkaznakomentr">
    <w:name w:val="annotation reference"/>
    <w:basedOn w:val="Predvolenpsmoodseku"/>
    <w:uiPriority w:val="99"/>
    <w:semiHidden/>
    <w:unhideWhenUsed/>
    <w:rsid w:val="001F17F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17F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17F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17F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17F9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1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17F9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qFormat/>
    <w:rsid w:val="00557DF6"/>
    <w:rPr>
      <w:b/>
      <w:bCs/>
    </w:rPr>
  </w:style>
  <w:style w:type="paragraph" w:styleId="Obyajntext">
    <w:name w:val="Plain Text"/>
    <w:basedOn w:val="Normlny"/>
    <w:link w:val="ObyajntextChar"/>
    <w:unhideWhenUsed/>
    <w:rsid w:val="00E306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E30680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DF2E2B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B34A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B34A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B34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4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43972-D437-4016-8B6E-E619C6CC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2028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</Company>
  <LinksUpToDate>false</LinksUpToDate>
  <CharactersWithSpaces>13567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toriskova</dc:creator>
  <cp:lastModifiedBy>bohacova</cp:lastModifiedBy>
  <cp:revision>31</cp:revision>
  <cp:lastPrinted>2014-08-06T07:58:00Z</cp:lastPrinted>
  <dcterms:created xsi:type="dcterms:W3CDTF">2024-11-18T06:28:00Z</dcterms:created>
  <dcterms:modified xsi:type="dcterms:W3CDTF">2024-11-22T09:34:00Z</dcterms:modified>
</cp:coreProperties>
</file>