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639EA7" w14:textId="18506447" w:rsidR="00995293" w:rsidRDefault="00995293" w:rsidP="00995293">
      <w:pPr>
        <w:spacing w:after="0" w:line="240" w:lineRule="auto"/>
        <w:jc w:val="center"/>
        <w:rPr>
          <w:rFonts w:ascii="Times New Roman" w:hAnsi="Times New Roman"/>
          <w:b/>
          <w:bCs/>
          <w:sz w:val="24"/>
          <w:szCs w:val="24"/>
        </w:rPr>
      </w:pPr>
      <w:r w:rsidRPr="00995293">
        <w:rPr>
          <w:rFonts w:ascii="Times New Roman" w:hAnsi="Times New Roman"/>
          <w:b/>
          <w:bCs/>
          <w:sz w:val="24"/>
          <w:szCs w:val="24"/>
        </w:rPr>
        <w:t>N</w:t>
      </w:r>
      <w:r>
        <w:rPr>
          <w:rFonts w:ascii="Times New Roman" w:hAnsi="Times New Roman"/>
          <w:b/>
          <w:bCs/>
          <w:sz w:val="24"/>
          <w:szCs w:val="24"/>
        </w:rPr>
        <w:t xml:space="preserve"> </w:t>
      </w:r>
      <w:r w:rsidRPr="00995293">
        <w:rPr>
          <w:rFonts w:ascii="Times New Roman" w:hAnsi="Times New Roman"/>
          <w:b/>
          <w:bCs/>
          <w:sz w:val="24"/>
          <w:szCs w:val="24"/>
        </w:rPr>
        <w:t>á</w:t>
      </w:r>
      <w:r>
        <w:rPr>
          <w:rFonts w:ascii="Times New Roman" w:hAnsi="Times New Roman"/>
          <w:b/>
          <w:bCs/>
          <w:sz w:val="24"/>
          <w:szCs w:val="24"/>
        </w:rPr>
        <w:t xml:space="preserve"> </w:t>
      </w:r>
      <w:r w:rsidRPr="00995293">
        <w:rPr>
          <w:rFonts w:ascii="Times New Roman" w:hAnsi="Times New Roman"/>
          <w:b/>
          <w:bCs/>
          <w:sz w:val="24"/>
          <w:szCs w:val="24"/>
        </w:rPr>
        <w:t>v</w:t>
      </w:r>
      <w:r>
        <w:rPr>
          <w:rFonts w:ascii="Times New Roman" w:hAnsi="Times New Roman"/>
          <w:b/>
          <w:bCs/>
          <w:sz w:val="24"/>
          <w:szCs w:val="24"/>
        </w:rPr>
        <w:t> </w:t>
      </w:r>
      <w:r w:rsidRPr="00995293">
        <w:rPr>
          <w:rFonts w:ascii="Times New Roman" w:hAnsi="Times New Roman"/>
          <w:b/>
          <w:bCs/>
          <w:sz w:val="24"/>
          <w:szCs w:val="24"/>
        </w:rPr>
        <w:t>r</w:t>
      </w:r>
      <w:r>
        <w:rPr>
          <w:rFonts w:ascii="Times New Roman" w:hAnsi="Times New Roman"/>
          <w:b/>
          <w:bCs/>
          <w:sz w:val="24"/>
          <w:szCs w:val="24"/>
        </w:rPr>
        <w:t xml:space="preserve"> </w:t>
      </w:r>
      <w:r w:rsidRPr="00995293">
        <w:rPr>
          <w:rFonts w:ascii="Times New Roman" w:hAnsi="Times New Roman"/>
          <w:b/>
          <w:bCs/>
          <w:sz w:val="24"/>
          <w:szCs w:val="24"/>
        </w:rPr>
        <w:t>h</w:t>
      </w:r>
    </w:p>
    <w:p w14:paraId="01905F8F" w14:textId="45B7A2D8" w:rsidR="008F4EC7" w:rsidRPr="00E73FA7" w:rsidRDefault="008F4EC7" w:rsidP="00995293">
      <w:pPr>
        <w:spacing w:after="0" w:line="240" w:lineRule="auto"/>
        <w:jc w:val="center"/>
        <w:rPr>
          <w:rFonts w:ascii="Times New Roman" w:hAnsi="Times New Roman"/>
          <w:b/>
          <w:bCs/>
          <w:color w:val="FFFFFF" w:themeColor="background1"/>
          <w:sz w:val="24"/>
          <w:szCs w:val="24"/>
        </w:rPr>
      </w:pPr>
      <w:r w:rsidRPr="00E73FA7">
        <w:rPr>
          <w:rFonts w:ascii="Times New Roman" w:hAnsi="Times New Roman"/>
          <w:b/>
          <w:bCs/>
          <w:color w:val="FFFFFF" w:themeColor="background1"/>
          <w:sz w:val="24"/>
          <w:szCs w:val="24"/>
        </w:rPr>
        <w:t>k pripomienkovaniu</w:t>
      </w:r>
    </w:p>
    <w:p w14:paraId="13E279AA" w14:textId="77777777" w:rsidR="00995293" w:rsidRDefault="00995293" w:rsidP="00E97DEB">
      <w:pPr>
        <w:spacing w:after="0" w:line="240" w:lineRule="auto"/>
        <w:jc w:val="both"/>
        <w:rPr>
          <w:rFonts w:ascii="Times New Roman" w:hAnsi="Times New Roman"/>
          <w:sz w:val="24"/>
          <w:szCs w:val="24"/>
        </w:rPr>
      </w:pPr>
    </w:p>
    <w:p w14:paraId="6158B2F1" w14:textId="77777777" w:rsidR="008F4EC7" w:rsidRDefault="008F4EC7" w:rsidP="00E97DEB">
      <w:pPr>
        <w:spacing w:after="0" w:line="240" w:lineRule="auto"/>
        <w:jc w:val="both"/>
        <w:rPr>
          <w:rFonts w:ascii="Times New Roman" w:hAnsi="Times New Roman"/>
          <w:sz w:val="24"/>
          <w:szCs w:val="24"/>
        </w:rPr>
      </w:pPr>
    </w:p>
    <w:p w14:paraId="16E61786" w14:textId="0360C366" w:rsidR="004C43F8" w:rsidRPr="00F50A95" w:rsidRDefault="004C43F8" w:rsidP="00E97DEB">
      <w:pPr>
        <w:spacing w:after="0" w:line="240" w:lineRule="auto"/>
        <w:jc w:val="both"/>
        <w:rPr>
          <w:rFonts w:ascii="Times New Roman" w:hAnsi="Times New Roman"/>
          <w:sz w:val="24"/>
          <w:szCs w:val="24"/>
        </w:rPr>
      </w:pPr>
      <w:r w:rsidRPr="00F50A95">
        <w:rPr>
          <w:rFonts w:ascii="Times New Roman" w:hAnsi="Times New Roman"/>
          <w:sz w:val="24"/>
          <w:szCs w:val="24"/>
        </w:rPr>
        <w:t>Mestské zastupiteľstvo mesta Šaľa na základe ustanovenia § 6 ods. 1, § 11 ods. 4 písm. d) a g) zákona SNR č. 369/1990 Zb. o obecnom zriadení v znení neskorších predpisov</w:t>
      </w:r>
      <w:r w:rsidR="009A5A81" w:rsidRPr="00F50A95">
        <w:rPr>
          <w:rFonts w:ascii="Times New Roman" w:hAnsi="Times New Roman"/>
          <w:sz w:val="24"/>
          <w:szCs w:val="24"/>
        </w:rPr>
        <w:t xml:space="preserve">, </w:t>
      </w:r>
      <w:r w:rsidRPr="00F50A95">
        <w:rPr>
          <w:rFonts w:ascii="Times New Roman" w:hAnsi="Times New Roman"/>
          <w:sz w:val="24"/>
          <w:szCs w:val="24"/>
        </w:rPr>
        <w:t xml:space="preserve">zákona </w:t>
      </w:r>
      <w:r w:rsidRPr="00F50A95">
        <w:rPr>
          <w:rFonts w:ascii="Times New Roman" w:hAnsi="Times New Roman"/>
          <w:sz w:val="24"/>
          <w:szCs w:val="24"/>
        </w:rPr>
        <w:br/>
        <w:t>č. 582/2004 Z.</w:t>
      </w:r>
      <w:r w:rsidR="00252F07" w:rsidRPr="00F50A95">
        <w:rPr>
          <w:rFonts w:ascii="Times New Roman" w:hAnsi="Times New Roman"/>
          <w:sz w:val="24"/>
          <w:szCs w:val="24"/>
        </w:rPr>
        <w:t xml:space="preserve"> </w:t>
      </w:r>
      <w:r w:rsidRPr="00F50A95">
        <w:rPr>
          <w:rFonts w:ascii="Times New Roman" w:hAnsi="Times New Roman"/>
          <w:sz w:val="24"/>
          <w:szCs w:val="24"/>
        </w:rPr>
        <w:t>z. o</w:t>
      </w:r>
      <w:r w:rsidR="009A5A81" w:rsidRPr="00F50A95">
        <w:rPr>
          <w:rFonts w:ascii="Times New Roman" w:hAnsi="Times New Roman"/>
          <w:sz w:val="24"/>
          <w:szCs w:val="24"/>
        </w:rPr>
        <w:t xml:space="preserve"> </w:t>
      </w:r>
      <w:r w:rsidRPr="00F50A95">
        <w:rPr>
          <w:rFonts w:ascii="Times New Roman" w:hAnsi="Times New Roman"/>
          <w:sz w:val="24"/>
          <w:szCs w:val="24"/>
        </w:rPr>
        <w:t>miestnych daniach a miestnom poplatku za komunálne odpady a drobné stavebné odpady v znení neskorších predpisov</w:t>
      </w:r>
      <w:r w:rsidR="009A5A81" w:rsidRPr="00F50A95">
        <w:rPr>
          <w:rFonts w:ascii="Times New Roman" w:hAnsi="Times New Roman"/>
          <w:sz w:val="24"/>
          <w:szCs w:val="24"/>
        </w:rPr>
        <w:t xml:space="preserve"> </w:t>
      </w:r>
      <w:r w:rsidRPr="00F50A95">
        <w:rPr>
          <w:rFonts w:ascii="Times New Roman" w:hAnsi="Times New Roman"/>
          <w:sz w:val="24"/>
          <w:szCs w:val="24"/>
        </w:rPr>
        <w:t xml:space="preserve"> </w:t>
      </w:r>
    </w:p>
    <w:p w14:paraId="14213CEF" w14:textId="77777777" w:rsidR="0067008A" w:rsidRPr="00F50A95" w:rsidRDefault="0067008A" w:rsidP="005072F5">
      <w:pPr>
        <w:spacing w:after="0" w:line="240" w:lineRule="auto"/>
        <w:jc w:val="both"/>
        <w:rPr>
          <w:rFonts w:ascii="Times New Roman" w:hAnsi="Times New Roman"/>
          <w:sz w:val="24"/>
          <w:szCs w:val="24"/>
        </w:rPr>
      </w:pPr>
    </w:p>
    <w:p w14:paraId="5A2B5AB7" w14:textId="77777777" w:rsidR="0067008A" w:rsidRPr="00F50A95" w:rsidRDefault="0067008A" w:rsidP="005072F5">
      <w:pPr>
        <w:spacing w:after="0" w:line="240" w:lineRule="auto"/>
        <w:jc w:val="center"/>
        <w:rPr>
          <w:rFonts w:ascii="Times New Roman" w:hAnsi="Times New Roman"/>
          <w:sz w:val="24"/>
          <w:szCs w:val="24"/>
        </w:rPr>
      </w:pPr>
      <w:r w:rsidRPr="00F50A95">
        <w:rPr>
          <w:rFonts w:ascii="Times New Roman" w:hAnsi="Times New Roman"/>
          <w:sz w:val="24"/>
          <w:szCs w:val="24"/>
        </w:rPr>
        <w:t>sa uznieslo na tomto</w:t>
      </w:r>
    </w:p>
    <w:p w14:paraId="4C43F9AB" w14:textId="77777777" w:rsidR="0067008A" w:rsidRPr="00F50A95" w:rsidRDefault="0067008A" w:rsidP="003A7E0C">
      <w:pPr>
        <w:spacing w:after="0" w:line="240" w:lineRule="auto"/>
        <w:jc w:val="center"/>
        <w:rPr>
          <w:rFonts w:ascii="Times New Roman" w:hAnsi="Times New Roman"/>
          <w:b/>
          <w:sz w:val="24"/>
          <w:szCs w:val="24"/>
        </w:rPr>
      </w:pPr>
      <w:r w:rsidRPr="00F50A95">
        <w:rPr>
          <w:rFonts w:ascii="Times New Roman" w:hAnsi="Times New Roman"/>
          <w:sz w:val="24"/>
          <w:szCs w:val="24"/>
        </w:rPr>
        <w:br/>
      </w:r>
      <w:r w:rsidRPr="00F50A95">
        <w:rPr>
          <w:rFonts w:ascii="Times New Roman" w:hAnsi="Times New Roman"/>
          <w:b/>
          <w:sz w:val="24"/>
          <w:szCs w:val="24"/>
        </w:rPr>
        <w:t>Všeobecne záväznom nariadení</w:t>
      </w:r>
    </w:p>
    <w:p w14:paraId="66CDF122" w14:textId="7C469468" w:rsidR="0067008A" w:rsidRPr="00F50A95" w:rsidRDefault="009A5A81" w:rsidP="009C4172">
      <w:pPr>
        <w:spacing w:after="0" w:line="240" w:lineRule="auto"/>
        <w:jc w:val="center"/>
        <w:rPr>
          <w:rFonts w:ascii="Times New Roman" w:hAnsi="Times New Roman"/>
          <w:b/>
          <w:sz w:val="24"/>
          <w:szCs w:val="24"/>
        </w:rPr>
      </w:pPr>
      <w:r w:rsidRPr="00F50A95">
        <w:rPr>
          <w:rFonts w:ascii="Times New Roman" w:hAnsi="Times New Roman"/>
          <w:b/>
          <w:sz w:val="24"/>
          <w:szCs w:val="24"/>
        </w:rPr>
        <w:t xml:space="preserve">č. </w:t>
      </w:r>
      <w:r w:rsidR="00995293">
        <w:rPr>
          <w:rFonts w:ascii="Times New Roman" w:hAnsi="Times New Roman"/>
          <w:b/>
          <w:sz w:val="24"/>
          <w:szCs w:val="24"/>
        </w:rPr>
        <w:t>.../2024</w:t>
      </w:r>
    </w:p>
    <w:p w14:paraId="05A8814B" w14:textId="77777777" w:rsidR="0067008A" w:rsidRPr="00F50A95" w:rsidRDefault="0067008A" w:rsidP="003A7E0C">
      <w:pPr>
        <w:spacing w:after="0" w:line="240" w:lineRule="auto"/>
        <w:jc w:val="center"/>
        <w:rPr>
          <w:rFonts w:ascii="Times New Roman" w:hAnsi="Times New Roman"/>
          <w:b/>
          <w:sz w:val="24"/>
          <w:szCs w:val="24"/>
        </w:rPr>
      </w:pPr>
      <w:r w:rsidRPr="00F50A95">
        <w:rPr>
          <w:rFonts w:ascii="Times New Roman" w:hAnsi="Times New Roman"/>
          <w:b/>
          <w:sz w:val="24"/>
          <w:szCs w:val="24"/>
        </w:rPr>
        <w:t>o miestnych daniach</w:t>
      </w:r>
    </w:p>
    <w:p w14:paraId="2C74C8DA" w14:textId="77777777" w:rsidR="0067008A" w:rsidRPr="00F50A95" w:rsidRDefault="0067008A" w:rsidP="003A7E0C">
      <w:pPr>
        <w:spacing w:after="0" w:line="240" w:lineRule="auto"/>
        <w:jc w:val="center"/>
        <w:rPr>
          <w:rFonts w:ascii="Times New Roman" w:hAnsi="Times New Roman"/>
          <w:b/>
          <w:sz w:val="24"/>
          <w:szCs w:val="24"/>
        </w:rPr>
      </w:pPr>
      <w:r w:rsidRPr="00F50A95">
        <w:rPr>
          <w:rFonts w:ascii="Times New Roman" w:hAnsi="Times New Roman"/>
          <w:b/>
          <w:sz w:val="24"/>
          <w:szCs w:val="24"/>
        </w:rPr>
        <w:t>a miestnom poplatku za komunálne odpady a drobné stavebné odpady</w:t>
      </w:r>
    </w:p>
    <w:p w14:paraId="174A2C4A" w14:textId="77777777" w:rsidR="0067008A" w:rsidRPr="00F50A95" w:rsidRDefault="0067008A" w:rsidP="003A7E0C">
      <w:pPr>
        <w:spacing w:after="0" w:line="240" w:lineRule="auto"/>
        <w:jc w:val="center"/>
        <w:rPr>
          <w:rFonts w:ascii="Times New Roman" w:hAnsi="Times New Roman"/>
          <w:sz w:val="24"/>
          <w:szCs w:val="24"/>
        </w:rPr>
      </w:pPr>
      <w:r w:rsidRPr="00F50A95">
        <w:rPr>
          <w:rFonts w:ascii="Times New Roman" w:hAnsi="Times New Roman"/>
          <w:b/>
          <w:sz w:val="24"/>
          <w:szCs w:val="24"/>
        </w:rPr>
        <w:t>na území mesta Šaľa</w:t>
      </w:r>
      <w:r w:rsidRPr="00F50A95">
        <w:rPr>
          <w:rFonts w:ascii="Times New Roman" w:hAnsi="Times New Roman"/>
          <w:sz w:val="24"/>
          <w:szCs w:val="24"/>
        </w:rPr>
        <w:br/>
      </w:r>
    </w:p>
    <w:p w14:paraId="1391C53D" w14:textId="77777777" w:rsidR="0067008A" w:rsidRPr="00F50A95" w:rsidRDefault="0067008A" w:rsidP="003A7E0C">
      <w:pPr>
        <w:spacing w:after="0" w:line="240" w:lineRule="auto"/>
        <w:jc w:val="center"/>
        <w:rPr>
          <w:rFonts w:ascii="Times New Roman" w:hAnsi="Times New Roman"/>
          <w:b/>
          <w:sz w:val="24"/>
          <w:szCs w:val="24"/>
        </w:rPr>
      </w:pPr>
      <w:r w:rsidRPr="00F50A95">
        <w:rPr>
          <w:rFonts w:ascii="Times New Roman" w:hAnsi="Times New Roman"/>
          <w:sz w:val="24"/>
          <w:szCs w:val="24"/>
        </w:rPr>
        <w:br/>
      </w:r>
      <w:r w:rsidRPr="00F50A95">
        <w:rPr>
          <w:rFonts w:ascii="Times New Roman" w:hAnsi="Times New Roman"/>
          <w:b/>
          <w:sz w:val="24"/>
          <w:szCs w:val="24"/>
        </w:rPr>
        <w:t>PRVÁ ČASŤ</w:t>
      </w:r>
      <w:r w:rsidRPr="00F50A95">
        <w:rPr>
          <w:rFonts w:ascii="Times New Roman" w:hAnsi="Times New Roman"/>
          <w:b/>
          <w:sz w:val="24"/>
          <w:szCs w:val="24"/>
        </w:rPr>
        <w:br/>
        <w:t>VŠEOBECNÉ USTANOVENIA</w:t>
      </w:r>
    </w:p>
    <w:p w14:paraId="5A486B08" w14:textId="77777777" w:rsidR="0067008A" w:rsidRPr="00F50A95" w:rsidRDefault="0067008A" w:rsidP="003A7E0C">
      <w:pPr>
        <w:spacing w:after="0" w:line="240" w:lineRule="auto"/>
        <w:jc w:val="center"/>
        <w:rPr>
          <w:rFonts w:ascii="Times New Roman" w:hAnsi="Times New Roman"/>
          <w:b/>
          <w:sz w:val="24"/>
          <w:szCs w:val="24"/>
        </w:rPr>
      </w:pPr>
      <w:r w:rsidRPr="00F50A95">
        <w:rPr>
          <w:rFonts w:ascii="Times New Roman" w:hAnsi="Times New Roman"/>
          <w:sz w:val="24"/>
          <w:szCs w:val="24"/>
        </w:rPr>
        <w:br/>
      </w:r>
      <w:r w:rsidRPr="00F50A95">
        <w:rPr>
          <w:rFonts w:ascii="Times New Roman" w:hAnsi="Times New Roman"/>
          <w:b/>
          <w:sz w:val="24"/>
          <w:szCs w:val="24"/>
        </w:rPr>
        <w:t>§ 1</w:t>
      </w:r>
      <w:r w:rsidRPr="00F50A95">
        <w:rPr>
          <w:rFonts w:ascii="Times New Roman" w:hAnsi="Times New Roman"/>
          <w:b/>
          <w:sz w:val="24"/>
          <w:szCs w:val="24"/>
        </w:rPr>
        <w:br/>
        <w:t>Úvodné ustanovenie</w:t>
      </w:r>
    </w:p>
    <w:p w14:paraId="273F02C0" w14:textId="77777777" w:rsidR="0067008A" w:rsidRPr="00F50A95" w:rsidRDefault="0067008A" w:rsidP="003A7E0C">
      <w:pPr>
        <w:spacing w:after="0" w:line="240" w:lineRule="auto"/>
        <w:jc w:val="center"/>
        <w:rPr>
          <w:rFonts w:ascii="Times New Roman" w:hAnsi="Times New Roman"/>
          <w:b/>
          <w:sz w:val="24"/>
          <w:szCs w:val="24"/>
        </w:rPr>
      </w:pPr>
    </w:p>
    <w:p w14:paraId="3759485B" w14:textId="6DFD4149" w:rsidR="0067008A" w:rsidRPr="00F50A95" w:rsidRDefault="0067008A" w:rsidP="00E834C8">
      <w:pPr>
        <w:spacing w:after="0" w:line="240" w:lineRule="auto"/>
        <w:jc w:val="both"/>
        <w:rPr>
          <w:rFonts w:ascii="Times New Roman" w:hAnsi="Times New Roman"/>
          <w:sz w:val="24"/>
          <w:szCs w:val="24"/>
        </w:rPr>
      </w:pPr>
      <w:r w:rsidRPr="00F50A95">
        <w:rPr>
          <w:rFonts w:ascii="Times New Roman" w:hAnsi="Times New Roman"/>
          <w:sz w:val="24"/>
          <w:szCs w:val="24"/>
        </w:rPr>
        <w:t xml:space="preserve">Toto všeobecne záväzné nariadenie (ďalej </w:t>
      </w:r>
      <w:r w:rsidR="00FC2D90">
        <w:rPr>
          <w:rFonts w:ascii="Times New Roman" w:hAnsi="Times New Roman"/>
          <w:sz w:val="24"/>
          <w:szCs w:val="24"/>
        </w:rPr>
        <w:t>len</w:t>
      </w:r>
      <w:r w:rsidR="0004512B" w:rsidRPr="00F50A95">
        <w:rPr>
          <w:rFonts w:ascii="Times New Roman" w:hAnsi="Times New Roman"/>
          <w:sz w:val="24"/>
          <w:szCs w:val="24"/>
        </w:rPr>
        <w:t xml:space="preserve"> „</w:t>
      </w:r>
      <w:r w:rsidRPr="00F50A95">
        <w:rPr>
          <w:rFonts w:ascii="Times New Roman" w:hAnsi="Times New Roman"/>
          <w:sz w:val="24"/>
          <w:szCs w:val="24"/>
        </w:rPr>
        <w:t>VZN</w:t>
      </w:r>
      <w:r w:rsidR="0004512B" w:rsidRPr="00F50A95">
        <w:rPr>
          <w:rFonts w:ascii="Times New Roman" w:hAnsi="Times New Roman"/>
          <w:sz w:val="24"/>
          <w:szCs w:val="24"/>
        </w:rPr>
        <w:t>“</w:t>
      </w:r>
      <w:r w:rsidRPr="00F50A95">
        <w:rPr>
          <w:rFonts w:ascii="Times New Roman" w:hAnsi="Times New Roman"/>
          <w:sz w:val="24"/>
          <w:szCs w:val="24"/>
        </w:rPr>
        <w:t xml:space="preserve">) upravuje podmienky určovania </w:t>
      </w:r>
      <w:r w:rsidRPr="00F50A95">
        <w:rPr>
          <w:rFonts w:ascii="Times New Roman" w:hAnsi="Times New Roman"/>
          <w:sz w:val="24"/>
          <w:szCs w:val="24"/>
        </w:rPr>
        <w:br/>
        <w:t>a vyberania miestnych daní a miestneho poplatku za komunálne odpady a drobné stavebné odpady na území mesta Šaľa.</w:t>
      </w:r>
    </w:p>
    <w:p w14:paraId="7739A545" w14:textId="77777777" w:rsidR="00142E7E" w:rsidRPr="00F50A95" w:rsidRDefault="00142E7E" w:rsidP="00E834C8">
      <w:pPr>
        <w:spacing w:after="0" w:line="240" w:lineRule="auto"/>
        <w:jc w:val="both"/>
        <w:rPr>
          <w:rFonts w:ascii="Times New Roman" w:hAnsi="Times New Roman"/>
          <w:sz w:val="24"/>
          <w:szCs w:val="24"/>
        </w:rPr>
      </w:pPr>
    </w:p>
    <w:p w14:paraId="79863C94" w14:textId="77777777" w:rsidR="00E97DEB" w:rsidRPr="00F50A95" w:rsidRDefault="00E97DEB" w:rsidP="000E5C40">
      <w:pPr>
        <w:spacing w:after="0" w:line="240" w:lineRule="auto"/>
        <w:jc w:val="center"/>
        <w:rPr>
          <w:rFonts w:ascii="Times New Roman" w:hAnsi="Times New Roman"/>
          <w:b/>
          <w:sz w:val="24"/>
          <w:szCs w:val="24"/>
        </w:rPr>
      </w:pPr>
    </w:p>
    <w:p w14:paraId="2DCEE4FD" w14:textId="77777777" w:rsidR="0067008A" w:rsidRPr="00F50A95" w:rsidRDefault="0067008A" w:rsidP="000E5C40">
      <w:pPr>
        <w:spacing w:after="0" w:line="240" w:lineRule="auto"/>
        <w:jc w:val="center"/>
        <w:rPr>
          <w:rFonts w:ascii="Times New Roman" w:hAnsi="Times New Roman"/>
          <w:b/>
          <w:sz w:val="24"/>
          <w:szCs w:val="24"/>
        </w:rPr>
      </w:pPr>
      <w:r w:rsidRPr="00F50A95">
        <w:rPr>
          <w:rFonts w:ascii="Times New Roman" w:hAnsi="Times New Roman"/>
          <w:b/>
          <w:sz w:val="24"/>
          <w:szCs w:val="24"/>
        </w:rPr>
        <w:t>§ 2</w:t>
      </w:r>
      <w:r w:rsidRPr="00F50A95">
        <w:rPr>
          <w:rFonts w:ascii="Times New Roman" w:hAnsi="Times New Roman"/>
          <w:b/>
          <w:sz w:val="24"/>
          <w:szCs w:val="24"/>
        </w:rPr>
        <w:br/>
        <w:t>Druhy miestnych daní a poplatok</w:t>
      </w:r>
    </w:p>
    <w:p w14:paraId="7533950D" w14:textId="77777777" w:rsidR="0067008A" w:rsidRPr="00F50A95" w:rsidRDefault="0067008A" w:rsidP="003A7E0C">
      <w:pPr>
        <w:spacing w:after="0" w:line="240" w:lineRule="auto"/>
        <w:jc w:val="center"/>
        <w:rPr>
          <w:rFonts w:ascii="Times New Roman" w:hAnsi="Times New Roman"/>
          <w:b/>
          <w:sz w:val="24"/>
          <w:szCs w:val="24"/>
        </w:rPr>
      </w:pPr>
    </w:p>
    <w:p w14:paraId="56E9F714" w14:textId="77777777" w:rsidR="0067008A" w:rsidRPr="00F50A95" w:rsidRDefault="0067008A" w:rsidP="00432567">
      <w:pPr>
        <w:spacing w:after="0" w:line="240" w:lineRule="auto"/>
        <w:jc w:val="both"/>
        <w:rPr>
          <w:rFonts w:ascii="Times New Roman" w:hAnsi="Times New Roman"/>
          <w:sz w:val="24"/>
          <w:szCs w:val="24"/>
        </w:rPr>
      </w:pPr>
      <w:r w:rsidRPr="00F50A95">
        <w:rPr>
          <w:rFonts w:ascii="Times New Roman" w:hAnsi="Times New Roman"/>
          <w:sz w:val="24"/>
          <w:szCs w:val="24"/>
        </w:rPr>
        <w:t>Na území mesta Šaľa sa ustanovujú tieto miestne dane a miestny poplatok:</w:t>
      </w:r>
    </w:p>
    <w:p w14:paraId="68B88EB5" w14:textId="77777777" w:rsidR="0067008A" w:rsidRPr="00F50A95" w:rsidRDefault="0067008A" w:rsidP="00012D67">
      <w:pPr>
        <w:pStyle w:val="Odsekzoznamu"/>
        <w:numPr>
          <w:ilvl w:val="0"/>
          <w:numId w:val="2"/>
        </w:numPr>
        <w:spacing w:after="0" w:line="240" w:lineRule="auto"/>
        <w:rPr>
          <w:rFonts w:ascii="Times New Roman" w:hAnsi="Times New Roman"/>
          <w:sz w:val="24"/>
          <w:szCs w:val="24"/>
        </w:rPr>
      </w:pPr>
      <w:r w:rsidRPr="00F50A95">
        <w:rPr>
          <w:rFonts w:ascii="Times New Roman" w:hAnsi="Times New Roman"/>
          <w:sz w:val="24"/>
          <w:szCs w:val="24"/>
        </w:rPr>
        <w:t>daň z nehnuteľností,</w:t>
      </w:r>
    </w:p>
    <w:p w14:paraId="0B47AACC" w14:textId="77777777" w:rsidR="0067008A" w:rsidRPr="00F50A95" w:rsidRDefault="0067008A" w:rsidP="00012D67">
      <w:pPr>
        <w:pStyle w:val="Odsekzoznamu"/>
        <w:numPr>
          <w:ilvl w:val="0"/>
          <w:numId w:val="2"/>
        </w:numPr>
        <w:spacing w:after="0" w:line="240" w:lineRule="auto"/>
        <w:rPr>
          <w:rFonts w:ascii="Times New Roman" w:hAnsi="Times New Roman"/>
          <w:sz w:val="24"/>
          <w:szCs w:val="24"/>
        </w:rPr>
      </w:pPr>
      <w:r w:rsidRPr="00F50A95">
        <w:rPr>
          <w:rFonts w:ascii="Times New Roman" w:hAnsi="Times New Roman"/>
          <w:sz w:val="24"/>
          <w:szCs w:val="24"/>
        </w:rPr>
        <w:t>daň za užívanie verejného priestranstva,</w:t>
      </w:r>
    </w:p>
    <w:p w14:paraId="576FFCF2" w14:textId="77777777" w:rsidR="00473F81" w:rsidRPr="00F50A95" w:rsidRDefault="00473F81" w:rsidP="00012D67">
      <w:pPr>
        <w:pStyle w:val="Odsekzoznamu"/>
        <w:numPr>
          <w:ilvl w:val="0"/>
          <w:numId w:val="2"/>
        </w:numPr>
        <w:spacing w:after="0" w:line="240" w:lineRule="auto"/>
        <w:rPr>
          <w:rFonts w:ascii="Times New Roman" w:hAnsi="Times New Roman"/>
          <w:sz w:val="24"/>
          <w:szCs w:val="24"/>
        </w:rPr>
      </w:pPr>
      <w:r w:rsidRPr="00F50A95">
        <w:rPr>
          <w:rFonts w:ascii="Times New Roman" w:hAnsi="Times New Roman"/>
          <w:sz w:val="24"/>
          <w:szCs w:val="24"/>
        </w:rPr>
        <w:t>daň za ubytovanie,</w:t>
      </w:r>
    </w:p>
    <w:p w14:paraId="7E47A986" w14:textId="77777777" w:rsidR="0067008A" w:rsidRDefault="0067008A" w:rsidP="00012D67">
      <w:pPr>
        <w:pStyle w:val="Odsekzoznamu"/>
        <w:numPr>
          <w:ilvl w:val="0"/>
          <w:numId w:val="2"/>
        </w:numPr>
        <w:spacing w:after="0" w:line="240" w:lineRule="auto"/>
        <w:rPr>
          <w:rFonts w:ascii="Times New Roman" w:hAnsi="Times New Roman"/>
          <w:sz w:val="24"/>
          <w:szCs w:val="24"/>
        </w:rPr>
      </w:pPr>
      <w:r w:rsidRPr="00F50A95">
        <w:rPr>
          <w:rFonts w:ascii="Times New Roman" w:hAnsi="Times New Roman"/>
          <w:sz w:val="24"/>
          <w:szCs w:val="24"/>
        </w:rPr>
        <w:t>daň za psa,</w:t>
      </w:r>
    </w:p>
    <w:p w14:paraId="1C8ACC80" w14:textId="081D64C2" w:rsidR="0054424C" w:rsidRDefault="0081260F" w:rsidP="00012D67">
      <w:pPr>
        <w:pStyle w:val="Odsekzoznamu"/>
        <w:numPr>
          <w:ilvl w:val="0"/>
          <w:numId w:val="2"/>
        </w:numPr>
        <w:spacing w:after="0" w:line="240" w:lineRule="auto"/>
        <w:rPr>
          <w:rFonts w:ascii="Times New Roman" w:hAnsi="Times New Roman"/>
          <w:sz w:val="24"/>
          <w:szCs w:val="24"/>
        </w:rPr>
      </w:pPr>
      <w:r>
        <w:rPr>
          <w:rFonts w:ascii="Times New Roman" w:hAnsi="Times New Roman"/>
          <w:sz w:val="24"/>
          <w:szCs w:val="24"/>
        </w:rPr>
        <w:t>daň za predajné automaty</w:t>
      </w:r>
      <w:r w:rsidR="0054424C">
        <w:rPr>
          <w:rFonts w:ascii="Times New Roman" w:hAnsi="Times New Roman"/>
          <w:sz w:val="24"/>
          <w:szCs w:val="24"/>
        </w:rPr>
        <w:t>,</w:t>
      </w:r>
    </w:p>
    <w:p w14:paraId="4408A32C" w14:textId="4F97A839" w:rsidR="0054424C" w:rsidRPr="00F50A95" w:rsidRDefault="0081260F" w:rsidP="00012D67">
      <w:pPr>
        <w:pStyle w:val="Odsekzoznamu"/>
        <w:numPr>
          <w:ilvl w:val="0"/>
          <w:numId w:val="2"/>
        </w:numPr>
        <w:spacing w:after="0" w:line="240" w:lineRule="auto"/>
        <w:rPr>
          <w:rFonts w:ascii="Times New Roman" w:hAnsi="Times New Roman"/>
          <w:sz w:val="24"/>
          <w:szCs w:val="24"/>
        </w:rPr>
      </w:pPr>
      <w:r>
        <w:rPr>
          <w:rFonts w:ascii="Times New Roman" w:hAnsi="Times New Roman"/>
          <w:sz w:val="24"/>
          <w:szCs w:val="24"/>
        </w:rPr>
        <w:t>daň za nevýherné hracie prístroje</w:t>
      </w:r>
      <w:r w:rsidR="0054424C">
        <w:rPr>
          <w:rFonts w:ascii="Times New Roman" w:hAnsi="Times New Roman"/>
          <w:sz w:val="24"/>
          <w:szCs w:val="24"/>
        </w:rPr>
        <w:t>,</w:t>
      </w:r>
    </w:p>
    <w:p w14:paraId="1E3F832D" w14:textId="1C4D7326" w:rsidR="0067008A" w:rsidRPr="00F50A95" w:rsidRDefault="0067008A" w:rsidP="00012D67">
      <w:pPr>
        <w:pStyle w:val="Odsekzoznamu"/>
        <w:numPr>
          <w:ilvl w:val="0"/>
          <w:numId w:val="2"/>
        </w:numPr>
        <w:spacing w:after="0" w:line="240" w:lineRule="auto"/>
        <w:rPr>
          <w:rFonts w:ascii="Times New Roman" w:hAnsi="Times New Roman"/>
          <w:sz w:val="24"/>
          <w:szCs w:val="24"/>
        </w:rPr>
      </w:pPr>
      <w:r w:rsidRPr="00F50A95">
        <w:rPr>
          <w:rFonts w:ascii="Times New Roman" w:hAnsi="Times New Roman"/>
          <w:sz w:val="24"/>
          <w:szCs w:val="24"/>
        </w:rPr>
        <w:t xml:space="preserve">poplatok za komunálne odpady a drobné stavebné odpady (ďalej len </w:t>
      </w:r>
      <w:r w:rsidR="00230F5F" w:rsidRPr="00F50A95">
        <w:rPr>
          <w:rFonts w:ascii="Times New Roman" w:hAnsi="Times New Roman"/>
          <w:sz w:val="24"/>
          <w:szCs w:val="24"/>
        </w:rPr>
        <w:t>„</w:t>
      </w:r>
      <w:r w:rsidRPr="00F50A95">
        <w:rPr>
          <w:rFonts w:ascii="Times New Roman" w:hAnsi="Times New Roman"/>
          <w:sz w:val="24"/>
          <w:szCs w:val="24"/>
        </w:rPr>
        <w:t>poplatok</w:t>
      </w:r>
      <w:r w:rsidR="00230F5F" w:rsidRPr="00F50A95">
        <w:rPr>
          <w:rFonts w:ascii="Times New Roman" w:hAnsi="Times New Roman"/>
          <w:sz w:val="24"/>
          <w:szCs w:val="24"/>
        </w:rPr>
        <w:t>“</w:t>
      </w:r>
      <w:r w:rsidRPr="00F50A95">
        <w:rPr>
          <w:rFonts w:ascii="Times New Roman" w:hAnsi="Times New Roman"/>
          <w:sz w:val="24"/>
          <w:szCs w:val="24"/>
        </w:rPr>
        <w:t>).</w:t>
      </w:r>
      <w:r w:rsidRPr="00F50A95">
        <w:rPr>
          <w:rFonts w:ascii="Times New Roman" w:hAnsi="Times New Roman"/>
          <w:sz w:val="24"/>
          <w:szCs w:val="24"/>
        </w:rPr>
        <w:br/>
      </w:r>
    </w:p>
    <w:p w14:paraId="059814D1" w14:textId="77777777" w:rsidR="0067008A" w:rsidRPr="00F50A95" w:rsidRDefault="0067008A" w:rsidP="003A7E0C">
      <w:pPr>
        <w:spacing w:after="0" w:line="240" w:lineRule="auto"/>
        <w:jc w:val="center"/>
        <w:rPr>
          <w:rFonts w:ascii="Times New Roman" w:hAnsi="Times New Roman"/>
          <w:b/>
          <w:sz w:val="24"/>
          <w:szCs w:val="24"/>
        </w:rPr>
      </w:pPr>
      <w:r w:rsidRPr="00F50A95">
        <w:rPr>
          <w:rFonts w:ascii="Times New Roman" w:hAnsi="Times New Roman"/>
          <w:sz w:val="24"/>
          <w:szCs w:val="24"/>
        </w:rPr>
        <w:br/>
      </w:r>
      <w:r w:rsidRPr="00F50A95">
        <w:rPr>
          <w:rFonts w:ascii="Times New Roman" w:hAnsi="Times New Roman"/>
          <w:b/>
          <w:sz w:val="24"/>
          <w:szCs w:val="24"/>
        </w:rPr>
        <w:t>DRUHÁ ČASŤ</w:t>
      </w:r>
      <w:r w:rsidRPr="00F50A95">
        <w:rPr>
          <w:rFonts w:ascii="Times New Roman" w:hAnsi="Times New Roman"/>
          <w:b/>
          <w:sz w:val="24"/>
          <w:szCs w:val="24"/>
        </w:rPr>
        <w:br/>
        <w:t>DAŇ Z NEHNUTEĽNOSTÍ</w:t>
      </w:r>
    </w:p>
    <w:p w14:paraId="366343A2" w14:textId="77777777" w:rsidR="00E97DEB" w:rsidRPr="00F50A95" w:rsidRDefault="00E97DEB" w:rsidP="00E97DEB">
      <w:pPr>
        <w:spacing w:after="0" w:line="240" w:lineRule="auto"/>
        <w:jc w:val="center"/>
        <w:rPr>
          <w:rFonts w:ascii="Times New Roman" w:hAnsi="Times New Roman"/>
          <w:sz w:val="24"/>
          <w:szCs w:val="24"/>
        </w:rPr>
      </w:pPr>
    </w:p>
    <w:p w14:paraId="1926700D" w14:textId="77777777" w:rsidR="0067008A" w:rsidRPr="00F50A95" w:rsidRDefault="0067008A" w:rsidP="00E97DEB">
      <w:pPr>
        <w:spacing w:after="0" w:line="240" w:lineRule="auto"/>
        <w:jc w:val="center"/>
        <w:rPr>
          <w:rFonts w:ascii="Times New Roman" w:hAnsi="Times New Roman"/>
          <w:b/>
          <w:sz w:val="24"/>
          <w:szCs w:val="24"/>
        </w:rPr>
      </w:pPr>
      <w:r w:rsidRPr="00F50A95">
        <w:rPr>
          <w:rFonts w:ascii="Times New Roman" w:hAnsi="Times New Roman"/>
          <w:b/>
          <w:sz w:val="24"/>
          <w:szCs w:val="24"/>
        </w:rPr>
        <w:t>§ 3</w:t>
      </w:r>
      <w:r w:rsidRPr="00F50A95">
        <w:rPr>
          <w:rFonts w:ascii="Times New Roman" w:hAnsi="Times New Roman"/>
          <w:b/>
          <w:sz w:val="24"/>
          <w:szCs w:val="24"/>
        </w:rPr>
        <w:br/>
        <w:t>Sadzba dane z pozemkov</w:t>
      </w:r>
      <w:r w:rsidRPr="00F50A95">
        <w:rPr>
          <w:rFonts w:ascii="Times New Roman" w:hAnsi="Times New Roman"/>
          <w:b/>
          <w:sz w:val="24"/>
          <w:szCs w:val="24"/>
        </w:rPr>
        <w:br/>
      </w:r>
    </w:p>
    <w:p w14:paraId="72A56029" w14:textId="77777777" w:rsidR="0067008A" w:rsidRPr="00F50A95" w:rsidRDefault="0067008A" w:rsidP="00E834C8">
      <w:pPr>
        <w:spacing w:after="0" w:line="240" w:lineRule="auto"/>
        <w:jc w:val="both"/>
        <w:rPr>
          <w:rFonts w:ascii="Times New Roman" w:hAnsi="Times New Roman"/>
          <w:sz w:val="24"/>
          <w:szCs w:val="24"/>
        </w:rPr>
      </w:pPr>
      <w:r w:rsidRPr="00F50A95">
        <w:rPr>
          <w:rFonts w:ascii="Times New Roman" w:hAnsi="Times New Roman"/>
          <w:sz w:val="24"/>
          <w:szCs w:val="24"/>
        </w:rPr>
        <w:t>Správca dane určuje pre pozemky na území mesta Šaľa ročnú sadzbu dane z pozemkov:</w:t>
      </w:r>
    </w:p>
    <w:p w14:paraId="4D670300" w14:textId="0B1553C8" w:rsidR="0067008A" w:rsidRPr="00F50A95" w:rsidRDefault="0067008A" w:rsidP="003666AB">
      <w:pPr>
        <w:pStyle w:val="Odsekzoznamu"/>
        <w:numPr>
          <w:ilvl w:val="0"/>
          <w:numId w:val="1"/>
        </w:numPr>
        <w:tabs>
          <w:tab w:val="left" w:pos="426"/>
        </w:tabs>
        <w:spacing w:after="0" w:line="240" w:lineRule="auto"/>
        <w:jc w:val="both"/>
        <w:rPr>
          <w:rFonts w:ascii="Times New Roman" w:hAnsi="Times New Roman"/>
          <w:b/>
          <w:sz w:val="24"/>
          <w:szCs w:val="24"/>
        </w:rPr>
      </w:pPr>
      <w:r w:rsidRPr="00F50A95">
        <w:rPr>
          <w:rFonts w:ascii="Times New Roman" w:hAnsi="Times New Roman"/>
          <w:sz w:val="24"/>
          <w:szCs w:val="24"/>
        </w:rPr>
        <w:lastRenderedPageBreak/>
        <w:t>orná pôda, chmeľnice, vinice, ovocné</w:t>
      </w:r>
      <w:r w:rsidR="009C4172" w:rsidRPr="00F50A95">
        <w:rPr>
          <w:rFonts w:ascii="Times New Roman" w:hAnsi="Times New Roman"/>
          <w:sz w:val="24"/>
          <w:szCs w:val="24"/>
        </w:rPr>
        <w:t xml:space="preserve"> sady, trvalé trávnaté porasty</w:t>
      </w:r>
      <w:r w:rsidR="00546447" w:rsidRPr="00F50A95">
        <w:rPr>
          <w:rFonts w:ascii="Times New Roman" w:hAnsi="Times New Roman"/>
          <w:sz w:val="24"/>
          <w:szCs w:val="24"/>
        </w:rPr>
        <w:t>, ostatné plochy, ak sa využívajú na poľnohospodárstvo, lesné hospodárstvo alebo účel spojený s poľnohospodárstvom alebo lesným hospodárstvom</w:t>
      </w:r>
      <w:r w:rsidR="001134C3" w:rsidRPr="00F50A95">
        <w:rPr>
          <w:rFonts w:ascii="Times New Roman" w:hAnsi="Times New Roman"/>
          <w:b/>
          <w:sz w:val="24"/>
          <w:szCs w:val="24"/>
        </w:rPr>
        <w:t xml:space="preserve"> 0,</w:t>
      </w:r>
      <w:r w:rsidR="0054424C">
        <w:rPr>
          <w:rFonts w:ascii="Times New Roman" w:hAnsi="Times New Roman"/>
          <w:b/>
          <w:sz w:val="24"/>
          <w:szCs w:val="24"/>
        </w:rPr>
        <w:t>70</w:t>
      </w:r>
      <w:r w:rsidR="00065B7D" w:rsidRPr="00F50A95">
        <w:rPr>
          <w:rFonts w:ascii="Times New Roman" w:hAnsi="Times New Roman"/>
          <w:b/>
          <w:sz w:val="24"/>
          <w:szCs w:val="24"/>
        </w:rPr>
        <w:t xml:space="preserve"> </w:t>
      </w:r>
      <w:r w:rsidR="001134C3" w:rsidRPr="00F50A95">
        <w:rPr>
          <w:rFonts w:ascii="Times New Roman" w:hAnsi="Times New Roman"/>
          <w:b/>
          <w:sz w:val="24"/>
          <w:szCs w:val="24"/>
        </w:rPr>
        <w:t>%</w:t>
      </w:r>
      <w:r w:rsidR="00546447" w:rsidRPr="00F50A95">
        <w:rPr>
          <w:rFonts w:ascii="Times New Roman" w:hAnsi="Times New Roman"/>
          <w:bCs/>
          <w:sz w:val="24"/>
          <w:szCs w:val="24"/>
        </w:rPr>
        <w:t>,</w:t>
      </w:r>
    </w:p>
    <w:p w14:paraId="03EAE574" w14:textId="70C8451C" w:rsidR="0067008A" w:rsidRPr="0054424C" w:rsidRDefault="0067008A" w:rsidP="003666AB">
      <w:pPr>
        <w:pStyle w:val="Odsekzoznamu"/>
        <w:numPr>
          <w:ilvl w:val="0"/>
          <w:numId w:val="1"/>
        </w:numPr>
        <w:tabs>
          <w:tab w:val="left" w:pos="426"/>
        </w:tabs>
        <w:spacing w:after="0" w:line="240" w:lineRule="auto"/>
        <w:jc w:val="both"/>
        <w:rPr>
          <w:rFonts w:ascii="Times New Roman" w:hAnsi="Times New Roman"/>
          <w:b/>
          <w:strike/>
          <w:sz w:val="24"/>
          <w:szCs w:val="24"/>
        </w:rPr>
      </w:pPr>
      <w:r w:rsidRPr="0054424C">
        <w:rPr>
          <w:rFonts w:ascii="Times New Roman" w:hAnsi="Times New Roman"/>
          <w:sz w:val="24"/>
          <w:szCs w:val="24"/>
        </w:rPr>
        <w:t xml:space="preserve">záhrady </w:t>
      </w:r>
      <w:r w:rsidR="001134C3" w:rsidRPr="0054424C">
        <w:rPr>
          <w:rFonts w:ascii="Times New Roman" w:hAnsi="Times New Roman"/>
          <w:b/>
          <w:sz w:val="24"/>
          <w:szCs w:val="24"/>
        </w:rPr>
        <w:t>1,</w:t>
      </w:r>
      <w:r w:rsidR="008F3969" w:rsidRPr="0054424C">
        <w:rPr>
          <w:rFonts w:ascii="Times New Roman" w:hAnsi="Times New Roman"/>
          <w:b/>
          <w:sz w:val="24"/>
          <w:szCs w:val="24"/>
        </w:rPr>
        <w:t>25</w:t>
      </w:r>
      <w:r w:rsidR="00065B7D" w:rsidRPr="0054424C">
        <w:rPr>
          <w:rFonts w:ascii="Times New Roman" w:hAnsi="Times New Roman"/>
          <w:b/>
          <w:sz w:val="24"/>
          <w:szCs w:val="24"/>
        </w:rPr>
        <w:t xml:space="preserve"> </w:t>
      </w:r>
      <w:r w:rsidR="001134C3" w:rsidRPr="0054424C">
        <w:rPr>
          <w:rFonts w:ascii="Times New Roman" w:hAnsi="Times New Roman"/>
          <w:b/>
          <w:sz w:val="24"/>
          <w:szCs w:val="24"/>
        </w:rPr>
        <w:t>%</w:t>
      </w:r>
      <w:r w:rsidR="00546447" w:rsidRPr="0054424C">
        <w:rPr>
          <w:rFonts w:ascii="Times New Roman" w:hAnsi="Times New Roman"/>
          <w:bCs/>
          <w:sz w:val="24"/>
          <w:szCs w:val="24"/>
        </w:rPr>
        <w:t>,</w:t>
      </w:r>
    </w:p>
    <w:p w14:paraId="65714D6F" w14:textId="00CE8954" w:rsidR="0067008A" w:rsidRPr="00F50A95" w:rsidRDefault="0067008A" w:rsidP="003666AB">
      <w:pPr>
        <w:pStyle w:val="Odsekzoznamu"/>
        <w:numPr>
          <w:ilvl w:val="0"/>
          <w:numId w:val="1"/>
        </w:numPr>
        <w:tabs>
          <w:tab w:val="left" w:pos="426"/>
        </w:tabs>
        <w:spacing w:after="0" w:line="240" w:lineRule="auto"/>
        <w:jc w:val="both"/>
        <w:rPr>
          <w:rFonts w:ascii="Times New Roman" w:hAnsi="Times New Roman"/>
          <w:strike/>
          <w:sz w:val="24"/>
          <w:szCs w:val="24"/>
        </w:rPr>
      </w:pPr>
      <w:r w:rsidRPr="0054424C">
        <w:rPr>
          <w:rFonts w:ascii="Times New Roman" w:hAnsi="Times New Roman"/>
          <w:sz w:val="24"/>
          <w:szCs w:val="24"/>
        </w:rPr>
        <w:t>zastavané plochy a nádvoria, ostatné plochy</w:t>
      </w:r>
      <w:r w:rsidR="00546447" w:rsidRPr="0054424C">
        <w:rPr>
          <w:rFonts w:ascii="Times New Roman" w:hAnsi="Times New Roman"/>
          <w:sz w:val="24"/>
          <w:szCs w:val="24"/>
        </w:rPr>
        <w:t xml:space="preserve">, okrem ostatných plôch podľa písmena a)      </w:t>
      </w:r>
      <w:r w:rsidRPr="0054424C">
        <w:rPr>
          <w:rFonts w:ascii="Times New Roman" w:hAnsi="Times New Roman"/>
          <w:sz w:val="24"/>
          <w:szCs w:val="24"/>
        </w:rPr>
        <w:t xml:space="preserve"> </w:t>
      </w:r>
      <w:r w:rsidR="001134C3" w:rsidRPr="00F50A95">
        <w:rPr>
          <w:rFonts w:ascii="Times New Roman" w:hAnsi="Times New Roman"/>
          <w:b/>
          <w:sz w:val="24"/>
          <w:szCs w:val="24"/>
        </w:rPr>
        <w:t>1,</w:t>
      </w:r>
      <w:r w:rsidR="008F3969" w:rsidRPr="00F50A95">
        <w:rPr>
          <w:rFonts w:ascii="Times New Roman" w:hAnsi="Times New Roman"/>
          <w:b/>
          <w:sz w:val="24"/>
          <w:szCs w:val="24"/>
        </w:rPr>
        <w:t>25</w:t>
      </w:r>
      <w:r w:rsidR="00065B7D" w:rsidRPr="00F50A95">
        <w:rPr>
          <w:rFonts w:ascii="Times New Roman" w:hAnsi="Times New Roman"/>
          <w:b/>
          <w:sz w:val="24"/>
          <w:szCs w:val="24"/>
        </w:rPr>
        <w:t xml:space="preserve"> </w:t>
      </w:r>
      <w:r w:rsidR="001134C3" w:rsidRPr="00F50A95">
        <w:rPr>
          <w:rFonts w:ascii="Times New Roman" w:hAnsi="Times New Roman"/>
          <w:b/>
          <w:sz w:val="24"/>
          <w:szCs w:val="24"/>
        </w:rPr>
        <w:t>%</w:t>
      </w:r>
      <w:r w:rsidR="00546447" w:rsidRPr="00F50A95">
        <w:rPr>
          <w:rFonts w:ascii="Times New Roman" w:hAnsi="Times New Roman"/>
          <w:bCs/>
          <w:sz w:val="24"/>
          <w:szCs w:val="24"/>
        </w:rPr>
        <w:t>,</w:t>
      </w:r>
    </w:p>
    <w:p w14:paraId="46B4814D" w14:textId="5F23A4C0" w:rsidR="0067008A" w:rsidRPr="00F50A95" w:rsidRDefault="0067008A" w:rsidP="003666AB">
      <w:pPr>
        <w:pStyle w:val="Odsekzoznamu"/>
        <w:numPr>
          <w:ilvl w:val="0"/>
          <w:numId w:val="1"/>
        </w:numPr>
        <w:tabs>
          <w:tab w:val="left" w:pos="426"/>
        </w:tabs>
        <w:spacing w:after="0" w:line="240" w:lineRule="auto"/>
        <w:jc w:val="both"/>
        <w:rPr>
          <w:rFonts w:ascii="Times New Roman" w:hAnsi="Times New Roman"/>
          <w:strike/>
          <w:sz w:val="24"/>
          <w:szCs w:val="24"/>
        </w:rPr>
      </w:pPr>
      <w:r w:rsidRPr="00F50A95">
        <w:rPr>
          <w:rFonts w:ascii="Times New Roman" w:hAnsi="Times New Roman"/>
          <w:sz w:val="24"/>
          <w:szCs w:val="24"/>
        </w:rPr>
        <w:t>lesné pozemky, na ktorých sú hospodárske lesy, rybníky s chovom rýb a ostatné hospodársky využívané vodné plochy</w:t>
      </w:r>
      <w:r w:rsidR="00546447" w:rsidRPr="00F50A95">
        <w:rPr>
          <w:rFonts w:ascii="Times New Roman" w:hAnsi="Times New Roman"/>
          <w:sz w:val="24"/>
          <w:szCs w:val="24"/>
        </w:rPr>
        <w:t xml:space="preserve"> </w:t>
      </w:r>
      <w:r w:rsidR="001134C3" w:rsidRPr="00F50A95">
        <w:rPr>
          <w:rFonts w:ascii="Times New Roman" w:hAnsi="Times New Roman"/>
          <w:b/>
          <w:sz w:val="24"/>
          <w:szCs w:val="24"/>
        </w:rPr>
        <w:t>0,</w:t>
      </w:r>
      <w:r w:rsidR="0054424C">
        <w:rPr>
          <w:rFonts w:ascii="Times New Roman" w:hAnsi="Times New Roman"/>
          <w:b/>
          <w:sz w:val="24"/>
          <w:szCs w:val="24"/>
        </w:rPr>
        <w:t>70</w:t>
      </w:r>
      <w:r w:rsidR="00065B7D" w:rsidRPr="00F50A95">
        <w:rPr>
          <w:rFonts w:ascii="Times New Roman" w:hAnsi="Times New Roman"/>
          <w:b/>
          <w:sz w:val="24"/>
          <w:szCs w:val="24"/>
        </w:rPr>
        <w:t xml:space="preserve"> </w:t>
      </w:r>
      <w:r w:rsidR="001134C3" w:rsidRPr="00F50A95">
        <w:rPr>
          <w:rFonts w:ascii="Times New Roman" w:hAnsi="Times New Roman"/>
          <w:b/>
          <w:sz w:val="24"/>
          <w:szCs w:val="24"/>
        </w:rPr>
        <w:t>%</w:t>
      </w:r>
      <w:r w:rsidR="00546447" w:rsidRPr="00F50A95">
        <w:rPr>
          <w:rFonts w:ascii="Times New Roman" w:hAnsi="Times New Roman"/>
          <w:sz w:val="24"/>
          <w:szCs w:val="24"/>
        </w:rPr>
        <w:t>,</w:t>
      </w:r>
    </w:p>
    <w:p w14:paraId="15D148FB" w14:textId="42BAD656" w:rsidR="0067008A" w:rsidRPr="0054424C" w:rsidRDefault="0067008A" w:rsidP="003666AB">
      <w:pPr>
        <w:pStyle w:val="Odsekzoznamu"/>
        <w:numPr>
          <w:ilvl w:val="0"/>
          <w:numId w:val="1"/>
        </w:numPr>
        <w:tabs>
          <w:tab w:val="left" w:pos="426"/>
        </w:tabs>
        <w:spacing w:after="0" w:line="240" w:lineRule="auto"/>
        <w:jc w:val="both"/>
        <w:rPr>
          <w:rFonts w:ascii="Times New Roman" w:hAnsi="Times New Roman"/>
          <w:b/>
          <w:strike/>
          <w:sz w:val="24"/>
          <w:szCs w:val="24"/>
        </w:rPr>
      </w:pPr>
      <w:r w:rsidRPr="0054424C">
        <w:rPr>
          <w:rFonts w:ascii="Times New Roman" w:hAnsi="Times New Roman"/>
          <w:sz w:val="24"/>
          <w:szCs w:val="24"/>
        </w:rPr>
        <w:t xml:space="preserve">stavebné pozemky </w:t>
      </w:r>
      <w:r w:rsidR="008F3969" w:rsidRPr="0054424C">
        <w:rPr>
          <w:rFonts w:ascii="Times New Roman" w:hAnsi="Times New Roman"/>
          <w:b/>
          <w:sz w:val="24"/>
          <w:szCs w:val="24"/>
        </w:rPr>
        <w:t>1</w:t>
      </w:r>
      <w:r w:rsidR="001134C3" w:rsidRPr="0054424C">
        <w:rPr>
          <w:rFonts w:ascii="Times New Roman" w:hAnsi="Times New Roman"/>
          <w:b/>
          <w:sz w:val="24"/>
          <w:szCs w:val="24"/>
        </w:rPr>
        <w:t>,</w:t>
      </w:r>
      <w:r w:rsidR="008F3969" w:rsidRPr="0054424C">
        <w:rPr>
          <w:rFonts w:ascii="Times New Roman" w:hAnsi="Times New Roman"/>
          <w:b/>
          <w:sz w:val="24"/>
          <w:szCs w:val="24"/>
        </w:rPr>
        <w:t>08</w:t>
      </w:r>
      <w:r w:rsidR="00065B7D" w:rsidRPr="0054424C">
        <w:rPr>
          <w:rFonts w:ascii="Times New Roman" w:hAnsi="Times New Roman"/>
          <w:b/>
          <w:sz w:val="24"/>
          <w:szCs w:val="24"/>
        </w:rPr>
        <w:t xml:space="preserve"> </w:t>
      </w:r>
      <w:r w:rsidR="001134C3" w:rsidRPr="0054424C">
        <w:rPr>
          <w:rFonts w:ascii="Times New Roman" w:hAnsi="Times New Roman"/>
          <w:b/>
          <w:sz w:val="24"/>
          <w:szCs w:val="24"/>
        </w:rPr>
        <w:t>%</w:t>
      </w:r>
      <w:r w:rsidR="00546447" w:rsidRPr="0054424C">
        <w:rPr>
          <w:rFonts w:ascii="Times New Roman" w:hAnsi="Times New Roman"/>
          <w:bCs/>
          <w:sz w:val="24"/>
          <w:szCs w:val="24"/>
        </w:rPr>
        <w:t>.</w:t>
      </w:r>
    </w:p>
    <w:p w14:paraId="18E98F24" w14:textId="77777777" w:rsidR="00E97DEB" w:rsidRDefault="00E97DEB" w:rsidP="006D5886">
      <w:pPr>
        <w:spacing w:after="0" w:line="240" w:lineRule="auto"/>
        <w:jc w:val="center"/>
        <w:rPr>
          <w:rFonts w:ascii="Times New Roman" w:hAnsi="Times New Roman"/>
          <w:b/>
          <w:sz w:val="24"/>
          <w:szCs w:val="24"/>
        </w:rPr>
      </w:pPr>
    </w:p>
    <w:p w14:paraId="05D4FA91" w14:textId="77777777" w:rsidR="00995293" w:rsidRPr="00F50A95" w:rsidRDefault="00995293" w:rsidP="006D5886">
      <w:pPr>
        <w:spacing w:after="0" w:line="240" w:lineRule="auto"/>
        <w:jc w:val="center"/>
        <w:rPr>
          <w:rFonts w:ascii="Times New Roman" w:hAnsi="Times New Roman"/>
          <w:b/>
          <w:sz w:val="24"/>
          <w:szCs w:val="24"/>
        </w:rPr>
      </w:pPr>
    </w:p>
    <w:p w14:paraId="53251645" w14:textId="77777777" w:rsidR="0067008A" w:rsidRPr="00F50A95" w:rsidRDefault="0067008A" w:rsidP="006D5886">
      <w:pPr>
        <w:spacing w:after="0" w:line="240" w:lineRule="auto"/>
        <w:jc w:val="center"/>
        <w:rPr>
          <w:rFonts w:ascii="Times New Roman" w:hAnsi="Times New Roman"/>
          <w:b/>
          <w:sz w:val="24"/>
          <w:szCs w:val="24"/>
        </w:rPr>
      </w:pPr>
      <w:r w:rsidRPr="00F50A95">
        <w:rPr>
          <w:rFonts w:ascii="Times New Roman" w:hAnsi="Times New Roman"/>
          <w:b/>
          <w:sz w:val="24"/>
          <w:szCs w:val="24"/>
        </w:rPr>
        <w:t>§ 4</w:t>
      </w:r>
      <w:r w:rsidRPr="00F50A95">
        <w:rPr>
          <w:rFonts w:ascii="Times New Roman" w:hAnsi="Times New Roman"/>
          <w:b/>
          <w:sz w:val="24"/>
          <w:szCs w:val="24"/>
        </w:rPr>
        <w:br/>
        <w:t>Sadzba dane zo stavieb</w:t>
      </w:r>
    </w:p>
    <w:p w14:paraId="50D425C3" w14:textId="77777777" w:rsidR="0067008A" w:rsidRPr="00F50A95" w:rsidRDefault="0067008A" w:rsidP="008D40DA">
      <w:pPr>
        <w:pStyle w:val="Odsekzoznamu"/>
        <w:spacing w:after="0" w:line="240" w:lineRule="auto"/>
        <w:ind w:left="786"/>
        <w:jc w:val="center"/>
        <w:rPr>
          <w:rFonts w:ascii="Times New Roman" w:hAnsi="Times New Roman"/>
          <w:b/>
          <w:sz w:val="24"/>
          <w:szCs w:val="24"/>
        </w:rPr>
      </w:pPr>
    </w:p>
    <w:p w14:paraId="75B99BBA" w14:textId="77777777" w:rsidR="0067008A" w:rsidRPr="00F50A95" w:rsidRDefault="0067008A" w:rsidP="00012D67">
      <w:pPr>
        <w:pStyle w:val="Odsekzoznamu"/>
        <w:numPr>
          <w:ilvl w:val="0"/>
          <w:numId w:val="3"/>
        </w:numPr>
        <w:spacing w:after="0" w:line="240" w:lineRule="auto"/>
        <w:jc w:val="both"/>
        <w:rPr>
          <w:rFonts w:ascii="Times New Roman" w:hAnsi="Times New Roman"/>
          <w:b/>
          <w:sz w:val="24"/>
          <w:szCs w:val="24"/>
        </w:rPr>
      </w:pPr>
      <w:r w:rsidRPr="00F50A95">
        <w:rPr>
          <w:rFonts w:ascii="Times New Roman" w:hAnsi="Times New Roman"/>
          <w:sz w:val="24"/>
          <w:szCs w:val="24"/>
        </w:rPr>
        <w:t>Správca dane určuje pre stavby na území mesta Šaľa ročnú sadzbu dane zo stavieb za každý aj začatý m² zastavanej plochy:</w:t>
      </w:r>
    </w:p>
    <w:p w14:paraId="6C98325E" w14:textId="3AF540D6" w:rsidR="0067008A" w:rsidRPr="00F50A95" w:rsidRDefault="005E35C7" w:rsidP="00012D67">
      <w:pPr>
        <w:pStyle w:val="Odsekzoznamu"/>
        <w:numPr>
          <w:ilvl w:val="0"/>
          <w:numId w:val="4"/>
        </w:numPr>
        <w:spacing w:after="0" w:line="240" w:lineRule="auto"/>
        <w:jc w:val="both"/>
        <w:rPr>
          <w:rFonts w:ascii="Times New Roman" w:hAnsi="Times New Roman"/>
          <w:b/>
          <w:sz w:val="24"/>
          <w:szCs w:val="24"/>
        </w:rPr>
      </w:pPr>
      <w:r w:rsidRPr="00F50A95">
        <w:rPr>
          <w:rFonts w:ascii="Times New Roman" w:hAnsi="Times New Roman"/>
          <w:b/>
          <w:sz w:val="24"/>
          <w:szCs w:val="24"/>
        </w:rPr>
        <w:t>0,</w:t>
      </w:r>
      <w:r w:rsidR="00314874">
        <w:rPr>
          <w:rFonts w:ascii="Times New Roman" w:hAnsi="Times New Roman"/>
          <w:b/>
          <w:sz w:val="24"/>
          <w:szCs w:val="24"/>
        </w:rPr>
        <w:t>6</w:t>
      </w:r>
      <w:r w:rsidR="0054424C">
        <w:rPr>
          <w:rFonts w:ascii="Times New Roman" w:hAnsi="Times New Roman"/>
          <w:b/>
          <w:sz w:val="24"/>
          <w:szCs w:val="24"/>
        </w:rPr>
        <w:t>0</w:t>
      </w:r>
      <w:r w:rsidRPr="00F50A95">
        <w:rPr>
          <w:rFonts w:ascii="Times New Roman" w:hAnsi="Times New Roman"/>
          <w:b/>
          <w:sz w:val="24"/>
          <w:szCs w:val="24"/>
        </w:rPr>
        <w:t xml:space="preserve"> EUR </w:t>
      </w:r>
      <w:r w:rsidR="0067008A" w:rsidRPr="00F50A95">
        <w:rPr>
          <w:rFonts w:ascii="Times New Roman" w:hAnsi="Times New Roman"/>
          <w:sz w:val="24"/>
          <w:szCs w:val="24"/>
        </w:rPr>
        <w:t>stavby na bývanie a drobné stavby, ktoré majú doplnkovú funkciu pre hlavnú stavbu,</w:t>
      </w:r>
    </w:p>
    <w:p w14:paraId="25D12D79" w14:textId="6F691CE1" w:rsidR="0067008A" w:rsidRPr="00F50A95" w:rsidRDefault="007A0A09" w:rsidP="00065B7D">
      <w:pPr>
        <w:pStyle w:val="Odsekzoznamu"/>
        <w:numPr>
          <w:ilvl w:val="0"/>
          <w:numId w:val="4"/>
        </w:numPr>
        <w:spacing w:after="0" w:line="240" w:lineRule="auto"/>
        <w:jc w:val="both"/>
        <w:rPr>
          <w:rFonts w:ascii="Times New Roman" w:hAnsi="Times New Roman"/>
          <w:b/>
          <w:sz w:val="24"/>
          <w:szCs w:val="24"/>
        </w:rPr>
      </w:pPr>
      <w:r w:rsidRPr="00F50A95">
        <w:rPr>
          <w:rFonts w:ascii="Times New Roman" w:hAnsi="Times New Roman"/>
          <w:b/>
          <w:sz w:val="24"/>
          <w:szCs w:val="24"/>
        </w:rPr>
        <w:t>0,</w:t>
      </w:r>
      <w:r w:rsidR="0054424C">
        <w:rPr>
          <w:rFonts w:ascii="Times New Roman" w:hAnsi="Times New Roman"/>
          <w:b/>
          <w:sz w:val="24"/>
          <w:szCs w:val="24"/>
        </w:rPr>
        <w:t>60</w:t>
      </w:r>
      <w:r w:rsidRPr="00F50A95">
        <w:rPr>
          <w:rFonts w:ascii="Times New Roman" w:hAnsi="Times New Roman"/>
          <w:b/>
          <w:sz w:val="24"/>
          <w:szCs w:val="24"/>
        </w:rPr>
        <w:t xml:space="preserve"> </w:t>
      </w:r>
      <w:r w:rsidR="005E35C7" w:rsidRPr="00F50A95">
        <w:rPr>
          <w:rFonts w:ascii="Times New Roman" w:hAnsi="Times New Roman"/>
          <w:b/>
          <w:sz w:val="24"/>
          <w:szCs w:val="24"/>
        </w:rPr>
        <w:t>EUR</w:t>
      </w:r>
      <w:r w:rsidR="005E35C7" w:rsidRPr="00F50A95">
        <w:rPr>
          <w:rFonts w:ascii="Times New Roman" w:hAnsi="Times New Roman"/>
          <w:sz w:val="24"/>
          <w:szCs w:val="24"/>
        </w:rPr>
        <w:t xml:space="preserve"> </w:t>
      </w:r>
      <w:r w:rsidR="0067008A" w:rsidRPr="00F50A95">
        <w:rPr>
          <w:rFonts w:ascii="Times New Roman" w:hAnsi="Times New Roman"/>
          <w:sz w:val="24"/>
          <w:szCs w:val="24"/>
        </w:rPr>
        <w:t>stavby na pôdohospodársku produkciu, skleníky, stavby pre vodné hospodárstvo, stavby využívané na skladovanie vlastnej pôdohospodárskej produkcie vrátane stavieb na vlastnú administratívu,</w:t>
      </w:r>
    </w:p>
    <w:p w14:paraId="64CA2F08" w14:textId="62161FD4" w:rsidR="0067008A" w:rsidRPr="00F50A95" w:rsidRDefault="008F3969" w:rsidP="00012D67">
      <w:pPr>
        <w:pStyle w:val="Odsekzoznamu"/>
        <w:numPr>
          <w:ilvl w:val="0"/>
          <w:numId w:val="4"/>
        </w:numPr>
        <w:spacing w:after="0" w:line="240" w:lineRule="auto"/>
        <w:jc w:val="both"/>
        <w:rPr>
          <w:rFonts w:ascii="Times New Roman" w:hAnsi="Times New Roman"/>
          <w:b/>
          <w:sz w:val="24"/>
          <w:szCs w:val="24"/>
        </w:rPr>
      </w:pPr>
      <w:r w:rsidRPr="00F50A95">
        <w:rPr>
          <w:rFonts w:ascii="Times New Roman" w:hAnsi="Times New Roman"/>
          <w:b/>
          <w:sz w:val="24"/>
          <w:szCs w:val="24"/>
        </w:rPr>
        <w:t>1</w:t>
      </w:r>
      <w:r w:rsidR="005E35C7" w:rsidRPr="00F50A95">
        <w:rPr>
          <w:rFonts w:ascii="Times New Roman" w:hAnsi="Times New Roman"/>
          <w:b/>
          <w:sz w:val="24"/>
          <w:szCs w:val="24"/>
        </w:rPr>
        <w:t>,</w:t>
      </w:r>
      <w:r w:rsidR="0054424C">
        <w:rPr>
          <w:rFonts w:ascii="Times New Roman" w:hAnsi="Times New Roman"/>
          <w:b/>
          <w:sz w:val="24"/>
          <w:szCs w:val="24"/>
        </w:rPr>
        <w:t>2</w:t>
      </w:r>
      <w:r w:rsidR="00314874">
        <w:rPr>
          <w:rFonts w:ascii="Times New Roman" w:hAnsi="Times New Roman"/>
          <w:b/>
          <w:sz w:val="24"/>
          <w:szCs w:val="24"/>
        </w:rPr>
        <w:t>0</w:t>
      </w:r>
      <w:r w:rsidR="005E35C7" w:rsidRPr="00F50A95">
        <w:rPr>
          <w:rFonts w:ascii="Times New Roman" w:hAnsi="Times New Roman"/>
          <w:b/>
          <w:sz w:val="24"/>
          <w:szCs w:val="24"/>
        </w:rPr>
        <w:t xml:space="preserve"> EUR</w:t>
      </w:r>
      <w:r w:rsidR="005E35C7" w:rsidRPr="00F50A95">
        <w:rPr>
          <w:rFonts w:ascii="Times New Roman" w:hAnsi="Times New Roman"/>
          <w:sz w:val="24"/>
          <w:szCs w:val="24"/>
        </w:rPr>
        <w:t xml:space="preserve"> </w:t>
      </w:r>
      <w:r w:rsidR="0067008A" w:rsidRPr="00F50A95">
        <w:rPr>
          <w:rFonts w:ascii="Times New Roman" w:hAnsi="Times New Roman"/>
          <w:sz w:val="24"/>
          <w:szCs w:val="24"/>
        </w:rPr>
        <w:t>chaty a stavby na individuálnu rekreáciu,</w:t>
      </w:r>
    </w:p>
    <w:p w14:paraId="3B7B28F6" w14:textId="0C1CDFD0" w:rsidR="0067008A" w:rsidRPr="00F50A95" w:rsidRDefault="005E35C7" w:rsidP="00012D67">
      <w:pPr>
        <w:pStyle w:val="Odsekzoznamu"/>
        <w:numPr>
          <w:ilvl w:val="0"/>
          <w:numId w:val="4"/>
        </w:numPr>
        <w:spacing w:after="0" w:line="240" w:lineRule="auto"/>
        <w:jc w:val="both"/>
        <w:rPr>
          <w:rFonts w:ascii="Times New Roman" w:hAnsi="Times New Roman"/>
          <w:sz w:val="24"/>
          <w:szCs w:val="24"/>
        </w:rPr>
      </w:pPr>
      <w:r w:rsidRPr="00F50A95">
        <w:rPr>
          <w:rFonts w:ascii="Times New Roman" w:hAnsi="Times New Roman"/>
          <w:b/>
          <w:sz w:val="24"/>
          <w:szCs w:val="24"/>
        </w:rPr>
        <w:t>1,</w:t>
      </w:r>
      <w:r w:rsidR="0054424C">
        <w:rPr>
          <w:rFonts w:ascii="Times New Roman" w:hAnsi="Times New Roman"/>
          <w:b/>
          <w:sz w:val="24"/>
          <w:szCs w:val="24"/>
        </w:rPr>
        <w:t>50</w:t>
      </w:r>
      <w:r w:rsidRPr="00F50A95">
        <w:rPr>
          <w:rFonts w:ascii="Times New Roman" w:hAnsi="Times New Roman"/>
          <w:b/>
          <w:sz w:val="24"/>
          <w:szCs w:val="24"/>
        </w:rPr>
        <w:t xml:space="preserve"> EUR</w:t>
      </w:r>
      <w:r w:rsidRPr="00F50A95">
        <w:rPr>
          <w:rFonts w:ascii="Times New Roman" w:hAnsi="Times New Roman"/>
          <w:sz w:val="24"/>
          <w:szCs w:val="24"/>
        </w:rPr>
        <w:t xml:space="preserve"> </w:t>
      </w:r>
      <w:r w:rsidR="0067008A" w:rsidRPr="00F50A95">
        <w:rPr>
          <w:rFonts w:ascii="Times New Roman" w:hAnsi="Times New Roman"/>
          <w:sz w:val="24"/>
          <w:szCs w:val="24"/>
        </w:rPr>
        <w:t xml:space="preserve">samostatne stojace garáže, </w:t>
      </w:r>
    </w:p>
    <w:p w14:paraId="7EDF4426" w14:textId="673B8EEB" w:rsidR="0067008A" w:rsidRPr="00F50A95" w:rsidRDefault="005E35C7" w:rsidP="00012D67">
      <w:pPr>
        <w:pStyle w:val="Odsekzoznamu"/>
        <w:numPr>
          <w:ilvl w:val="0"/>
          <w:numId w:val="4"/>
        </w:numPr>
        <w:spacing w:after="0" w:line="240" w:lineRule="auto"/>
        <w:jc w:val="both"/>
        <w:rPr>
          <w:rFonts w:ascii="Times New Roman" w:hAnsi="Times New Roman"/>
          <w:sz w:val="24"/>
          <w:szCs w:val="24"/>
        </w:rPr>
      </w:pPr>
      <w:r w:rsidRPr="00F50A95">
        <w:rPr>
          <w:rFonts w:ascii="Times New Roman" w:hAnsi="Times New Roman"/>
          <w:b/>
          <w:sz w:val="24"/>
          <w:szCs w:val="24"/>
        </w:rPr>
        <w:t>1,</w:t>
      </w:r>
      <w:r w:rsidR="0054424C">
        <w:rPr>
          <w:rFonts w:ascii="Times New Roman" w:hAnsi="Times New Roman"/>
          <w:b/>
          <w:sz w:val="24"/>
          <w:szCs w:val="24"/>
        </w:rPr>
        <w:t>50</w:t>
      </w:r>
      <w:r w:rsidRPr="00F50A95">
        <w:rPr>
          <w:rFonts w:ascii="Times New Roman" w:hAnsi="Times New Roman"/>
          <w:b/>
          <w:sz w:val="24"/>
          <w:szCs w:val="24"/>
        </w:rPr>
        <w:t xml:space="preserve"> EUR</w:t>
      </w:r>
      <w:r w:rsidRPr="00F50A95">
        <w:rPr>
          <w:rFonts w:ascii="Times New Roman" w:hAnsi="Times New Roman"/>
          <w:sz w:val="24"/>
          <w:szCs w:val="24"/>
        </w:rPr>
        <w:t xml:space="preserve"> </w:t>
      </w:r>
      <w:r w:rsidR="0067008A" w:rsidRPr="00F50A95">
        <w:rPr>
          <w:rFonts w:ascii="Times New Roman" w:hAnsi="Times New Roman"/>
          <w:sz w:val="24"/>
          <w:szCs w:val="24"/>
        </w:rPr>
        <w:t xml:space="preserve">stavby hromadných garáží, </w:t>
      </w:r>
    </w:p>
    <w:p w14:paraId="56465D64" w14:textId="707213A2" w:rsidR="0067008A" w:rsidRPr="00F50A95" w:rsidRDefault="005B5D0E" w:rsidP="00012D67">
      <w:pPr>
        <w:pStyle w:val="Odsekzoznamu"/>
        <w:numPr>
          <w:ilvl w:val="0"/>
          <w:numId w:val="4"/>
        </w:numPr>
        <w:spacing w:after="0" w:line="240" w:lineRule="auto"/>
        <w:jc w:val="both"/>
        <w:rPr>
          <w:rFonts w:ascii="Times New Roman" w:hAnsi="Times New Roman"/>
          <w:sz w:val="24"/>
          <w:szCs w:val="24"/>
        </w:rPr>
      </w:pPr>
      <w:r w:rsidRPr="00F50A95">
        <w:rPr>
          <w:rFonts w:ascii="Times New Roman" w:hAnsi="Times New Roman"/>
          <w:b/>
          <w:sz w:val="24"/>
          <w:szCs w:val="24"/>
        </w:rPr>
        <w:t>1,</w:t>
      </w:r>
      <w:r w:rsidR="0054424C">
        <w:rPr>
          <w:rFonts w:ascii="Times New Roman" w:hAnsi="Times New Roman"/>
          <w:b/>
          <w:sz w:val="24"/>
          <w:szCs w:val="24"/>
        </w:rPr>
        <w:t>50</w:t>
      </w:r>
      <w:r w:rsidRPr="00F50A95">
        <w:rPr>
          <w:rFonts w:ascii="Times New Roman" w:hAnsi="Times New Roman"/>
          <w:b/>
          <w:sz w:val="24"/>
          <w:szCs w:val="24"/>
        </w:rPr>
        <w:t xml:space="preserve"> EUR</w:t>
      </w:r>
      <w:r w:rsidRPr="00F50A95">
        <w:rPr>
          <w:rFonts w:ascii="Times New Roman" w:hAnsi="Times New Roman"/>
          <w:sz w:val="24"/>
          <w:szCs w:val="24"/>
        </w:rPr>
        <w:t xml:space="preserve"> </w:t>
      </w:r>
      <w:r w:rsidR="0067008A" w:rsidRPr="00F50A95">
        <w:rPr>
          <w:rFonts w:ascii="Times New Roman" w:hAnsi="Times New Roman"/>
          <w:sz w:val="24"/>
          <w:szCs w:val="24"/>
        </w:rPr>
        <w:t>stavby hromadných garáží umiestnené pod zemou,</w:t>
      </w:r>
    </w:p>
    <w:p w14:paraId="64799B45" w14:textId="3411A181" w:rsidR="0067008A" w:rsidRPr="00F50A95" w:rsidRDefault="008F3969" w:rsidP="00012D67">
      <w:pPr>
        <w:pStyle w:val="Odsekzoznamu"/>
        <w:numPr>
          <w:ilvl w:val="0"/>
          <w:numId w:val="4"/>
        </w:numPr>
        <w:spacing w:after="0" w:line="240" w:lineRule="auto"/>
        <w:jc w:val="both"/>
        <w:rPr>
          <w:rFonts w:ascii="Times New Roman" w:hAnsi="Times New Roman"/>
          <w:b/>
          <w:sz w:val="24"/>
          <w:szCs w:val="24"/>
        </w:rPr>
      </w:pPr>
      <w:r w:rsidRPr="0054424C">
        <w:rPr>
          <w:rFonts w:ascii="Times New Roman" w:hAnsi="Times New Roman"/>
          <w:b/>
          <w:sz w:val="24"/>
          <w:szCs w:val="24"/>
        </w:rPr>
        <w:t>3</w:t>
      </w:r>
      <w:r w:rsidR="005B5D0E" w:rsidRPr="0054424C">
        <w:rPr>
          <w:rFonts w:ascii="Times New Roman" w:hAnsi="Times New Roman"/>
          <w:b/>
          <w:sz w:val="24"/>
          <w:szCs w:val="24"/>
        </w:rPr>
        <w:t>,50</w:t>
      </w:r>
      <w:r w:rsidR="0067008A" w:rsidRPr="0054424C">
        <w:rPr>
          <w:rFonts w:ascii="Times New Roman" w:hAnsi="Times New Roman"/>
          <w:sz w:val="24"/>
          <w:szCs w:val="24"/>
        </w:rPr>
        <w:t xml:space="preserve"> </w:t>
      </w:r>
      <w:r w:rsidR="005B5D0E" w:rsidRPr="0054424C">
        <w:rPr>
          <w:rFonts w:ascii="Times New Roman" w:hAnsi="Times New Roman"/>
          <w:b/>
          <w:sz w:val="24"/>
          <w:szCs w:val="24"/>
        </w:rPr>
        <w:t>EUR</w:t>
      </w:r>
      <w:r w:rsidR="005B5D0E" w:rsidRPr="0054424C">
        <w:rPr>
          <w:rFonts w:ascii="Times New Roman" w:hAnsi="Times New Roman"/>
          <w:sz w:val="24"/>
          <w:szCs w:val="24"/>
        </w:rPr>
        <w:t xml:space="preserve"> </w:t>
      </w:r>
      <w:r w:rsidR="0067008A" w:rsidRPr="0054424C">
        <w:rPr>
          <w:rFonts w:ascii="Times New Roman" w:hAnsi="Times New Roman"/>
          <w:sz w:val="24"/>
          <w:szCs w:val="24"/>
        </w:rPr>
        <w:t xml:space="preserve">priemyselné stavby, stavby slúžiace energetike, stavby slúžiace stavebníctvu, </w:t>
      </w:r>
      <w:r w:rsidR="0067008A" w:rsidRPr="00F50A95">
        <w:rPr>
          <w:rFonts w:ascii="Times New Roman" w:hAnsi="Times New Roman"/>
          <w:sz w:val="24"/>
          <w:szCs w:val="24"/>
        </w:rPr>
        <w:t>stavby využívané na skladovanie vlastnej produkcie vrátane stavieb na vlastnú administratívu,</w:t>
      </w:r>
    </w:p>
    <w:p w14:paraId="28468D05" w14:textId="4AAAEC34" w:rsidR="0067008A" w:rsidRPr="00F50A95" w:rsidRDefault="005B5D0E" w:rsidP="00012D67">
      <w:pPr>
        <w:pStyle w:val="Odsekzoznamu"/>
        <w:numPr>
          <w:ilvl w:val="0"/>
          <w:numId w:val="4"/>
        </w:numPr>
        <w:spacing w:after="0" w:line="240" w:lineRule="auto"/>
        <w:jc w:val="both"/>
        <w:rPr>
          <w:rFonts w:ascii="Times New Roman" w:hAnsi="Times New Roman"/>
          <w:b/>
          <w:sz w:val="24"/>
          <w:szCs w:val="24"/>
        </w:rPr>
      </w:pPr>
      <w:r w:rsidRPr="00F50A95">
        <w:rPr>
          <w:rFonts w:ascii="Times New Roman" w:hAnsi="Times New Roman"/>
          <w:b/>
          <w:sz w:val="24"/>
          <w:szCs w:val="24"/>
        </w:rPr>
        <w:t>3,</w:t>
      </w:r>
      <w:r w:rsidR="008F3969" w:rsidRPr="00F50A95">
        <w:rPr>
          <w:rFonts w:ascii="Times New Roman" w:hAnsi="Times New Roman"/>
          <w:b/>
          <w:sz w:val="24"/>
          <w:szCs w:val="24"/>
        </w:rPr>
        <w:t>50</w:t>
      </w:r>
      <w:r w:rsidRPr="00F50A95">
        <w:rPr>
          <w:rFonts w:ascii="Times New Roman" w:hAnsi="Times New Roman"/>
          <w:b/>
          <w:sz w:val="24"/>
          <w:szCs w:val="24"/>
        </w:rPr>
        <w:t xml:space="preserve"> EUR</w:t>
      </w:r>
      <w:r w:rsidRPr="00F50A95">
        <w:rPr>
          <w:rFonts w:ascii="Times New Roman" w:hAnsi="Times New Roman"/>
          <w:sz w:val="24"/>
          <w:szCs w:val="24"/>
        </w:rPr>
        <w:t xml:space="preserve"> </w:t>
      </w:r>
      <w:r w:rsidR="0067008A" w:rsidRPr="00F50A95">
        <w:rPr>
          <w:rFonts w:ascii="Times New Roman" w:hAnsi="Times New Roman"/>
          <w:sz w:val="24"/>
          <w:szCs w:val="24"/>
        </w:rPr>
        <w:t>stavby na ostatné podnikanie a na zárobkovú činnosť,</w:t>
      </w:r>
      <w:r w:rsidR="00CD66CC" w:rsidRPr="00F50A95">
        <w:rPr>
          <w:rFonts w:ascii="Times New Roman" w:hAnsi="Times New Roman"/>
          <w:sz w:val="24"/>
          <w:szCs w:val="24"/>
        </w:rPr>
        <w:t xml:space="preserve"> skladovanie</w:t>
      </w:r>
      <w:r w:rsidR="009572B6" w:rsidRPr="00F50A95">
        <w:rPr>
          <w:rFonts w:ascii="Times New Roman" w:hAnsi="Times New Roman"/>
          <w:sz w:val="24"/>
          <w:szCs w:val="24"/>
        </w:rPr>
        <w:br/>
      </w:r>
      <w:r w:rsidR="00CD66CC" w:rsidRPr="00F50A95">
        <w:rPr>
          <w:rFonts w:ascii="Times New Roman" w:hAnsi="Times New Roman"/>
          <w:sz w:val="24"/>
          <w:szCs w:val="24"/>
        </w:rPr>
        <w:t xml:space="preserve"> </w:t>
      </w:r>
      <w:r w:rsidR="0067008A" w:rsidRPr="00F50A95">
        <w:rPr>
          <w:rFonts w:ascii="Times New Roman" w:hAnsi="Times New Roman"/>
          <w:sz w:val="24"/>
          <w:szCs w:val="24"/>
        </w:rPr>
        <w:t>a administratívu súvisiacu s ostatným podnikaním a</w:t>
      </w:r>
      <w:r w:rsidR="00CD66CC" w:rsidRPr="00F50A95">
        <w:rPr>
          <w:rFonts w:ascii="Times New Roman" w:hAnsi="Times New Roman"/>
          <w:sz w:val="24"/>
          <w:szCs w:val="24"/>
        </w:rPr>
        <w:t xml:space="preserve"> so </w:t>
      </w:r>
      <w:r w:rsidR="0067008A" w:rsidRPr="00F50A95">
        <w:rPr>
          <w:rFonts w:ascii="Times New Roman" w:hAnsi="Times New Roman"/>
          <w:sz w:val="24"/>
          <w:szCs w:val="24"/>
        </w:rPr>
        <w:t>zárobkovou činnosťou,</w:t>
      </w:r>
    </w:p>
    <w:p w14:paraId="359CC252" w14:textId="66363A31" w:rsidR="0067008A" w:rsidRPr="00F50A95" w:rsidRDefault="008F3969" w:rsidP="00012D67">
      <w:pPr>
        <w:pStyle w:val="Odsekzoznamu"/>
        <w:numPr>
          <w:ilvl w:val="0"/>
          <w:numId w:val="4"/>
        </w:numPr>
        <w:spacing w:after="0" w:line="240" w:lineRule="auto"/>
        <w:jc w:val="both"/>
        <w:rPr>
          <w:rFonts w:ascii="Times New Roman" w:hAnsi="Times New Roman"/>
          <w:b/>
          <w:sz w:val="24"/>
          <w:szCs w:val="24"/>
        </w:rPr>
      </w:pPr>
      <w:r w:rsidRPr="00F50A95">
        <w:rPr>
          <w:rFonts w:ascii="Times New Roman" w:hAnsi="Times New Roman"/>
          <w:b/>
          <w:sz w:val="24"/>
          <w:szCs w:val="24"/>
        </w:rPr>
        <w:t>3</w:t>
      </w:r>
      <w:r w:rsidR="005B5D0E" w:rsidRPr="00F50A95">
        <w:rPr>
          <w:rFonts w:ascii="Times New Roman" w:hAnsi="Times New Roman"/>
          <w:b/>
          <w:sz w:val="24"/>
          <w:szCs w:val="24"/>
        </w:rPr>
        <w:t>,50 EUR</w:t>
      </w:r>
      <w:r w:rsidR="005B5D0E" w:rsidRPr="00F50A95">
        <w:rPr>
          <w:rFonts w:ascii="Times New Roman" w:hAnsi="Times New Roman"/>
          <w:sz w:val="24"/>
          <w:szCs w:val="24"/>
        </w:rPr>
        <w:t xml:space="preserve"> </w:t>
      </w:r>
      <w:r w:rsidR="00CD66CC" w:rsidRPr="00F50A95">
        <w:rPr>
          <w:rFonts w:ascii="Times New Roman" w:hAnsi="Times New Roman"/>
          <w:sz w:val="24"/>
          <w:szCs w:val="24"/>
        </w:rPr>
        <w:t>ostatné stavby neuvedené v písmenách a) až h).</w:t>
      </w:r>
    </w:p>
    <w:p w14:paraId="59D7A4E5" w14:textId="00EFF334" w:rsidR="0067008A" w:rsidRPr="00F50A95" w:rsidRDefault="0067008A" w:rsidP="00012D67">
      <w:pPr>
        <w:pStyle w:val="Odsekzoznamu"/>
        <w:numPr>
          <w:ilvl w:val="0"/>
          <w:numId w:val="26"/>
        </w:numPr>
        <w:spacing w:after="0" w:line="240" w:lineRule="auto"/>
        <w:jc w:val="both"/>
        <w:rPr>
          <w:rFonts w:ascii="Times New Roman" w:hAnsi="Times New Roman"/>
          <w:b/>
          <w:sz w:val="24"/>
          <w:szCs w:val="24"/>
        </w:rPr>
      </w:pPr>
      <w:r w:rsidRPr="00F50A95">
        <w:rPr>
          <w:rFonts w:ascii="Times New Roman" w:hAnsi="Times New Roman"/>
          <w:sz w:val="24"/>
          <w:szCs w:val="24"/>
        </w:rPr>
        <w:t xml:space="preserve">Správca dane určuje pri viacpodlažných stavbách pre všetky druhy stavieb  príplatok za podlažie vo výške </w:t>
      </w:r>
      <w:r w:rsidR="005B5D0E" w:rsidRPr="00F50A95">
        <w:rPr>
          <w:rFonts w:ascii="Times New Roman" w:hAnsi="Times New Roman"/>
          <w:b/>
          <w:sz w:val="24"/>
          <w:szCs w:val="24"/>
        </w:rPr>
        <w:t>0,</w:t>
      </w:r>
      <w:r w:rsidR="008F3969" w:rsidRPr="00F50A95">
        <w:rPr>
          <w:rFonts w:ascii="Times New Roman" w:hAnsi="Times New Roman"/>
          <w:b/>
          <w:sz w:val="24"/>
          <w:szCs w:val="24"/>
        </w:rPr>
        <w:t>3</w:t>
      </w:r>
      <w:r w:rsidR="001134C3" w:rsidRPr="00F50A95">
        <w:rPr>
          <w:rFonts w:ascii="Times New Roman" w:hAnsi="Times New Roman"/>
          <w:b/>
          <w:sz w:val="24"/>
          <w:szCs w:val="24"/>
        </w:rPr>
        <w:t>0</w:t>
      </w:r>
      <w:r w:rsidR="00730C16" w:rsidRPr="00F50A95">
        <w:rPr>
          <w:rFonts w:ascii="Times New Roman" w:hAnsi="Times New Roman"/>
          <w:b/>
          <w:sz w:val="24"/>
          <w:szCs w:val="24"/>
        </w:rPr>
        <w:t xml:space="preserve"> EUR</w:t>
      </w:r>
      <w:r w:rsidR="005B5D0E" w:rsidRPr="00F50A95">
        <w:rPr>
          <w:rFonts w:ascii="Times New Roman" w:hAnsi="Times New Roman"/>
          <w:sz w:val="24"/>
          <w:szCs w:val="24"/>
        </w:rPr>
        <w:t xml:space="preserve"> </w:t>
      </w:r>
      <w:r w:rsidRPr="00F50A95">
        <w:rPr>
          <w:rFonts w:ascii="Times New Roman" w:hAnsi="Times New Roman"/>
          <w:sz w:val="24"/>
          <w:szCs w:val="24"/>
        </w:rPr>
        <w:t>za každé ďalšie podlažie okrem prvého nadzemného podlažia.</w:t>
      </w:r>
    </w:p>
    <w:p w14:paraId="40DDCE9E" w14:textId="77777777" w:rsidR="00E97DEB" w:rsidRPr="00F50A95" w:rsidRDefault="00E97DEB" w:rsidP="002D05DE">
      <w:pPr>
        <w:spacing w:after="0" w:line="240" w:lineRule="auto"/>
        <w:jc w:val="center"/>
        <w:rPr>
          <w:rFonts w:ascii="Times New Roman" w:hAnsi="Times New Roman"/>
          <w:sz w:val="24"/>
          <w:szCs w:val="24"/>
        </w:rPr>
      </w:pPr>
    </w:p>
    <w:p w14:paraId="184C4CAE" w14:textId="77777777" w:rsidR="00E97DEB" w:rsidRPr="00F50A95" w:rsidRDefault="00E97DEB" w:rsidP="00E97DEB">
      <w:pPr>
        <w:spacing w:after="0" w:line="240" w:lineRule="auto"/>
        <w:jc w:val="center"/>
        <w:rPr>
          <w:rFonts w:ascii="Times New Roman" w:hAnsi="Times New Roman"/>
          <w:sz w:val="24"/>
          <w:szCs w:val="24"/>
        </w:rPr>
      </w:pPr>
    </w:p>
    <w:p w14:paraId="42267B6A" w14:textId="77777777" w:rsidR="0067008A" w:rsidRPr="00F50A95" w:rsidRDefault="0067008A" w:rsidP="00E97DEB">
      <w:pPr>
        <w:spacing w:after="0" w:line="240" w:lineRule="auto"/>
        <w:jc w:val="center"/>
        <w:rPr>
          <w:rFonts w:ascii="Times New Roman" w:hAnsi="Times New Roman"/>
          <w:b/>
          <w:sz w:val="24"/>
          <w:szCs w:val="24"/>
        </w:rPr>
      </w:pPr>
      <w:r w:rsidRPr="00F50A95">
        <w:rPr>
          <w:rFonts w:ascii="Times New Roman" w:hAnsi="Times New Roman"/>
          <w:b/>
          <w:sz w:val="24"/>
          <w:szCs w:val="24"/>
        </w:rPr>
        <w:t>§ 5</w:t>
      </w:r>
    </w:p>
    <w:p w14:paraId="595960EE" w14:textId="77777777" w:rsidR="0067008A" w:rsidRPr="00F50A95" w:rsidRDefault="0067008A" w:rsidP="002D05DE">
      <w:pPr>
        <w:spacing w:after="0" w:line="240" w:lineRule="auto"/>
        <w:jc w:val="center"/>
        <w:rPr>
          <w:rFonts w:ascii="Times New Roman" w:hAnsi="Times New Roman"/>
          <w:b/>
          <w:sz w:val="24"/>
          <w:szCs w:val="24"/>
        </w:rPr>
      </w:pPr>
      <w:r w:rsidRPr="00F50A95">
        <w:rPr>
          <w:rFonts w:ascii="Times New Roman" w:hAnsi="Times New Roman"/>
          <w:b/>
          <w:sz w:val="24"/>
          <w:szCs w:val="24"/>
        </w:rPr>
        <w:t>Sadzba dane z bytov</w:t>
      </w:r>
      <w:r w:rsidRPr="00F50A95">
        <w:rPr>
          <w:rFonts w:ascii="Times New Roman" w:hAnsi="Times New Roman"/>
          <w:sz w:val="24"/>
          <w:szCs w:val="24"/>
        </w:rPr>
        <w:br/>
      </w:r>
    </w:p>
    <w:p w14:paraId="54E878FB" w14:textId="77777777" w:rsidR="0067008A" w:rsidRPr="00F50A95" w:rsidRDefault="0067008A" w:rsidP="00105A6F">
      <w:pPr>
        <w:spacing w:after="0" w:line="240" w:lineRule="auto"/>
        <w:jc w:val="both"/>
        <w:rPr>
          <w:rFonts w:ascii="Times New Roman" w:hAnsi="Times New Roman"/>
          <w:b/>
          <w:sz w:val="24"/>
          <w:szCs w:val="24"/>
        </w:rPr>
      </w:pPr>
      <w:r w:rsidRPr="00F50A95">
        <w:rPr>
          <w:rFonts w:ascii="Times New Roman" w:hAnsi="Times New Roman"/>
          <w:sz w:val="24"/>
          <w:szCs w:val="24"/>
        </w:rPr>
        <w:t>Ročná sadzba dane z bytov na území mesta Šaľa je za každý aj začatý m² podlahovej plochy bytu a nebytového priestoru v bytovom dome:</w:t>
      </w:r>
    </w:p>
    <w:p w14:paraId="75760BF3" w14:textId="2E59E53B" w:rsidR="0067008A" w:rsidRPr="00F50A95" w:rsidRDefault="007A0A09" w:rsidP="00012D67">
      <w:pPr>
        <w:pStyle w:val="Odsekzoznamu"/>
        <w:numPr>
          <w:ilvl w:val="0"/>
          <w:numId w:val="5"/>
        </w:numPr>
        <w:spacing w:after="0" w:line="240" w:lineRule="auto"/>
        <w:jc w:val="both"/>
        <w:rPr>
          <w:rFonts w:ascii="Times New Roman" w:hAnsi="Times New Roman"/>
          <w:b/>
          <w:sz w:val="24"/>
          <w:szCs w:val="24"/>
        </w:rPr>
      </w:pPr>
      <w:r w:rsidRPr="00F50A95">
        <w:rPr>
          <w:rFonts w:ascii="Times New Roman" w:hAnsi="Times New Roman"/>
          <w:b/>
          <w:sz w:val="24"/>
          <w:szCs w:val="24"/>
        </w:rPr>
        <w:t>0,</w:t>
      </w:r>
      <w:r w:rsidR="00314874">
        <w:rPr>
          <w:rFonts w:ascii="Times New Roman" w:hAnsi="Times New Roman"/>
          <w:b/>
          <w:sz w:val="24"/>
          <w:szCs w:val="24"/>
        </w:rPr>
        <w:t>6</w:t>
      </w:r>
      <w:r w:rsidR="0054424C">
        <w:rPr>
          <w:rFonts w:ascii="Times New Roman" w:hAnsi="Times New Roman"/>
          <w:b/>
          <w:sz w:val="24"/>
          <w:szCs w:val="24"/>
        </w:rPr>
        <w:t>0</w:t>
      </w:r>
      <w:r w:rsidRPr="00F50A95">
        <w:rPr>
          <w:rFonts w:ascii="Times New Roman" w:hAnsi="Times New Roman"/>
          <w:b/>
          <w:sz w:val="24"/>
          <w:szCs w:val="24"/>
        </w:rPr>
        <w:t xml:space="preserve"> EUR </w:t>
      </w:r>
      <w:r w:rsidR="0067008A" w:rsidRPr="00F50A95">
        <w:rPr>
          <w:rFonts w:ascii="Times New Roman" w:hAnsi="Times New Roman"/>
          <w:sz w:val="24"/>
          <w:szCs w:val="24"/>
        </w:rPr>
        <w:t>za byty,</w:t>
      </w:r>
    </w:p>
    <w:p w14:paraId="4CB55027" w14:textId="2B30D484" w:rsidR="0067008A" w:rsidRPr="00F50A95" w:rsidRDefault="005B5D0E" w:rsidP="00012D67">
      <w:pPr>
        <w:pStyle w:val="Odsekzoznamu"/>
        <w:numPr>
          <w:ilvl w:val="0"/>
          <w:numId w:val="5"/>
        </w:numPr>
        <w:spacing w:after="0" w:line="240" w:lineRule="auto"/>
        <w:jc w:val="both"/>
        <w:rPr>
          <w:rFonts w:ascii="Times New Roman" w:hAnsi="Times New Roman"/>
          <w:b/>
          <w:strike/>
          <w:sz w:val="24"/>
          <w:szCs w:val="24"/>
        </w:rPr>
      </w:pPr>
      <w:r w:rsidRPr="00F50A95">
        <w:rPr>
          <w:rFonts w:ascii="Times New Roman" w:hAnsi="Times New Roman"/>
          <w:b/>
          <w:sz w:val="24"/>
          <w:szCs w:val="24"/>
        </w:rPr>
        <w:t>1,</w:t>
      </w:r>
      <w:r w:rsidR="0054424C">
        <w:rPr>
          <w:rFonts w:ascii="Times New Roman" w:hAnsi="Times New Roman"/>
          <w:b/>
          <w:sz w:val="24"/>
          <w:szCs w:val="24"/>
        </w:rPr>
        <w:t>50</w:t>
      </w:r>
      <w:r w:rsidRPr="00F50A95">
        <w:rPr>
          <w:rFonts w:ascii="Times New Roman" w:hAnsi="Times New Roman"/>
          <w:b/>
          <w:sz w:val="24"/>
          <w:szCs w:val="24"/>
        </w:rPr>
        <w:t xml:space="preserve"> EUR</w:t>
      </w:r>
      <w:r w:rsidRPr="00F50A95">
        <w:rPr>
          <w:rFonts w:ascii="Times New Roman" w:hAnsi="Times New Roman"/>
          <w:sz w:val="24"/>
          <w:szCs w:val="24"/>
        </w:rPr>
        <w:t xml:space="preserve"> </w:t>
      </w:r>
      <w:r w:rsidR="0067008A" w:rsidRPr="00F50A95">
        <w:rPr>
          <w:rFonts w:ascii="Times New Roman" w:hAnsi="Times New Roman"/>
          <w:sz w:val="24"/>
          <w:szCs w:val="24"/>
        </w:rPr>
        <w:t>za nebytové priestory slúžiace ako garáž,</w:t>
      </w:r>
    </w:p>
    <w:p w14:paraId="62D0D124" w14:textId="4395FD40" w:rsidR="0067008A" w:rsidRPr="0054424C" w:rsidRDefault="008F3969" w:rsidP="00012D67">
      <w:pPr>
        <w:pStyle w:val="Odsekzoznamu"/>
        <w:numPr>
          <w:ilvl w:val="0"/>
          <w:numId w:val="5"/>
        </w:numPr>
        <w:spacing w:after="0" w:line="240" w:lineRule="auto"/>
        <w:jc w:val="both"/>
        <w:rPr>
          <w:rFonts w:ascii="Times New Roman" w:hAnsi="Times New Roman"/>
          <w:b/>
          <w:sz w:val="24"/>
          <w:szCs w:val="24"/>
        </w:rPr>
      </w:pPr>
      <w:r w:rsidRPr="0054424C">
        <w:rPr>
          <w:rFonts w:ascii="Times New Roman" w:hAnsi="Times New Roman"/>
          <w:b/>
          <w:sz w:val="24"/>
          <w:szCs w:val="24"/>
        </w:rPr>
        <w:t>3</w:t>
      </w:r>
      <w:r w:rsidR="005B5D0E" w:rsidRPr="0054424C">
        <w:rPr>
          <w:rFonts w:ascii="Times New Roman" w:hAnsi="Times New Roman"/>
          <w:b/>
          <w:sz w:val="24"/>
          <w:szCs w:val="24"/>
        </w:rPr>
        <w:t>,50</w:t>
      </w:r>
      <w:r w:rsidR="005B5D0E" w:rsidRPr="0054424C">
        <w:rPr>
          <w:rFonts w:ascii="Times New Roman" w:hAnsi="Times New Roman"/>
          <w:sz w:val="24"/>
          <w:szCs w:val="24"/>
        </w:rPr>
        <w:t xml:space="preserve"> </w:t>
      </w:r>
      <w:r w:rsidR="005B5D0E" w:rsidRPr="0054424C">
        <w:rPr>
          <w:rFonts w:ascii="Times New Roman" w:hAnsi="Times New Roman"/>
          <w:b/>
          <w:sz w:val="24"/>
          <w:szCs w:val="24"/>
        </w:rPr>
        <w:t>EUR</w:t>
      </w:r>
      <w:r w:rsidR="005B5D0E" w:rsidRPr="0054424C">
        <w:rPr>
          <w:rFonts w:ascii="Times New Roman" w:hAnsi="Times New Roman"/>
          <w:sz w:val="24"/>
          <w:szCs w:val="24"/>
        </w:rPr>
        <w:t xml:space="preserve"> </w:t>
      </w:r>
      <w:r w:rsidR="0067008A" w:rsidRPr="0054424C">
        <w:rPr>
          <w:rFonts w:ascii="Times New Roman" w:hAnsi="Times New Roman"/>
          <w:sz w:val="24"/>
          <w:szCs w:val="24"/>
        </w:rPr>
        <w:t>za nebytové priestory, ktoré sa využívajú na podnikanie a inú zárobkovú činnosť.</w:t>
      </w:r>
    </w:p>
    <w:p w14:paraId="7FF43E45" w14:textId="77777777" w:rsidR="00E97DEB" w:rsidRPr="00F50A95" w:rsidRDefault="0067008A" w:rsidP="00A87F9F">
      <w:pPr>
        <w:tabs>
          <w:tab w:val="left" w:pos="567"/>
        </w:tabs>
        <w:spacing w:after="0" w:line="240" w:lineRule="auto"/>
        <w:jc w:val="center"/>
        <w:rPr>
          <w:rFonts w:ascii="Times New Roman" w:hAnsi="Times New Roman"/>
          <w:b/>
          <w:sz w:val="24"/>
          <w:szCs w:val="24"/>
        </w:rPr>
      </w:pPr>
      <w:r w:rsidRPr="00F50A95">
        <w:rPr>
          <w:rFonts w:ascii="Times New Roman" w:hAnsi="Times New Roman"/>
          <w:sz w:val="24"/>
          <w:szCs w:val="24"/>
        </w:rPr>
        <w:br/>
      </w:r>
    </w:p>
    <w:p w14:paraId="5805E85B" w14:textId="77777777" w:rsidR="0067008A" w:rsidRPr="00F50A95" w:rsidRDefault="0067008A" w:rsidP="00A87F9F">
      <w:pPr>
        <w:tabs>
          <w:tab w:val="left" w:pos="567"/>
        </w:tabs>
        <w:spacing w:after="0" w:line="240" w:lineRule="auto"/>
        <w:jc w:val="center"/>
        <w:rPr>
          <w:rFonts w:ascii="Times New Roman" w:hAnsi="Times New Roman"/>
          <w:b/>
          <w:sz w:val="24"/>
          <w:szCs w:val="24"/>
        </w:rPr>
      </w:pPr>
      <w:r w:rsidRPr="00F50A95">
        <w:rPr>
          <w:rFonts w:ascii="Times New Roman" w:hAnsi="Times New Roman"/>
          <w:b/>
          <w:sz w:val="24"/>
          <w:szCs w:val="24"/>
        </w:rPr>
        <w:t>§ 6</w:t>
      </w:r>
    </w:p>
    <w:p w14:paraId="75AFDEAC" w14:textId="77777777" w:rsidR="0067008A" w:rsidRPr="00F50A95" w:rsidRDefault="0067008A" w:rsidP="002D05DE">
      <w:pPr>
        <w:spacing w:after="0" w:line="240" w:lineRule="auto"/>
        <w:jc w:val="center"/>
        <w:rPr>
          <w:rFonts w:ascii="Times New Roman" w:hAnsi="Times New Roman"/>
          <w:b/>
          <w:sz w:val="24"/>
          <w:szCs w:val="24"/>
        </w:rPr>
      </w:pPr>
      <w:r w:rsidRPr="00F50A95">
        <w:rPr>
          <w:rFonts w:ascii="Times New Roman" w:hAnsi="Times New Roman"/>
          <w:b/>
          <w:sz w:val="24"/>
          <w:szCs w:val="24"/>
        </w:rPr>
        <w:t>Oslobodenie od dane a zníženie dane</w:t>
      </w:r>
      <w:r w:rsidRPr="00F50A95">
        <w:rPr>
          <w:rFonts w:ascii="Times New Roman" w:hAnsi="Times New Roman"/>
          <w:b/>
          <w:sz w:val="24"/>
          <w:szCs w:val="24"/>
        </w:rPr>
        <w:br/>
      </w:r>
    </w:p>
    <w:p w14:paraId="76FE50BC" w14:textId="77777777" w:rsidR="0067008A" w:rsidRPr="00F50A95" w:rsidRDefault="0067008A" w:rsidP="00012D67">
      <w:pPr>
        <w:pStyle w:val="Odsekzoznamu"/>
        <w:numPr>
          <w:ilvl w:val="0"/>
          <w:numId w:val="6"/>
        </w:numPr>
        <w:spacing w:after="0" w:line="240" w:lineRule="auto"/>
        <w:ind w:left="389" w:hangingChars="162" w:hanging="389"/>
        <w:jc w:val="both"/>
        <w:rPr>
          <w:rFonts w:ascii="Times New Roman" w:hAnsi="Times New Roman"/>
          <w:b/>
          <w:sz w:val="24"/>
          <w:szCs w:val="24"/>
        </w:rPr>
      </w:pPr>
      <w:r w:rsidRPr="00F50A95">
        <w:rPr>
          <w:rFonts w:ascii="Times New Roman" w:hAnsi="Times New Roman"/>
          <w:sz w:val="24"/>
          <w:szCs w:val="24"/>
        </w:rPr>
        <w:t>Správca dane ustanovuje, že od dane z pozemkov sú oslobodené:</w:t>
      </w:r>
    </w:p>
    <w:p w14:paraId="156C3E00" w14:textId="77777777" w:rsidR="0067008A" w:rsidRPr="00F50A95" w:rsidRDefault="0067008A" w:rsidP="00012D67">
      <w:pPr>
        <w:pStyle w:val="Odsekzoznamu"/>
        <w:numPr>
          <w:ilvl w:val="0"/>
          <w:numId w:val="10"/>
        </w:numPr>
        <w:spacing w:after="0" w:line="240" w:lineRule="auto"/>
        <w:jc w:val="both"/>
        <w:rPr>
          <w:rFonts w:ascii="Times New Roman" w:hAnsi="Times New Roman"/>
          <w:b/>
          <w:sz w:val="24"/>
          <w:szCs w:val="24"/>
        </w:rPr>
      </w:pPr>
      <w:r w:rsidRPr="00F50A95">
        <w:rPr>
          <w:rFonts w:ascii="Times New Roman" w:hAnsi="Times New Roman"/>
          <w:sz w:val="24"/>
          <w:szCs w:val="24"/>
        </w:rPr>
        <w:t>pozemky, na ktorých sú cintoríny, kolumbáriá, urnové háje a rozptylové lúky,</w:t>
      </w:r>
    </w:p>
    <w:p w14:paraId="749349A8" w14:textId="77777777" w:rsidR="0067008A" w:rsidRPr="00F50A95" w:rsidRDefault="0067008A" w:rsidP="00012D67">
      <w:pPr>
        <w:pStyle w:val="Odsekzoznamu"/>
        <w:numPr>
          <w:ilvl w:val="0"/>
          <w:numId w:val="10"/>
        </w:numPr>
        <w:spacing w:after="0" w:line="240" w:lineRule="auto"/>
        <w:jc w:val="both"/>
        <w:rPr>
          <w:rFonts w:ascii="Times New Roman" w:hAnsi="Times New Roman"/>
          <w:b/>
          <w:sz w:val="24"/>
          <w:szCs w:val="24"/>
        </w:rPr>
      </w:pPr>
      <w:r w:rsidRPr="00F50A95">
        <w:rPr>
          <w:rFonts w:ascii="Times New Roman" w:hAnsi="Times New Roman"/>
          <w:sz w:val="24"/>
          <w:szCs w:val="24"/>
        </w:rPr>
        <w:lastRenderedPageBreak/>
        <w:t xml:space="preserve">časti pozemkov, na ktorých sú zriadené meračské značky, signály a iné zariadenia bodov, geodetických základov, stožiare rozvodu elektrickej energie, stĺpy telekomunikačného vedenia a televízne </w:t>
      </w:r>
      <w:proofErr w:type="spellStart"/>
      <w:r w:rsidRPr="00F50A95">
        <w:rPr>
          <w:rFonts w:ascii="Times New Roman" w:hAnsi="Times New Roman"/>
          <w:sz w:val="24"/>
          <w:szCs w:val="24"/>
        </w:rPr>
        <w:t>prevádzače</w:t>
      </w:r>
      <w:proofErr w:type="spellEnd"/>
      <w:r w:rsidRPr="00F50A95">
        <w:rPr>
          <w:rFonts w:ascii="Times New Roman" w:hAnsi="Times New Roman"/>
          <w:sz w:val="24"/>
          <w:szCs w:val="24"/>
        </w:rPr>
        <w:t>, nadzemné časti zariadení na rozvod vykurovacích plynov a pásy pozemkov v lesoch vyčlenené na rozvod elektrickej energie a vykurovacích plynov,</w:t>
      </w:r>
    </w:p>
    <w:p w14:paraId="517DB30F" w14:textId="1C9C0853" w:rsidR="0067008A" w:rsidRPr="00F50A95" w:rsidRDefault="0067008A" w:rsidP="00012D67">
      <w:pPr>
        <w:pStyle w:val="Odsekzoznamu"/>
        <w:numPr>
          <w:ilvl w:val="0"/>
          <w:numId w:val="10"/>
        </w:numPr>
        <w:spacing w:after="0" w:line="240" w:lineRule="auto"/>
        <w:jc w:val="both"/>
        <w:rPr>
          <w:rFonts w:ascii="Times New Roman" w:hAnsi="Times New Roman"/>
          <w:b/>
          <w:sz w:val="24"/>
          <w:szCs w:val="24"/>
        </w:rPr>
      </w:pPr>
      <w:r w:rsidRPr="00F50A95">
        <w:rPr>
          <w:rFonts w:ascii="Times New Roman" w:hAnsi="Times New Roman"/>
          <w:sz w:val="24"/>
          <w:szCs w:val="24"/>
        </w:rPr>
        <w:t>močiare, plochy slatín a slancov, rašeliniská, remízky, háje, vetrolamy a pásma hygienickej ochrany vodných zdrojov I. stupňa a II. stupňa, pásma ochrany prírodných liečivých zdrojov I. stupňa a II. stupňa a zdrojov prírodných minerálnych vôd stolových I. stupňa a II. stupňa,</w:t>
      </w:r>
    </w:p>
    <w:p w14:paraId="5E4B1832" w14:textId="77777777" w:rsidR="0067008A" w:rsidRPr="00F50A95" w:rsidRDefault="0067008A" w:rsidP="00012D67">
      <w:pPr>
        <w:pStyle w:val="Odsekzoznamu"/>
        <w:numPr>
          <w:ilvl w:val="0"/>
          <w:numId w:val="10"/>
        </w:numPr>
        <w:spacing w:after="0" w:line="240" w:lineRule="auto"/>
        <w:jc w:val="both"/>
        <w:rPr>
          <w:rFonts w:ascii="Times New Roman" w:hAnsi="Times New Roman"/>
          <w:b/>
          <w:sz w:val="24"/>
          <w:szCs w:val="24"/>
        </w:rPr>
      </w:pPr>
      <w:r w:rsidRPr="00F50A95">
        <w:rPr>
          <w:rFonts w:ascii="Times New Roman" w:hAnsi="Times New Roman"/>
          <w:sz w:val="24"/>
          <w:szCs w:val="24"/>
        </w:rPr>
        <w:t>pozemky funkčne spojené so stavbami slúžiacimi verejnej doprave,</w:t>
      </w:r>
    </w:p>
    <w:p w14:paraId="01EC1687" w14:textId="77777777" w:rsidR="0067008A" w:rsidRPr="00F50A95" w:rsidRDefault="0067008A" w:rsidP="00012D67">
      <w:pPr>
        <w:pStyle w:val="Odsekzoznamu"/>
        <w:numPr>
          <w:ilvl w:val="0"/>
          <w:numId w:val="10"/>
        </w:numPr>
        <w:spacing w:after="0" w:line="240" w:lineRule="auto"/>
        <w:jc w:val="both"/>
        <w:rPr>
          <w:rFonts w:ascii="Times New Roman" w:hAnsi="Times New Roman"/>
          <w:b/>
          <w:sz w:val="24"/>
          <w:szCs w:val="24"/>
        </w:rPr>
      </w:pPr>
      <w:r w:rsidRPr="00F50A95">
        <w:rPr>
          <w:rFonts w:ascii="Times New Roman" w:hAnsi="Times New Roman"/>
          <w:sz w:val="24"/>
          <w:szCs w:val="24"/>
        </w:rPr>
        <w:t>pozemky užívané školami a školskými zariadeniami,</w:t>
      </w:r>
    </w:p>
    <w:p w14:paraId="5928DCC8" w14:textId="77777777" w:rsidR="003666AB" w:rsidRPr="00F50A95" w:rsidRDefault="00E97DEB" w:rsidP="00E97DEB">
      <w:pPr>
        <w:pStyle w:val="Odsekzoznamu"/>
        <w:numPr>
          <w:ilvl w:val="0"/>
          <w:numId w:val="10"/>
        </w:numPr>
        <w:spacing w:after="0" w:line="240" w:lineRule="auto"/>
        <w:jc w:val="both"/>
        <w:rPr>
          <w:rFonts w:ascii="Times New Roman" w:hAnsi="Times New Roman"/>
          <w:b/>
          <w:sz w:val="24"/>
          <w:szCs w:val="24"/>
        </w:rPr>
      </w:pPr>
      <w:r w:rsidRPr="00F50A95">
        <w:rPr>
          <w:rFonts w:ascii="Times New Roman" w:hAnsi="Times New Roman"/>
          <w:sz w:val="24"/>
          <w:szCs w:val="24"/>
        </w:rPr>
        <w:t>l</w:t>
      </w:r>
      <w:r w:rsidR="0067008A" w:rsidRPr="00F50A95">
        <w:rPr>
          <w:rFonts w:ascii="Times New Roman" w:hAnsi="Times New Roman"/>
          <w:sz w:val="24"/>
          <w:szCs w:val="24"/>
        </w:rPr>
        <w:t>esné pozemky od nasledujúceho roka po vzniku holiny do roku plánovaného začatia vý</w:t>
      </w:r>
      <w:r w:rsidR="00065B7D" w:rsidRPr="00F50A95">
        <w:rPr>
          <w:rFonts w:ascii="Times New Roman" w:hAnsi="Times New Roman"/>
          <w:sz w:val="24"/>
          <w:szCs w:val="24"/>
        </w:rPr>
        <w:t>chovnej ťažby (prvej prebierky),</w:t>
      </w:r>
    </w:p>
    <w:p w14:paraId="0FAAD727" w14:textId="77777777" w:rsidR="00CD7727" w:rsidRPr="00F50A95" w:rsidRDefault="00CD7727" w:rsidP="00CD7727">
      <w:pPr>
        <w:pStyle w:val="Odsekzoznamu"/>
        <w:numPr>
          <w:ilvl w:val="0"/>
          <w:numId w:val="10"/>
        </w:numPr>
        <w:spacing w:after="0" w:line="240" w:lineRule="auto"/>
        <w:jc w:val="both"/>
        <w:rPr>
          <w:rFonts w:ascii="Times New Roman" w:hAnsi="Times New Roman"/>
          <w:sz w:val="24"/>
          <w:szCs w:val="24"/>
        </w:rPr>
      </w:pPr>
      <w:r w:rsidRPr="00F50A95">
        <w:rPr>
          <w:rFonts w:ascii="Times New Roman" w:hAnsi="Times New Roman"/>
          <w:sz w:val="24"/>
          <w:szCs w:val="24"/>
        </w:rPr>
        <w:t>pozemky verejne prístupných parkov, priestorov a športovísk.</w:t>
      </w:r>
    </w:p>
    <w:p w14:paraId="280CAC44" w14:textId="77777777" w:rsidR="0067008A" w:rsidRPr="00F50A95" w:rsidRDefault="0067008A" w:rsidP="003666AB">
      <w:pPr>
        <w:pStyle w:val="Odsekzoznamu"/>
        <w:numPr>
          <w:ilvl w:val="0"/>
          <w:numId w:val="7"/>
        </w:numPr>
        <w:tabs>
          <w:tab w:val="left" w:pos="851"/>
        </w:tabs>
        <w:spacing w:after="0" w:line="240" w:lineRule="auto"/>
        <w:ind w:left="384" w:hangingChars="160" w:hanging="384"/>
        <w:jc w:val="both"/>
        <w:rPr>
          <w:rFonts w:ascii="Times New Roman" w:hAnsi="Times New Roman"/>
          <w:b/>
          <w:sz w:val="24"/>
          <w:szCs w:val="24"/>
        </w:rPr>
      </w:pPr>
      <w:r w:rsidRPr="00F50A95">
        <w:rPr>
          <w:rFonts w:ascii="Times New Roman" w:hAnsi="Times New Roman"/>
          <w:sz w:val="24"/>
          <w:szCs w:val="24"/>
        </w:rPr>
        <w:t>Správca dane ustanovuje zníženie dane z pozemkov nasledovne:</w:t>
      </w:r>
    </w:p>
    <w:p w14:paraId="09396FEB" w14:textId="77777777" w:rsidR="0067008A" w:rsidRPr="00F50A95" w:rsidRDefault="0067008A" w:rsidP="00012D67">
      <w:pPr>
        <w:pStyle w:val="Odsekzoznamu"/>
        <w:numPr>
          <w:ilvl w:val="0"/>
          <w:numId w:val="8"/>
        </w:numPr>
        <w:spacing w:after="0" w:line="240" w:lineRule="auto"/>
        <w:jc w:val="both"/>
        <w:rPr>
          <w:rFonts w:ascii="Times New Roman" w:hAnsi="Times New Roman"/>
          <w:b/>
          <w:sz w:val="24"/>
          <w:szCs w:val="24"/>
        </w:rPr>
      </w:pPr>
      <w:r w:rsidRPr="00F50A95">
        <w:rPr>
          <w:rFonts w:ascii="Times New Roman" w:hAnsi="Times New Roman"/>
          <w:b/>
          <w:sz w:val="24"/>
          <w:szCs w:val="24"/>
        </w:rPr>
        <w:t>25 %</w:t>
      </w:r>
      <w:r w:rsidRPr="00F50A95">
        <w:rPr>
          <w:rFonts w:ascii="Times New Roman" w:hAnsi="Times New Roman"/>
          <w:sz w:val="24"/>
          <w:szCs w:val="24"/>
        </w:rPr>
        <w:t xml:space="preserve"> z daňovej povinnosti na pozemky, na ktorých hospodárske využívanie je </w:t>
      </w:r>
      <w:r w:rsidR="00941E54" w:rsidRPr="00F50A95">
        <w:rPr>
          <w:rFonts w:ascii="Times New Roman" w:hAnsi="Times New Roman"/>
          <w:sz w:val="24"/>
          <w:szCs w:val="24"/>
        </w:rPr>
        <w:t xml:space="preserve">           </w:t>
      </w:r>
      <w:r w:rsidRPr="00F50A95">
        <w:rPr>
          <w:rFonts w:ascii="Times New Roman" w:hAnsi="Times New Roman"/>
          <w:sz w:val="24"/>
          <w:szCs w:val="24"/>
        </w:rPr>
        <w:t xml:space="preserve">obmedzené vzhľadom na podkopanie, ich umiestnenie v oblasti dobývacích priestorov alebo pásiem hygienickej ochrany vody II. a III. stupňa, ochranu a tvorbu životného prostredia, ich postihnutie ekologickými katastrofami, nadmerným imisným zaťažením, na pozemky rekultivované investičným zúrodňovaním okrem rekultivácií plne financovaných zo štátneho rozpočtu, na rokliny, výmole, vysoké medze </w:t>
      </w:r>
      <w:r w:rsidR="009572B6" w:rsidRPr="00F50A95">
        <w:rPr>
          <w:rFonts w:ascii="Times New Roman" w:hAnsi="Times New Roman"/>
          <w:sz w:val="24"/>
          <w:szCs w:val="24"/>
        </w:rPr>
        <w:br/>
      </w:r>
      <w:r w:rsidRPr="00F50A95">
        <w:rPr>
          <w:rFonts w:ascii="Times New Roman" w:hAnsi="Times New Roman"/>
          <w:sz w:val="24"/>
          <w:szCs w:val="24"/>
        </w:rPr>
        <w:t xml:space="preserve">s kroviskami alebo kamením, pásma ochrany prírodných liečivých zdrojov II. a III. stupňa a zdrojov prírodných minerálnych vôd stolových II. a III. stupňa, na genofondové plochy, brehové porasty a iné plochy stromovej a krovinatej vegetácie na nelesných pozemkoch s </w:t>
      </w:r>
      <w:proofErr w:type="spellStart"/>
      <w:r w:rsidRPr="00F50A95">
        <w:rPr>
          <w:rFonts w:ascii="Times New Roman" w:hAnsi="Times New Roman"/>
          <w:sz w:val="24"/>
          <w:szCs w:val="24"/>
        </w:rPr>
        <w:t>pôdoochranou</w:t>
      </w:r>
      <w:proofErr w:type="spellEnd"/>
      <w:r w:rsidRPr="00F50A95">
        <w:rPr>
          <w:rFonts w:ascii="Times New Roman" w:hAnsi="Times New Roman"/>
          <w:sz w:val="24"/>
          <w:szCs w:val="24"/>
        </w:rPr>
        <w:t>, ekologickou alebo krajinotvornou funkciou,</w:t>
      </w:r>
    </w:p>
    <w:p w14:paraId="7B873B39" w14:textId="77777777" w:rsidR="003666AB" w:rsidRPr="00F50A95" w:rsidRDefault="0067008A" w:rsidP="001304E5">
      <w:pPr>
        <w:pStyle w:val="Odsekzoznamu"/>
        <w:numPr>
          <w:ilvl w:val="0"/>
          <w:numId w:val="8"/>
        </w:numPr>
        <w:spacing w:after="0" w:line="240" w:lineRule="auto"/>
        <w:jc w:val="both"/>
        <w:rPr>
          <w:rFonts w:ascii="Times New Roman" w:hAnsi="Times New Roman"/>
          <w:b/>
          <w:sz w:val="24"/>
          <w:szCs w:val="24"/>
        </w:rPr>
      </w:pPr>
      <w:r w:rsidRPr="00F50A95">
        <w:rPr>
          <w:rFonts w:ascii="Times New Roman" w:hAnsi="Times New Roman"/>
          <w:b/>
          <w:sz w:val="24"/>
          <w:szCs w:val="24"/>
        </w:rPr>
        <w:t>50 %</w:t>
      </w:r>
      <w:r w:rsidRPr="00F50A95">
        <w:rPr>
          <w:rFonts w:ascii="Times New Roman" w:hAnsi="Times New Roman"/>
          <w:sz w:val="24"/>
          <w:szCs w:val="24"/>
        </w:rPr>
        <w:t xml:space="preserve"> z daňovej povinnosti na pozemky, ktorých vlastníkmi sú fyzické osoby v hmotnej núdzi alebo fyzické osoby staršie ako 70 rokov, ak tieto pozemky slúžia výhradne na ich osobnú potrebu. </w:t>
      </w:r>
    </w:p>
    <w:p w14:paraId="0DF7E409" w14:textId="1F877514" w:rsidR="003666AB" w:rsidRPr="00F50A95" w:rsidRDefault="0067008A" w:rsidP="00E97DEB">
      <w:pPr>
        <w:pStyle w:val="Odsekzoznamu"/>
        <w:numPr>
          <w:ilvl w:val="0"/>
          <w:numId w:val="22"/>
        </w:numPr>
        <w:tabs>
          <w:tab w:val="left" w:pos="142"/>
        </w:tabs>
        <w:spacing w:after="0" w:line="240" w:lineRule="auto"/>
        <w:ind w:left="363" w:hanging="363"/>
        <w:jc w:val="both"/>
        <w:rPr>
          <w:rFonts w:ascii="Times New Roman" w:hAnsi="Times New Roman"/>
          <w:sz w:val="24"/>
          <w:szCs w:val="24"/>
        </w:rPr>
      </w:pPr>
      <w:r w:rsidRPr="00F50A95">
        <w:rPr>
          <w:rFonts w:ascii="Times New Roman" w:hAnsi="Times New Roman"/>
          <w:sz w:val="24"/>
          <w:szCs w:val="24"/>
        </w:rPr>
        <w:t xml:space="preserve">Správca dane poskytne oslobodenie od dane zo stavieb a od dane z bytov na stavby            </w:t>
      </w:r>
      <w:r w:rsidR="00105A6F" w:rsidRPr="00F50A95">
        <w:rPr>
          <w:rFonts w:ascii="Times New Roman" w:hAnsi="Times New Roman"/>
          <w:sz w:val="24"/>
          <w:szCs w:val="24"/>
        </w:rPr>
        <w:br/>
      </w:r>
      <w:r w:rsidRPr="00F50A95">
        <w:rPr>
          <w:rFonts w:ascii="Times New Roman" w:hAnsi="Times New Roman"/>
          <w:sz w:val="24"/>
          <w:szCs w:val="24"/>
        </w:rPr>
        <w:t xml:space="preserve">a byty slúžiace školám, školským zariadeniam, zariadeniam na pracovnú rehabilitáciu  </w:t>
      </w:r>
      <w:r w:rsidR="00E97DEB" w:rsidRPr="00F50A95">
        <w:rPr>
          <w:rFonts w:ascii="Times New Roman" w:hAnsi="Times New Roman"/>
          <w:sz w:val="24"/>
          <w:szCs w:val="24"/>
        </w:rPr>
        <w:t xml:space="preserve">         </w:t>
      </w:r>
      <w:r w:rsidRPr="00F50A95">
        <w:rPr>
          <w:rFonts w:ascii="Times New Roman" w:hAnsi="Times New Roman"/>
          <w:sz w:val="24"/>
          <w:szCs w:val="24"/>
        </w:rPr>
        <w:t xml:space="preserve">a rekvalifikáciu </w:t>
      </w:r>
      <w:r w:rsidR="001E7E1D" w:rsidRPr="00F50A95">
        <w:rPr>
          <w:rFonts w:ascii="Times New Roman" w:hAnsi="Times New Roman"/>
          <w:sz w:val="24"/>
          <w:szCs w:val="24"/>
        </w:rPr>
        <w:t>občanov</w:t>
      </w:r>
      <w:r w:rsidRPr="00F50A95">
        <w:rPr>
          <w:rFonts w:ascii="Times New Roman" w:hAnsi="Times New Roman"/>
          <w:sz w:val="24"/>
          <w:szCs w:val="24"/>
        </w:rPr>
        <w:t xml:space="preserve"> so zmenenou pracovnou schopnosťou, stavby užívané na účely sociálnej pomoci a múzeá, galérie, knižnice, divadlá, kiná, amfiteátre, výstavné siene, osvetové zariadenia.</w:t>
      </w:r>
    </w:p>
    <w:p w14:paraId="79F3D727" w14:textId="77777777" w:rsidR="0067008A" w:rsidRPr="00F50A95" w:rsidRDefault="0067008A" w:rsidP="00065B7D">
      <w:pPr>
        <w:pStyle w:val="Odsekzoznamu"/>
        <w:numPr>
          <w:ilvl w:val="0"/>
          <w:numId w:val="22"/>
        </w:numPr>
        <w:spacing w:after="0" w:line="240" w:lineRule="auto"/>
        <w:ind w:left="363" w:hanging="363"/>
        <w:jc w:val="both"/>
        <w:rPr>
          <w:rFonts w:ascii="Times New Roman" w:hAnsi="Times New Roman"/>
          <w:sz w:val="24"/>
          <w:szCs w:val="24"/>
        </w:rPr>
      </w:pPr>
      <w:r w:rsidRPr="00F50A95">
        <w:rPr>
          <w:rFonts w:ascii="Times New Roman" w:hAnsi="Times New Roman"/>
          <w:sz w:val="24"/>
          <w:szCs w:val="24"/>
        </w:rPr>
        <w:t>Správca dane poskytne zníženie dane zo stavieb a dane z bytov nasledovne:</w:t>
      </w:r>
    </w:p>
    <w:p w14:paraId="1A91E19D" w14:textId="2AA35576" w:rsidR="0067008A" w:rsidRPr="00F50A95" w:rsidRDefault="0067008A" w:rsidP="00065B7D">
      <w:pPr>
        <w:pStyle w:val="Odsekzoznamu"/>
        <w:numPr>
          <w:ilvl w:val="0"/>
          <w:numId w:val="9"/>
        </w:numPr>
        <w:spacing w:after="0" w:line="240" w:lineRule="auto"/>
        <w:ind w:left="723"/>
        <w:jc w:val="both"/>
        <w:rPr>
          <w:rFonts w:ascii="Times New Roman" w:hAnsi="Times New Roman"/>
          <w:b/>
          <w:sz w:val="24"/>
          <w:szCs w:val="24"/>
        </w:rPr>
      </w:pPr>
      <w:r w:rsidRPr="00F50A95">
        <w:rPr>
          <w:rFonts w:ascii="Times New Roman" w:hAnsi="Times New Roman"/>
          <w:b/>
          <w:sz w:val="24"/>
          <w:szCs w:val="24"/>
        </w:rPr>
        <w:t>50 %</w:t>
      </w:r>
      <w:r w:rsidRPr="00F50A95">
        <w:rPr>
          <w:rFonts w:ascii="Times New Roman" w:hAnsi="Times New Roman"/>
          <w:sz w:val="24"/>
          <w:szCs w:val="24"/>
        </w:rPr>
        <w:t xml:space="preserve"> z daňovej povinnosti na stavby, ktorých využitie je obmedzené z dôvodu rozsiahlej rekonštrukcie</w:t>
      </w:r>
      <w:r w:rsidR="001E7E1D" w:rsidRPr="00F50A95">
        <w:rPr>
          <w:rFonts w:ascii="Times New Roman" w:hAnsi="Times New Roman"/>
          <w:sz w:val="24"/>
          <w:szCs w:val="24"/>
        </w:rPr>
        <w:t>,</w:t>
      </w:r>
      <w:r w:rsidRPr="00F50A95">
        <w:rPr>
          <w:rFonts w:ascii="Times New Roman" w:hAnsi="Times New Roman"/>
          <w:sz w:val="24"/>
          <w:szCs w:val="24"/>
        </w:rPr>
        <w:t xml:space="preserve"> stavebnej uzávery alebo umiestnenia na podkopanom pozemku,</w:t>
      </w:r>
    </w:p>
    <w:p w14:paraId="698913FB" w14:textId="5C67B723" w:rsidR="0067008A" w:rsidRPr="00F50A95" w:rsidRDefault="0067008A" w:rsidP="00065B7D">
      <w:pPr>
        <w:pStyle w:val="Odsekzoznamu"/>
        <w:numPr>
          <w:ilvl w:val="0"/>
          <w:numId w:val="9"/>
        </w:numPr>
        <w:spacing w:after="0" w:line="240" w:lineRule="auto"/>
        <w:ind w:left="723"/>
        <w:jc w:val="both"/>
        <w:rPr>
          <w:rFonts w:ascii="Times New Roman" w:hAnsi="Times New Roman"/>
          <w:b/>
          <w:sz w:val="24"/>
          <w:szCs w:val="24"/>
        </w:rPr>
      </w:pPr>
      <w:r w:rsidRPr="00F50A95">
        <w:rPr>
          <w:rFonts w:ascii="Times New Roman" w:hAnsi="Times New Roman"/>
          <w:b/>
          <w:sz w:val="24"/>
          <w:szCs w:val="24"/>
        </w:rPr>
        <w:t>50 %</w:t>
      </w:r>
      <w:r w:rsidRPr="00F50A95">
        <w:rPr>
          <w:rFonts w:ascii="Times New Roman" w:hAnsi="Times New Roman"/>
          <w:sz w:val="24"/>
          <w:szCs w:val="24"/>
        </w:rPr>
        <w:t xml:space="preserve"> z daňovej povinnosti na stavby na bývanie a byty vo vlastníctve fyzických osôb         v hmotnej núdzi, fyzických osôb starších ako 70 rokov, držiteľov preukazu fyzickej osoby s ťažkým zdravotným postihnutím alebo držiteľov preukazu fyzickej osoby </w:t>
      </w:r>
      <w:r w:rsidR="009572B6" w:rsidRPr="00F50A95">
        <w:rPr>
          <w:rFonts w:ascii="Times New Roman" w:hAnsi="Times New Roman"/>
          <w:sz w:val="24"/>
          <w:szCs w:val="24"/>
        </w:rPr>
        <w:br/>
      </w:r>
      <w:r w:rsidRPr="00F50A95">
        <w:rPr>
          <w:rFonts w:ascii="Times New Roman" w:hAnsi="Times New Roman"/>
          <w:sz w:val="24"/>
          <w:szCs w:val="24"/>
        </w:rPr>
        <w:t>s ťažkým zdravotným postihnutím s</w:t>
      </w:r>
      <w:r w:rsidR="001E7E1D" w:rsidRPr="00F50A95">
        <w:rPr>
          <w:rFonts w:ascii="Times New Roman" w:hAnsi="Times New Roman"/>
          <w:sz w:val="24"/>
          <w:szCs w:val="24"/>
        </w:rPr>
        <w:t>o</w:t>
      </w:r>
      <w:r w:rsidRPr="00F50A95">
        <w:rPr>
          <w:rFonts w:ascii="Times New Roman" w:hAnsi="Times New Roman"/>
          <w:sz w:val="24"/>
          <w:szCs w:val="24"/>
        </w:rPr>
        <w:t xml:space="preserve"> sprievodc</w:t>
      </w:r>
      <w:r w:rsidR="001E7E1D" w:rsidRPr="00F50A95">
        <w:rPr>
          <w:rFonts w:ascii="Times New Roman" w:hAnsi="Times New Roman"/>
          <w:sz w:val="24"/>
          <w:szCs w:val="24"/>
        </w:rPr>
        <w:t>om</w:t>
      </w:r>
      <w:r w:rsidRPr="00F50A95">
        <w:rPr>
          <w:rFonts w:ascii="Times New Roman" w:hAnsi="Times New Roman"/>
          <w:sz w:val="24"/>
          <w:szCs w:val="24"/>
        </w:rPr>
        <w:t>, ako aj prevažne alebo úplne bezvládnych fyzických osôb, ktoré slúžia na ich trvalé bývanie,</w:t>
      </w:r>
    </w:p>
    <w:p w14:paraId="4AD07D1E" w14:textId="7FC9FE58" w:rsidR="00E97DEB" w:rsidRPr="00F50A95" w:rsidRDefault="0067008A" w:rsidP="00065B7D">
      <w:pPr>
        <w:pStyle w:val="Odsekzoznamu"/>
        <w:numPr>
          <w:ilvl w:val="0"/>
          <w:numId w:val="9"/>
        </w:numPr>
        <w:spacing w:after="0" w:line="240" w:lineRule="auto"/>
        <w:ind w:left="723"/>
        <w:jc w:val="both"/>
        <w:rPr>
          <w:rFonts w:ascii="Times New Roman" w:hAnsi="Times New Roman"/>
          <w:b/>
          <w:sz w:val="24"/>
          <w:szCs w:val="24"/>
        </w:rPr>
      </w:pPr>
      <w:r w:rsidRPr="00F50A95">
        <w:rPr>
          <w:rFonts w:ascii="Times New Roman" w:hAnsi="Times New Roman"/>
          <w:b/>
          <w:sz w:val="24"/>
          <w:szCs w:val="24"/>
        </w:rPr>
        <w:t xml:space="preserve">50 % </w:t>
      </w:r>
      <w:r w:rsidRPr="00F50A95">
        <w:rPr>
          <w:rFonts w:ascii="Times New Roman" w:hAnsi="Times New Roman"/>
          <w:sz w:val="24"/>
          <w:szCs w:val="24"/>
        </w:rPr>
        <w:t>z daňovej povinnosti z garáže a nebytových priestorov v bytových domoch slúžiac</w:t>
      </w:r>
      <w:r w:rsidR="001E7E1D" w:rsidRPr="00F50A95">
        <w:rPr>
          <w:rFonts w:ascii="Times New Roman" w:hAnsi="Times New Roman"/>
          <w:sz w:val="24"/>
          <w:szCs w:val="24"/>
        </w:rPr>
        <w:t>e</w:t>
      </w:r>
      <w:r w:rsidRPr="00F50A95">
        <w:rPr>
          <w:rFonts w:ascii="Times New Roman" w:hAnsi="Times New Roman"/>
          <w:sz w:val="24"/>
          <w:szCs w:val="24"/>
        </w:rPr>
        <w:t xml:space="preserve">  ako garáž, vo vlastníctve fyzických osôb starších ako 70 rokov, držiteľov preukazu fyzickej osoby s ťažkým zdravotným postihnutím alebo držiteľov preukazu fyzickej osoby s ťažkým zdravotným postihnutím s</w:t>
      </w:r>
      <w:r w:rsidR="001E7E1D" w:rsidRPr="00F50A95">
        <w:rPr>
          <w:rFonts w:ascii="Times New Roman" w:hAnsi="Times New Roman"/>
          <w:sz w:val="24"/>
          <w:szCs w:val="24"/>
        </w:rPr>
        <w:t>o</w:t>
      </w:r>
      <w:r w:rsidRPr="00F50A95">
        <w:rPr>
          <w:rFonts w:ascii="Times New Roman" w:hAnsi="Times New Roman"/>
          <w:sz w:val="24"/>
          <w:szCs w:val="24"/>
        </w:rPr>
        <w:t xml:space="preserve"> sprievodc</w:t>
      </w:r>
      <w:r w:rsidR="001E7E1D" w:rsidRPr="00F50A95">
        <w:rPr>
          <w:rFonts w:ascii="Times New Roman" w:hAnsi="Times New Roman"/>
          <w:sz w:val="24"/>
          <w:szCs w:val="24"/>
        </w:rPr>
        <w:t>om</w:t>
      </w:r>
      <w:r w:rsidRPr="00F50A95">
        <w:rPr>
          <w:rFonts w:ascii="Times New Roman" w:hAnsi="Times New Roman"/>
          <w:sz w:val="24"/>
          <w:szCs w:val="24"/>
        </w:rPr>
        <w:t>, ktoré slúžia pre motorové vozidlo používané na ich dopravu.</w:t>
      </w:r>
    </w:p>
    <w:p w14:paraId="3B5CC82F" w14:textId="34D776FD" w:rsidR="00A36EAD" w:rsidRPr="00F50A95" w:rsidRDefault="00A36EAD" w:rsidP="00E97DEB">
      <w:pPr>
        <w:pStyle w:val="Odsekzoznamu"/>
        <w:numPr>
          <w:ilvl w:val="0"/>
          <w:numId w:val="22"/>
        </w:numPr>
        <w:spacing w:after="0" w:line="240" w:lineRule="auto"/>
        <w:ind w:left="360"/>
        <w:jc w:val="both"/>
        <w:rPr>
          <w:rFonts w:ascii="Times New Roman" w:hAnsi="Times New Roman"/>
          <w:b/>
          <w:sz w:val="24"/>
          <w:szCs w:val="24"/>
        </w:rPr>
      </w:pPr>
      <w:r w:rsidRPr="00F50A95">
        <w:rPr>
          <w:rFonts w:ascii="Times New Roman" w:hAnsi="Times New Roman"/>
          <w:sz w:val="24"/>
          <w:szCs w:val="24"/>
        </w:rPr>
        <w:t xml:space="preserve">Správca dane určuje, že nebude vyrubovať daň do </w:t>
      </w:r>
      <w:r w:rsidR="001E7E1D" w:rsidRPr="00F50A95">
        <w:rPr>
          <w:rFonts w:ascii="Times New Roman" w:hAnsi="Times New Roman"/>
          <w:sz w:val="24"/>
          <w:szCs w:val="24"/>
        </w:rPr>
        <w:t>päť</w:t>
      </w:r>
      <w:r w:rsidR="00585CD3">
        <w:rPr>
          <w:rFonts w:ascii="Times New Roman" w:hAnsi="Times New Roman"/>
          <w:sz w:val="24"/>
          <w:szCs w:val="24"/>
        </w:rPr>
        <w:t xml:space="preserve"> </w:t>
      </w:r>
      <w:r w:rsidRPr="00F50A95">
        <w:rPr>
          <w:rFonts w:ascii="Times New Roman" w:hAnsi="Times New Roman"/>
          <w:sz w:val="24"/>
          <w:szCs w:val="24"/>
        </w:rPr>
        <w:t>EUR vrátane.</w:t>
      </w:r>
    </w:p>
    <w:p w14:paraId="71787635" w14:textId="77777777" w:rsidR="00E97DEB" w:rsidRPr="00F50A95" w:rsidRDefault="00E97DEB" w:rsidP="00A36EAD">
      <w:pPr>
        <w:pStyle w:val="Odsekzoznamu"/>
        <w:spacing w:after="0" w:line="240" w:lineRule="auto"/>
        <w:ind w:left="0"/>
        <w:jc w:val="center"/>
        <w:rPr>
          <w:rFonts w:ascii="Times New Roman" w:hAnsi="Times New Roman"/>
          <w:sz w:val="24"/>
          <w:szCs w:val="24"/>
        </w:rPr>
      </w:pPr>
    </w:p>
    <w:p w14:paraId="355BC5DE" w14:textId="77777777" w:rsidR="00E97DEB" w:rsidRPr="00F50A95" w:rsidRDefault="00E97DEB" w:rsidP="00A36EAD">
      <w:pPr>
        <w:pStyle w:val="Odsekzoznamu"/>
        <w:spacing w:after="0" w:line="240" w:lineRule="auto"/>
        <w:ind w:left="0"/>
        <w:jc w:val="center"/>
        <w:rPr>
          <w:rFonts w:ascii="Times New Roman" w:hAnsi="Times New Roman"/>
          <w:sz w:val="24"/>
          <w:szCs w:val="24"/>
        </w:rPr>
      </w:pPr>
    </w:p>
    <w:p w14:paraId="1CC29DCF" w14:textId="660638AC" w:rsidR="0067008A" w:rsidRPr="00F50A95" w:rsidRDefault="0067008A" w:rsidP="00065B7D">
      <w:pPr>
        <w:spacing w:after="0" w:line="240" w:lineRule="auto"/>
        <w:jc w:val="center"/>
        <w:rPr>
          <w:rFonts w:ascii="Times New Roman" w:hAnsi="Times New Roman"/>
          <w:b/>
          <w:sz w:val="24"/>
          <w:szCs w:val="24"/>
        </w:rPr>
      </w:pPr>
      <w:r w:rsidRPr="00F50A95">
        <w:rPr>
          <w:rFonts w:ascii="Times New Roman" w:hAnsi="Times New Roman"/>
          <w:b/>
          <w:sz w:val="24"/>
          <w:szCs w:val="24"/>
        </w:rPr>
        <w:lastRenderedPageBreak/>
        <w:t>TRETIA ČASŤ</w:t>
      </w:r>
      <w:r w:rsidRPr="00F50A95">
        <w:rPr>
          <w:rFonts w:ascii="Times New Roman" w:hAnsi="Times New Roman"/>
          <w:b/>
          <w:sz w:val="24"/>
          <w:szCs w:val="24"/>
        </w:rPr>
        <w:br/>
        <w:t>DAŇ ZA UŽÍVANIE VEREJNÉHO PRIESTRANSTVA</w:t>
      </w:r>
    </w:p>
    <w:p w14:paraId="712CBE9A" w14:textId="77777777" w:rsidR="0067008A" w:rsidRPr="00F50A95" w:rsidRDefault="0067008A" w:rsidP="00C4105D">
      <w:pPr>
        <w:spacing w:after="0" w:line="240" w:lineRule="auto"/>
        <w:jc w:val="center"/>
        <w:rPr>
          <w:rFonts w:ascii="Times New Roman" w:hAnsi="Times New Roman"/>
          <w:b/>
          <w:sz w:val="24"/>
          <w:szCs w:val="24"/>
        </w:rPr>
      </w:pPr>
    </w:p>
    <w:p w14:paraId="5C9900D2" w14:textId="77777777" w:rsidR="0067008A" w:rsidRPr="00F50A95" w:rsidRDefault="0067008A" w:rsidP="00C4105D">
      <w:pPr>
        <w:spacing w:after="0" w:line="240" w:lineRule="auto"/>
        <w:jc w:val="center"/>
        <w:rPr>
          <w:rFonts w:ascii="Times New Roman" w:hAnsi="Times New Roman"/>
          <w:b/>
          <w:sz w:val="24"/>
          <w:szCs w:val="24"/>
        </w:rPr>
      </w:pPr>
      <w:r w:rsidRPr="00F50A95">
        <w:rPr>
          <w:rFonts w:ascii="Times New Roman" w:hAnsi="Times New Roman"/>
          <w:b/>
          <w:sz w:val="24"/>
          <w:szCs w:val="24"/>
        </w:rPr>
        <w:t>§ 7</w:t>
      </w:r>
    </w:p>
    <w:p w14:paraId="74C16143" w14:textId="77777777" w:rsidR="0067008A" w:rsidRPr="00F50A95" w:rsidRDefault="0067008A" w:rsidP="00C4105D">
      <w:pPr>
        <w:spacing w:after="0" w:line="240" w:lineRule="auto"/>
        <w:jc w:val="center"/>
        <w:rPr>
          <w:rFonts w:ascii="Times New Roman" w:hAnsi="Times New Roman"/>
          <w:b/>
          <w:sz w:val="24"/>
          <w:szCs w:val="24"/>
        </w:rPr>
      </w:pPr>
      <w:r w:rsidRPr="00F50A95">
        <w:rPr>
          <w:rFonts w:ascii="Times New Roman" w:hAnsi="Times New Roman"/>
          <w:b/>
          <w:sz w:val="24"/>
          <w:szCs w:val="24"/>
        </w:rPr>
        <w:t>Predmet dane</w:t>
      </w:r>
    </w:p>
    <w:p w14:paraId="39BD3389" w14:textId="77777777" w:rsidR="0067008A" w:rsidRPr="00F50A95" w:rsidRDefault="0067008A" w:rsidP="00C4105D">
      <w:pPr>
        <w:spacing w:after="0" w:line="240" w:lineRule="auto"/>
        <w:jc w:val="center"/>
        <w:rPr>
          <w:rFonts w:ascii="Times New Roman" w:hAnsi="Times New Roman"/>
          <w:b/>
          <w:sz w:val="24"/>
          <w:szCs w:val="24"/>
        </w:rPr>
      </w:pPr>
    </w:p>
    <w:p w14:paraId="2A6EF3B3" w14:textId="28F8269B" w:rsidR="0067008A" w:rsidRPr="00C063BA" w:rsidRDefault="0067008A" w:rsidP="00E97DEB">
      <w:pPr>
        <w:pStyle w:val="Odsekzoznamu"/>
        <w:numPr>
          <w:ilvl w:val="0"/>
          <w:numId w:val="11"/>
        </w:numPr>
        <w:spacing w:after="0" w:line="240" w:lineRule="auto"/>
        <w:jc w:val="both"/>
        <w:rPr>
          <w:rFonts w:ascii="Times New Roman" w:hAnsi="Times New Roman"/>
          <w:b/>
          <w:sz w:val="24"/>
          <w:szCs w:val="24"/>
        </w:rPr>
      </w:pPr>
      <w:r w:rsidRPr="00C063BA">
        <w:rPr>
          <w:rFonts w:ascii="Times New Roman" w:hAnsi="Times New Roman"/>
          <w:sz w:val="24"/>
          <w:szCs w:val="24"/>
        </w:rPr>
        <w:t>Predmetom dane za užívanie verejného priestranstva je osobitné užívanie verejného priestranstva</w:t>
      </w:r>
      <w:r w:rsidR="001A2530" w:rsidRPr="00C063BA">
        <w:rPr>
          <w:rFonts w:ascii="Times New Roman" w:hAnsi="Times New Roman"/>
          <w:sz w:val="24"/>
          <w:szCs w:val="24"/>
        </w:rPr>
        <w:t xml:space="preserve">, ktorým </w:t>
      </w:r>
      <w:r w:rsidRPr="00C063BA">
        <w:rPr>
          <w:rFonts w:ascii="Times New Roman" w:hAnsi="Times New Roman"/>
          <w:sz w:val="24"/>
          <w:szCs w:val="24"/>
        </w:rPr>
        <w:t xml:space="preserve">sa rozumie umiestnenie zariadenia slúžiaceho na poskytovanie služieb, umiestnenie </w:t>
      </w:r>
      <w:r w:rsidR="001A2530" w:rsidRPr="00C063BA">
        <w:rPr>
          <w:rFonts w:ascii="Times New Roman" w:hAnsi="Times New Roman"/>
          <w:sz w:val="24"/>
          <w:szCs w:val="24"/>
        </w:rPr>
        <w:t>lešenia</w:t>
      </w:r>
      <w:r w:rsidRPr="00C063BA">
        <w:rPr>
          <w:rFonts w:ascii="Times New Roman" w:hAnsi="Times New Roman"/>
          <w:sz w:val="24"/>
          <w:szCs w:val="24"/>
        </w:rPr>
        <w:t>, rozkopávky verejnej zelene a chodníkov, umiestnenie exteriérového sedenia na pohostinské, cukrárenské a reštauračné účely, umiestnenie stavebného zariadenia, umiestnenie</w:t>
      </w:r>
      <w:r w:rsidR="002E35A3" w:rsidRPr="00C063BA">
        <w:rPr>
          <w:rFonts w:ascii="Times New Roman" w:hAnsi="Times New Roman"/>
          <w:sz w:val="24"/>
          <w:szCs w:val="24"/>
        </w:rPr>
        <w:t xml:space="preserve"> mobilného zariadenia slúžiaceho na propagáciu kultúrno – spoločenského podujatia</w:t>
      </w:r>
      <w:r w:rsidRPr="00C063BA">
        <w:rPr>
          <w:rFonts w:ascii="Times New Roman" w:hAnsi="Times New Roman"/>
          <w:sz w:val="24"/>
          <w:szCs w:val="24"/>
        </w:rPr>
        <w:t>, zariadenia cirkusu, lunaparku alebo iných atrakcií, umiestnenie skládky, trvalé parkovanie vozidla mimo stráženého parkoviska.</w:t>
      </w:r>
    </w:p>
    <w:p w14:paraId="7D87E733" w14:textId="77777777" w:rsidR="0067008A" w:rsidRPr="00F50A95" w:rsidRDefault="0067008A" w:rsidP="00012D67">
      <w:pPr>
        <w:pStyle w:val="Odsekzoznamu"/>
        <w:numPr>
          <w:ilvl w:val="0"/>
          <w:numId w:val="11"/>
        </w:numPr>
        <w:spacing w:after="0" w:line="240" w:lineRule="auto"/>
        <w:jc w:val="both"/>
        <w:rPr>
          <w:rFonts w:ascii="Times New Roman" w:hAnsi="Times New Roman"/>
          <w:b/>
          <w:sz w:val="24"/>
          <w:szCs w:val="24"/>
        </w:rPr>
      </w:pPr>
      <w:r w:rsidRPr="00F50A95">
        <w:rPr>
          <w:rFonts w:ascii="Times New Roman" w:hAnsi="Times New Roman"/>
          <w:sz w:val="24"/>
          <w:szCs w:val="24"/>
        </w:rPr>
        <w:t>Miesta, ktoré sú verejnými priestranstvami na účely dane za užívanie verejného priestranstva sú verejnosti prístupné pozemky vo vlastníctve mesta. Verejným priestranstvom nie sú na účely tohto nariadenia pozemky, ktoré mesto prenajalo podľa osobitného zákona.</w:t>
      </w:r>
    </w:p>
    <w:p w14:paraId="61BD932D" w14:textId="77777777" w:rsidR="0067008A" w:rsidRPr="00F50A95" w:rsidRDefault="0067008A" w:rsidP="00C4105D">
      <w:pPr>
        <w:spacing w:after="0" w:line="240" w:lineRule="auto"/>
        <w:rPr>
          <w:rFonts w:ascii="Times New Roman" w:hAnsi="Times New Roman"/>
          <w:sz w:val="24"/>
          <w:szCs w:val="24"/>
        </w:rPr>
      </w:pPr>
      <w:r w:rsidRPr="00F50A95">
        <w:rPr>
          <w:rFonts w:ascii="Times New Roman" w:hAnsi="Times New Roman"/>
          <w:sz w:val="24"/>
          <w:szCs w:val="24"/>
        </w:rPr>
        <w:t xml:space="preserve">(3) Verejnosti prístupné pozemky sa delia na účely určenia sadzby dane za užívanie verejného   </w:t>
      </w:r>
    </w:p>
    <w:p w14:paraId="40C404BB" w14:textId="77777777" w:rsidR="0067008A" w:rsidRPr="00F50A95" w:rsidRDefault="0067008A" w:rsidP="00C4105D">
      <w:pPr>
        <w:spacing w:after="0" w:line="240" w:lineRule="auto"/>
        <w:rPr>
          <w:rFonts w:ascii="Times New Roman" w:hAnsi="Times New Roman"/>
          <w:sz w:val="24"/>
          <w:szCs w:val="24"/>
        </w:rPr>
      </w:pPr>
      <w:r w:rsidRPr="00F50A95">
        <w:rPr>
          <w:rFonts w:ascii="Times New Roman" w:hAnsi="Times New Roman"/>
          <w:sz w:val="24"/>
          <w:szCs w:val="24"/>
        </w:rPr>
        <w:t xml:space="preserve">     </w:t>
      </w:r>
      <w:r w:rsidR="007A2CDB" w:rsidRPr="00F50A95">
        <w:rPr>
          <w:rFonts w:ascii="Times New Roman" w:hAnsi="Times New Roman"/>
          <w:sz w:val="24"/>
          <w:szCs w:val="24"/>
        </w:rPr>
        <w:t xml:space="preserve"> </w:t>
      </w:r>
      <w:r w:rsidRPr="00F50A95">
        <w:rPr>
          <w:rFonts w:ascii="Times New Roman" w:hAnsi="Times New Roman"/>
          <w:sz w:val="24"/>
          <w:szCs w:val="24"/>
        </w:rPr>
        <w:t>priestranstva do týchto kategórií:</w:t>
      </w:r>
    </w:p>
    <w:p w14:paraId="3AF65C8A" w14:textId="77777777" w:rsidR="0067008A" w:rsidRPr="00F50A95" w:rsidRDefault="0067008A" w:rsidP="00012D67">
      <w:pPr>
        <w:pStyle w:val="Odsekzoznamu"/>
        <w:numPr>
          <w:ilvl w:val="0"/>
          <w:numId w:val="27"/>
        </w:numPr>
        <w:spacing w:after="0" w:line="240" w:lineRule="auto"/>
        <w:ind w:hanging="294"/>
        <w:jc w:val="both"/>
        <w:rPr>
          <w:rFonts w:ascii="Times New Roman" w:hAnsi="Times New Roman"/>
          <w:sz w:val="24"/>
          <w:szCs w:val="24"/>
        </w:rPr>
      </w:pPr>
      <w:r w:rsidRPr="00F50A95">
        <w:rPr>
          <w:rFonts w:ascii="Times New Roman" w:hAnsi="Times New Roman"/>
          <w:sz w:val="24"/>
          <w:szCs w:val="24"/>
        </w:rPr>
        <w:t xml:space="preserve">kategória:  Hlavná ul., Ul.  P. Pázmaňa, Nám. Sv. Trojice, </w:t>
      </w:r>
      <w:proofErr w:type="spellStart"/>
      <w:r w:rsidRPr="00F50A95">
        <w:rPr>
          <w:rFonts w:ascii="Times New Roman" w:hAnsi="Times New Roman"/>
          <w:sz w:val="24"/>
          <w:szCs w:val="24"/>
        </w:rPr>
        <w:t>Nešporova</w:t>
      </w:r>
      <w:proofErr w:type="spellEnd"/>
      <w:r w:rsidRPr="00F50A95">
        <w:rPr>
          <w:rFonts w:ascii="Times New Roman" w:hAnsi="Times New Roman"/>
          <w:sz w:val="24"/>
          <w:szCs w:val="24"/>
        </w:rPr>
        <w:t xml:space="preserve"> ul., Ul. SNP,</w:t>
      </w:r>
    </w:p>
    <w:p w14:paraId="41FDE68B" w14:textId="1E0D4CF8" w:rsidR="0067008A" w:rsidRPr="00F50A95" w:rsidRDefault="0067008A" w:rsidP="005854DD">
      <w:pPr>
        <w:pStyle w:val="Odsekzoznamu"/>
        <w:spacing w:after="0" w:line="240" w:lineRule="auto"/>
        <w:ind w:left="993" w:hanging="709"/>
        <w:jc w:val="both"/>
        <w:rPr>
          <w:rFonts w:ascii="Times New Roman" w:hAnsi="Times New Roman"/>
          <w:sz w:val="24"/>
          <w:szCs w:val="24"/>
        </w:rPr>
      </w:pPr>
      <w:r w:rsidRPr="00F50A95">
        <w:rPr>
          <w:rFonts w:ascii="Times New Roman" w:hAnsi="Times New Roman"/>
          <w:sz w:val="24"/>
          <w:szCs w:val="24"/>
        </w:rPr>
        <w:t xml:space="preserve">            Budovateľská ul., </w:t>
      </w:r>
      <w:proofErr w:type="spellStart"/>
      <w:r w:rsidRPr="00F50A95">
        <w:rPr>
          <w:rFonts w:ascii="Times New Roman" w:hAnsi="Times New Roman"/>
          <w:sz w:val="24"/>
          <w:szCs w:val="24"/>
        </w:rPr>
        <w:t>Vlčanská</w:t>
      </w:r>
      <w:proofErr w:type="spellEnd"/>
      <w:r w:rsidRPr="00F50A95">
        <w:rPr>
          <w:rFonts w:ascii="Times New Roman" w:hAnsi="Times New Roman"/>
          <w:sz w:val="24"/>
          <w:szCs w:val="24"/>
        </w:rPr>
        <w:t xml:space="preserve"> ul.</w:t>
      </w:r>
      <w:r w:rsidR="005F5402" w:rsidRPr="00F50A95">
        <w:rPr>
          <w:rFonts w:ascii="Times New Roman" w:hAnsi="Times New Roman"/>
          <w:sz w:val="24"/>
          <w:szCs w:val="24"/>
        </w:rPr>
        <w:t>,</w:t>
      </w:r>
      <w:r w:rsidRPr="00F50A95">
        <w:rPr>
          <w:rFonts w:ascii="Times New Roman" w:hAnsi="Times New Roman"/>
          <w:sz w:val="24"/>
          <w:szCs w:val="24"/>
        </w:rPr>
        <w:t xml:space="preserve"> Štúrova ul.</w:t>
      </w:r>
      <w:r w:rsidR="005F5402" w:rsidRPr="00F50A95">
        <w:rPr>
          <w:rFonts w:ascii="Times New Roman" w:hAnsi="Times New Roman"/>
          <w:sz w:val="24"/>
          <w:szCs w:val="24"/>
        </w:rPr>
        <w:t xml:space="preserve">, </w:t>
      </w:r>
      <w:r w:rsidRPr="00F50A95">
        <w:rPr>
          <w:rFonts w:ascii="Times New Roman" w:hAnsi="Times New Roman"/>
          <w:sz w:val="24"/>
          <w:szCs w:val="24"/>
        </w:rPr>
        <w:t>Nemocničná ul., Dolná ul.,</w:t>
      </w:r>
      <w:r w:rsidR="00105A6F" w:rsidRPr="00F50A95">
        <w:rPr>
          <w:rFonts w:ascii="Times New Roman" w:hAnsi="Times New Roman"/>
          <w:sz w:val="24"/>
          <w:szCs w:val="24"/>
        </w:rPr>
        <w:t xml:space="preserve">           </w:t>
      </w:r>
      <w:r w:rsidRPr="00F50A95">
        <w:rPr>
          <w:rFonts w:ascii="Times New Roman" w:hAnsi="Times New Roman"/>
          <w:sz w:val="24"/>
          <w:szCs w:val="24"/>
        </w:rPr>
        <w:t xml:space="preserve"> Kráľovská ul.</w:t>
      </w:r>
      <w:r w:rsidR="007A2CDB" w:rsidRPr="00F50A95">
        <w:rPr>
          <w:rFonts w:ascii="Times New Roman" w:hAnsi="Times New Roman"/>
          <w:sz w:val="24"/>
          <w:szCs w:val="24"/>
        </w:rPr>
        <w:t>,</w:t>
      </w:r>
    </w:p>
    <w:p w14:paraId="44823631" w14:textId="77777777" w:rsidR="0067008A" w:rsidRPr="00F50A95" w:rsidRDefault="0067008A" w:rsidP="007A2CDB">
      <w:pPr>
        <w:pStyle w:val="Odsekzoznamu"/>
        <w:numPr>
          <w:ilvl w:val="0"/>
          <w:numId w:val="27"/>
        </w:numPr>
        <w:spacing w:after="0" w:line="240" w:lineRule="auto"/>
        <w:ind w:hanging="294"/>
        <w:jc w:val="both"/>
        <w:rPr>
          <w:rFonts w:ascii="Times New Roman" w:hAnsi="Times New Roman"/>
          <w:sz w:val="24"/>
          <w:szCs w:val="24"/>
        </w:rPr>
      </w:pPr>
      <w:r w:rsidRPr="00F50A95">
        <w:rPr>
          <w:rFonts w:ascii="Times New Roman" w:hAnsi="Times New Roman"/>
          <w:sz w:val="24"/>
          <w:szCs w:val="24"/>
        </w:rPr>
        <w:t xml:space="preserve">kategória: </w:t>
      </w:r>
      <w:r w:rsidR="005F5402" w:rsidRPr="00F50A95">
        <w:rPr>
          <w:rFonts w:ascii="Times New Roman" w:hAnsi="Times New Roman"/>
          <w:sz w:val="24"/>
          <w:szCs w:val="24"/>
        </w:rPr>
        <w:t>m</w:t>
      </w:r>
      <w:r w:rsidRPr="00F50A95">
        <w:rPr>
          <w:rFonts w:ascii="Times New Roman" w:hAnsi="Times New Roman"/>
          <w:sz w:val="24"/>
          <w:szCs w:val="24"/>
        </w:rPr>
        <w:t>estská časť</w:t>
      </w:r>
      <w:r w:rsidR="00105A6F" w:rsidRPr="00F50A95">
        <w:rPr>
          <w:rFonts w:ascii="Times New Roman" w:hAnsi="Times New Roman"/>
          <w:sz w:val="24"/>
          <w:szCs w:val="24"/>
        </w:rPr>
        <w:t xml:space="preserve"> </w:t>
      </w:r>
      <w:proofErr w:type="spellStart"/>
      <w:r w:rsidR="00105A6F" w:rsidRPr="00F50A95">
        <w:rPr>
          <w:rFonts w:ascii="Times New Roman" w:hAnsi="Times New Roman"/>
          <w:sz w:val="24"/>
          <w:szCs w:val="24"/>
        </w:rPr>
        <w:t>Veča</w:t>
      </w:r>
      <w:proofErr w:type="spellEnd"/>
      <w:r w:rsidR="00105A6F" w:rsidRPr="00F50A95">
        <w:rPr>
          <w:rFonts w:ascii="Times New Roman" w:hAnsi="Times New Roman"/>
          <w:sz w:val="24"/>
          <w:szCs w:val="24"/>
        </w:rPr>
        <w:t xml:space="preserve"> – Nitrianska ul., Ul. Fraňa</w:t>
      </w:r>
      <w:r w:rsidRPr="00F50A95">
        <w:rPr>
          <w:rFonts w:ascii="Times New Roman" w:hAnsi="Times New Roman"/>
          <w:sz w:val="24"/>
          <w:szCs w:val="24"/>
        </w:rPr>
        <w:t xml:space="preserve"> Kráľa, Hollého ul., </w:t>
      </w:r>
      <w:r w:rsidR="00105A6F" w:rsidRPr="00F50A95">
        <w:rPr>
          <w:rFonts w:ascii="Times New Roman" w:hAnsi="Times New Roman"/>
          <w:sz w:val="24"/>
          <w:szCs w:val="24"/>
        </w:rPr>
        <w:br/>
      </w:r>
      <w:r w:rsidR="007A2CDB" w:rsidRPr="00F50A95">
        <w:rPr>
          <w:rFonts w:ascii="Times New Roman" w:hAnsi="Times New Roman"/>
          <w:sz w:val="24"/>
          <w:szCs w:val="24"/>
        </w:rPr>
        <w:t>Lúčna ul.</w:t>
      </w:r>
      <w:r w:rsidR="00105A6F" w:rsidRPr="00F50A95">
        <w:rPr>
          <w:rFonts w:ascii="Times New Roman" w:hAnsi="Times New Roman"/>
          <w:sz w:val="24"/>
          <w:szCs w:val="24"/>
        </w:rPr>
        <w:t xml:space="preserve">, </w:t>
      </w:r>
      <w:r w:rsidRPr="00F50A95">
        <w:rPr>
          <w:rFonts w:ascii="Times New Roman" w:hAnsi="Times New Roman"/>
          <w:sz w:val="24"/>
          <w:szCs w:val="24"/>
        </w:rPr>
        <w:t>Cintorínska ul., Ul. gen. L. Svobodu, Pribinovo námestie,</w:t>
      </w:r>
    </w:p>
    <w:p w14:paraId="5265CB85" w14:textId="77777777" w:rsidR="0067008A" w:rsidRPr="00F50A95" w:rsidRDefault="007A2CDB" w:rsidP="00FF6C4C">
      <w:pPr>
        <w:spacing w:after="0" w:line="240" w:lineRule="auto"/>
        <w:ind w:firstLine="360"/>
        <w:jc w:val="both"/>
        <w:rPr>
          <w:rFonts w:ascii="Times New Roman" w:hAnsi="Times New Roman"/>
          <w:sz w:val="24"/>
          <w:szCs w:val="24"/>
        </w:rPr>
      </w:pPr>
      <w:r w:rsidRPr="00F50A95">
        <w:rPr>
          <w:rFonts w:ascii="Times New Roman" w:hAnsi="Times New Roman"/>
          <w:sz w:val="24"/>
          <w:szCs w:val="24"/>
        </w:rPr>
        <w:t xml:space="preserve">     </w:t>
      </w:r>
      <w:r w:rsidR="0067008A" w:rsidRPr="00F50A95">
        <w:rPr>
          <w:rFonts w:ascii="Times New Roman" w:hAnsi="Times New Roman"/>
          <w:sz w:val="24"/>
          <w:szCs w:val="24"/>
        </w:rPr>
        <w:t>III. kategória: ostatné.</w:t>
      </w:r>
    </w:p>
    <w:p w14:paraId="263D7F5D" w14:textId="77777777" w:rsidR="00E97DEB" w:rsidRPr="00F50A95" w:rsidRDefault="00E97DEB" w:rsidP="002D05DE">
      <w:pPr>
        <w:spacing w:after="0" w:line="240" w:lineRule="auto"/>
        <w:jc w:val="center"/>
        <w:rPr>
          <w:rFonts w:ascii="Times New Roman" w:hAnsi="Times New Roman"/>
          <w:sz w:val="24"/>
          <w:szCs w:val="24"/>
        </w:rPr>
      </w:pPr>
    </w:p>
    <w:p w14:paraId="204BE8A8" w14:textId="77777777" w:rsidR="0067008A" w:rsidRPr="00F50A95" w:rsidRDefault="0067008A" w:rsidP="002D05DE">
      <w:pPr>
        <w:spacing w:after="0" w:line="240" w:lineRule="auto"/>
        <w:jc w:val="center"/>
        <w:rPr>
          <w:rFonts w:ascii="Times New Roman" w:hAnsi="Times New Roman"/>
          <w:b/>
          <w:sz w:val="24"/>
          <w:szCs w:val="24"/>
        </w:rPr>
      </w:pPr>
      <w:r w:rsidRPr="00F50A95">
        <w:rPr>
          <w:rFonts w:ascii="Times New Roman" w:hAnsi="Times New Roman"/>
          <w:sz w:val="24"/>
          <w:szCs w:val="24"/>
        </w:rPr>
        <w:br/>
      </w:r>
      <w:r w:rsidRPr="00F50A95">
        <w:rPr>
          <w:rFonts w:ascii="Times New Roman" w:hAnsi="Times New Roman"/>
          <w:b/>
          <w:sz w:val="24"/>
          <w:szCs w:val="24"/>
        </w:rPr>
        <w:t>§ 8</w:t>
      </w:r>
      <w:r w:rsidRPr="00F50A95">
        <w:rPr>
          <w:rFonts w:ascii="Times New Roman" w:hAnsi="Times New Roman"/>
          <w:b/>
          <w:sz w:val="24"/>
          <w:szCs w:val="24"/>
        </w:rPr>
        <w:br/>
        <w:t>Sadzba dane</w:t>
      </w:r>
      <w:r w:rsidRPr="00F50A95">
        <w:rPr>
          <w:rFonts w:ascii="Times New Roman" w:hAnsi="Times New Roman"/>
          <w:b/>
          <w:sz w:val="24"/>
          <w:szCs w:val="24"/>
        </w:rPr>
        <w:br/>
      </w:r>
    </w:p>
    <w:p w14:paraId="1B292EA7" w14:textId="77777777" w:rsidR="0067008A" w:rsidRPr="00F50A95" w:rsidRDefault="0067008A" w:rsidP="009B0AEC">
      <w:pPr>
        <w:spacing w:after="0" w:line="240" w:lineRule="auto"/>
        <w:jc w:val="both"/>
        <w:rPr>
          <w:rFonts w:ascii="Times New Roman" w:hAnsi="Times New Roman"/>
          <w:b/>
          <w:sz w:val="24"/>
          <w:szCs w:val="24"/>
        </w:rPr>
      </w:pPr>
      <w:r w:rsidRPr="00F50A95">
        <w:rPr>
          <w:rFonts w:ascii="Times New Roman" w:hAnsi="Times New Roman"/>
          <w:sz w:val="24"/>
          <w:szCs w:val="24"/>
        </w:rPr>
        <w:t>Sadzba dane za užívanie verejného priestranstva za každý aj začatý m</w:t>
      </w:r>
      <w:r w:rsidRPr="00F50A95">
        <w:rPr>
          <w:rFonts w:ascii="Times New Roman" w:hAnsi="Times New Roman"/>
          <w:sz w:val="24"/>
          <w:szCs w:val="24"/>
          <w:vertAlign w:val="superscript"/>
        </w:rPr>
        <w:t xml:space="preserve">2 </w:t>
      </w:r>
      <w:r w:rsidRPr="00F50A95">
        <w:rPr>
          <w:rFonts w:ascii="Times New Roman" w:hAnsi="Times New Roman"/>
          <w:sz w:val="24"/>
          <w:szCs w:val="24"/>
        </w:rPr>
        <w:t>a každý aj začatý deň osobitného užívania:</w:t>
      </w:r>
    </w:p>
    <w:p w14:paraId="15EF8A4C" w14:textId="77777777" w:rsidR="0067008A" w:rsidRPr="00F50A95" w:rsidRDefault="0067008A" w:rsidP="00B538BC">
      <w:pPr>
        <w:pStyle w:val="Odsekzoznamu"/>
        <w:numPr>
          <w:ilvl w:val="0"/>
          <w:numId w:val="12"/>
        </w:numPr>
        <w:spacing w:after="0" w:line="240" w:lineRule="auto"/>
        <w:ind w:left="360"/>
        <w:jc w:val="both"/>
        <w:rPr>
          <w:rFonts w:ascii="Times New Roman" w:hAnsi="Times New Roman"/>
          <w:b/>
          <w:sz w:val="24"/>
          <w:szCs w:val="24"/>
        </w:rPr>
      </w:pPr>
      <w:r w:rsidRPr="00F50A95">
        <w:rPr>
          <w:rFonts w:ascii="Times New Roman" w:hAnsi="Times New Roman"/>
          <w:sz w:val="24"/>
          <w:szCs w:val="24"/>
        </w:rPr>
        <w:t>za užívanie verejného priestranstva okrem užívania verejného priestranstva uvedeného podľa písm. b), c)  ustanovenia § 8 tohto VZN sa stanovuje:</w:t>
      </w:r>
    </w:p>
    <w:p w14:paraId="21993FFB" w14:textId="7A60FF26" w:rsidR="0067008A" w:rsidRPr="00F50A95" w:rsidRDefault="007A2CDB" w:rsidP="00B538BC">
      <w:pPr>
        <w:pStyle w:val="Odsekzoznamu"/>
        <w:spacing w:after="0" w:line="240" w:lineRule="auto"/>
        <w:ind w:left="0"/>
        <w:jc w:val="both"/>
        <w:rPr>
          <w:rFonts w:ascii="Times New Roman" w:hAnsi="Times New Roman"/>
          <w:sz w:val="24"/>
          <w:szCs w:val="24"/>
        </w:rPr>
      </w:pPr>
      <w:r w:rsidRPr="00F50A95">
        <w:rPr>
          <w:rFonts w:ascii="Times New Roman" w:hAnsi="Times New Roman"/>
          <w:sz w:val="24"/>
          <w:szCs w:val="24"/>
        </w:rPr>
        <w:t xml:space="preserve">    </w:t>
      </w:r>
      <w:r w:rsidR="00105A6F" w:rsidRPr="00F50A95">
        <w:rPr>
          <w:rFonts w:ascii="Times New Roman" w:hAnsi="Times New Roman"/>
          <w:sz w:val="24"/>
          <w:szCs w:val="24"/>
        </w:rPr>
        <w:t xml:space="preserve">  v</w:t>
      </w:r>
      <w:r w:rsidRPr="00F50A95">
        <w:rPr>
          <w:rFonts w:ascii="Times New Roman" w:hAnsi="Times New Roman"/>
          <w:sz w:val="24"/>
          <w:szCs w:val="24"/>
        </w:rPr>
        <w:t xml:space="preserve">  </w:t>
      </w:r>
      <w:r w:rsidR="0067008A" w:rsidRPr="00F50A95">
        <w:rPr>
          <w:rFonts w:ascii="Times New Roman" w:hAnsi="Times New Roman"/>
          <w:sz w:val="24"/>
          <w:szCs w:val="24"/>
        </w:rPr>
        <w:t>I. kategórii </w:t>
      </w:r>
      <w:r w:rsidR="005F5402" w:rsidRPr="00F50A95">
        <w:rPr>
          <w:rFonts w:ascii="Times New Roman" w:hAnsi="Times New Roman"/>
          <w:sz w:val="24"/>
          <w:szCs w:val="24"/>
        </w:rPr>
        <w:tab/>
      </w:r>
      <w:r w:rsidR="005F5402" w:rsidRPr="00F50A95">
        <w:rPr>
          <w:rFonts w:ascii="Times New Roman" w:hAnsi="Times New Roman"/>
          <w:sz w:val="24"/>
          <w:szCs w:val="24"/>
        </w:rPr>
        <w:tab/>
      </w:r>
      <w:r w:rsidR="005B5D0E" w:rsidRPr="00F50A95">
        <w:rPr>
          <w:rFonts w:ascii="Times New Roman" w:hAnsi="Times New Roman"/>
          <w:b/>
          <w:bCs/>
          <w:sz w:val="24"/>
          <w:szCs w:val="24"/>
        </w:rPr>
        <w:t>0,4</w:t>
      </w:r>
      <w:r w:rsidR="008F3969" w:rsidRPr="00F50A95">
        <w:rPr>
          <w:rFonts w:ascii="Times New Roman" w:hAnsi="Times New Roman"/>
          <w:b/>
          <w:bCs/>
          <w:sz w:val="24"/>
          <w:szCs w:val="24"/>
        </w:rPr>
        <w:t>5</w:t>
      </w:r>
      <w:r w:rsidR="005B5D0E" w:rsidRPr="00F50A95">
        <w:rPr>
          <w:rFonts w:ascii="Times New Roman" w:hAnsi="Times New Roman"/>
          <w:sz w:val="24"/>
          <w:szCs w:val="24"/>
        </w:rPr>
        <w:t xml:space="preserve"> EUR</w:t>
      </w:r>
    </w:p>
    <w:p w14:paraId="0F3846C5" w14:textId="34B0C4A0" w:rsidR="0067008A" w:rsidRPr="00F50A95" w:rsidRDefault="00105A6F" w:rsidP="00B538BC">
      <w:pPr>
        <w:pStyle w:val="Odsekzoznamu"/>
        <w:spacing w:after="0" w:line="240" w:lineRule="auto"/>
        <w:ind w:left="0"/>
        <w:jc w:val="both"/>
        <w:rPr>
          <w:rFonts w:ascii="Times New Roman" w:hAnsi="Times New Roman"/>
          <w:sz w:val="24"/>
          <w:szCs w:val="24"/>
        </w:rPr>
      </w:pPr>
      <w:r w:rsidRPr="00F50A95">
        <w:rPr>
          <w:rFonts w:ascii="Times New Roman" w:hAnsi="Times New Roman"/>
          <w:sz w:val="24"/>
          <w:szCs w:val="24"/>
        </w:rPr>
        <w:t xml:space="preserve">      </w:t>
      </w:r>
      <w:r w:rsidR="0067008A" w:rsidRPr="00F50A95">
        <w:rPr>
          <w:rFonts w:ascii="Times New Roman" w:hAnsi="Times New Roman"/>
          <w:sz w:val="24"/>
          <w:szCs w:val="24"/>
        </w:rPr>
        <w:t>v II. kategórii                   </w:t>
      </w:r>
      <w:r w:rsidR="005F5402" w:rsidRPr="00F50A95">
        <w:rPr>
          <w:rFonts w:ascii="Times New Roman" w:hAnsi="Times New Roman"/>
          <w:b/>
          <w:bCs/>
          <w:sz w:val="24"/>
          <w:szCs w:val="24"/>
        </w:rPr>
        <w:tab/>
      </w:r>
      <w:r w:rsidR="009F2086" w:rsidRPr="00F50A95">
        <w:rPr>
          <w:rFonts w:ascii="Times New Roman" w:hAnsi="Times New Roman"/>
          <w:b/>
          <w:bCs/>
          <w:sz w:val="24"/>
          <w:szCs w:val="24"/>
        </w:rPr>
        <w:t>0,</w:t>
      </w:r>
      <w:r w:rsidR="008F3969" w:rsidRPr="00F50A95">
        <w:rPr>
          <w:rFonts w:ascii="Times New Roman" w:hAnsi="Times New Roman"/>
          <w:b/>
          <w:bCs/>
          <w:sz w:val="24"/>
          <w:szCs w:val="24"/>
        </w:rPr>
        <w:t>40</w:t>
      </w:r>
      <w:r w:rsidR="009F2086" w:rsidRPr="00F50A95">
        <w:rPr>
          <w:rFonts w:ascii="Times New Roman" w:hAnsi="Times New Roman"/>
          <w:sz w:val="24"/>
          <w:szCs w:val="24"/>
        </w:rPr>
        <w:t xml:space="preserve"> EUR</w:t>
      </w:r>
    </w:p>
    <w:p w14:paraId="7CFFAB16" w14:textId="0737C4E0" w:rsidR="0067008A" w:rsidRPr="00F50A95" w:rsidRDefault="00105A6F" w:rsidP="00B538BC">
      <w:pPr>
        <w:pStyle w:val="Odsekzoznamu"/>
        <w:spacing w:after="0" w:line="240" w:lineRule="auto"/>
        <w:ind w:left="0"/>
        <w:jc w:val="both"/>
        <w:rPr>
          <w:rFonts w:ascii="Times New Roman" w:hAnsi="Times New Roman"/>
          <w:sz w:val="24"/>
          <w:szCs w:val="24"/>
        </w:rPr>
      </w:pPr>
      <w:r w:rsidRPr="00F50A95">
        <w:rPr>
          <w:rFonts w:ascii="Times New Roman" w:hAnsi="Times New Roman"/>
          <w:sz w:val="24"/>
          <w:szCs w:val="24"/>
        </w:rPr>
        <w:t xml:space="preserve">      </w:t>
      </w:r>
      <w:r w:rsidR="0067008A" w:rsidRPr="00F50A95">
        <w:rPr>
          <w:rFonts w:ascii="Times New Roman" w:hAnsi="Times New Roman"/>
          <w:sz w:val="24"/>
          <w:szCs w:val="24"/>
        </w:rPr>
        <w:t>v III. kategórii                 </w:t>
      </w:r>
      <w:r w:rsidR="005F5402" w:rsidRPr="00F50A95">
        <w:rPr>
          <w:rFonts w:ascii="Times New Roman" w:hAnsi="Times New Roman"/>
          <w:sz w:val="24"/>
          <w:szCs w:val="24"/>
        </w:rPr>
        <w:tab/>
      </w:r>
      <w:r w:rsidR="009F2086" w:rsidRPr="00F50A95">
        <w:rPr>
          <w:rFonts w:ascii="Times New Roman" w:hAnsi="Times New Roman"/>
          <w:b/>
          <w:bCs/>
          <w:sz w:val="24"/>
          <w:szCs w:val="24"/>
        </w:rPr>
        <w:t>0,3</w:t>
      </w:r>
      <w:r w:rsidR="008F3969" w:rsidRPr="00F50A95">
        <w:rPr>
          <w:rFonts w:ascii="Times New Roman" w:hAnsi="Times New Roman"/>
          <w:b/>
          <w:bCs/>
          <w:sz w:val="24"/>
          <w:szCs w:val="24"/>
        </w:rPr>
        <w:t>5</w:t>
      </w:r>
      <w:r w:rsidR="009F2086" w:rsidRPr="00F50A95">
        <w:rPr>
          <w:rFonts w:ascii="Times New Roman" w:hAnsi="Times New Roman"/>
          <w:sz w:val="24"/>
          <w:szCs w:val="24"/>
        </w:rPr>
        <w:t xml:space="preserve"> EUR</w:t>
      </w:r>
      <w:r w:rsidR="009F2086" w:rsidRPr="00F50A95">
        <w:rPr>
          <w:rFonts w:ascii="Times New Roman" w:hAnsi="Times New Roman"/>
          <w:strike/>
          <w:sz w:val="24"/>
          <w:szCs w:val="24"/>
        </w:rPr>
        <w:t xml:space="preserve"> </w:t>
      </w:r>
    </w:p>
    <w:p w14:paraId="77535BAE" w14:textId="3DFDCBCC" w:rsidR="0067008A" w:rsidRPr="00BC7D28" w:rsidRDefault="0067008A" w:rsidP="00B538BC">
      <w:pPr>
        <w:pStyle w:val="Odsekzoznamu"/>
        <w:numPr>
          <w:ilvl w:val="0"/>
          <w:numId w:val="13"/>
        </w:numPr>
        <w:spacing w:after="0" w:line="240" w:lineRule="auto"/>
        <w:ind w:left="360"/>
        <w:jc w:val="both"/>
        <w:rPr>
          <w:rFonts w:ascii="Times New Roman" w:hAnsi="Times New Roman"/>
          <w:b/>
          <w:sz w:val="24"/>
          <w:szCs w:val="24"/>
        </w:rPr>
      </w:pPr>
      <w:r w:rsidRPr="00BC7D28">
        <w:rPr>
          <w:rFonts w:ascii="Times New Roman" w:hAnsi="Times New Roman"/>
          <w:sz w:val="24"/>
          <w:szCs w:val="24"/>
        </w:rPr>
        <w:t xml:space="preserve">za parkovanie vozidla mimo stráženého parkoviska </w:t>
      </w:r>
      <w:r w:rsidR="005F5402" w:rsidRPr="00BC7D28">
        <w:rPr>
          <w:rFonts w:ascii="Times New Roman" w:hAnsi="Times New Roman"/>
          <w:sz w:val="24"/>
          <w:szCs w:val="24"/>
        </w:rPr>
        <w:t>–</w:t>
      </w:r>
      <w:r w:rsidRPr="00BC7D28">
        <w:rPr>
          <w:rFonts w:ascii="Times New Roman" w:hAnsi="Times New Roman"/>
          <w:sz w:val="24"/>
          <w:szCs w:val="24"/>
        </w:rPr>
        <w:t xml:space="preserve"> za vyhradenie priestoru </w:t>
      </w:r>
      <w:r w:rsidRPr="00BC7D28">
        <w:rPr>
          <w:rFonts w:ascii="Times New Roman" w:hAnsi="Times New Roman"/>
          <w:sz w:val="24"/>
          <w:szCs w:val="24"/>
        </w:rPr>
        <w:br/>
        <w:t>z verejného priestranstva ako parkovisko pre jedno motorov</w:t>
      </w:r>
      <w:r w:rsidR="0092527B" w:rsidRPr="00BC7D28">
        <w:rPr>
          <w:rFonts w:ascii="Times New Roman" w:hAnsi="Times New Roman"/>
          <w:sz w:val="24"/>
          <w:szCs w:val="24"/>
        </w:rPr>
        <w:t>é vozidlo je sadzba dane</w:t>
      </w:r>
      <w:r w:rsidR="005F5402" w:rsidRPr="00BC7D28">
        <w:rPr>
          <w:rFonts w:ascii="Times New Roman" w:hAnsi="Times New Roman"/>
          <w:sz w:val="24"/>
          <w:szCs w:val="24"/>
        </w:rPr>
        <w:t xml:space="preserve">  </w:t>
      </w:r>
      <w:r w:rsidR="0092527B" w:rsidRPr="00BC7D28">
        <w:rPr>
          <w:rFonts w:ascii="Times New Roman" w:hAnsi="Times New Roman"/>
          <w:sz w:val="24"/>
          <w:szCs w:val="24"/>
        </w:rPr>
        <w:t xml:space="preserve"> </w:t>
      </w:r>
      <w:r w:rsidR="0092527B" w:rsidRPr="00BC7D28">
        <w:rPr>
          <w:rFonts w:ascii="Times New Roman" w:hAnsi="Times New Roman"/>
          <w:b/>
          <w:bCs/>
          <w:sz w:val="24"/>
          <w:szCs w:val="24"/>
        </w:rPr>
        <w:t>0,</w:t>
      </w:r>
      <w:r w:rsidR="008F3969" w:rsidRPr="00BC7D28">
        <w:rPr>
          <w:rFonts w:ascii="Times New Roman" w:hAnsi="Times New Roman"/>
          <w:b/>
          <w:bCs/>
          <w:sz w:val="24"/>
          <w:szCs w:val="24"/>
        </w:rPr>
        <w:t>0959</w:t>
      </w:r>
      <w:r w:rsidR="0092527B" w:rsidRPr="00BC7D28">
        <w:rPr>
          <w:rFonts w:ascii="Times New Roman" w:hAnsi="Times New Roman"/>
          <w:sz w:val="24"/>
          <w:szCs w:val="24"/>
        </w:rPr>
        <w:t xml:space="preserve"> </w:t>
      </w:r>
      <w:r w:rsidRPr="00BC7D28">
        <w:rPr>
          <w:rFonts w:ascii="Times New Roman" w:hAnsi="Times New Roman"/>
          <w:sz w:val="24"/>
          <w:szCs w:val="24"/>
        </w:rPr>
        <w:t xml:space="preserve">EUR, pre nákladné motorové vozidlo </w:t>
      </w:r>
      <w:r w:rsidR="0092527B" w:rsidRPr="00BC7D28">
        <w:rPr>
          <w:rFonts w:ascii="Times New Roman" w:hAnsi="Times New Roman"/>
          <w:sz w:val="24"/>
          <w:szCs w:val="24"/>
        </w:rPr>
        <w:t xml:space="preserve">a autobus je sadzba dane </w:t>
      </w:r>
      <w:r w:rsidR="0092527B" w:rsidRPr="00BC7D28">
        <w:rPr>
          <w:rFonts w:ascii="Times New Roman" w:hAnsi="Times New Roman"/>
          <w:b/>
          <w:bCs/>
          <w:sz w:val="24"/>
          <w:szCs w:val="24"/>
        </w:rPr>
        <w:t>0,</w:t>
      </w:r>
      <w:r w:rsidR="008F3969" w:rsidRPr="00BC7D28">
        <w:rPr>
          <w:rFonts w:ascii="Times New Roman" w:hAnsi="Times New Roman"/>
          <w:b/>
          <w:bCs/>
          <w:sz w:val="24"/>
          <w:szCs w:val="24"/>
        </w:rPr>
        <w:t>0959</w:t>
      </w:r>
      <w:r w:rsidRPr="00BC7D28">
        <w:rPr>
          <w:rFonts w:ascii="Times New Roman" w:hAnsi="Times New Roman"/>
          <w:sz w:val="24"/>
          <w:szCs w:val="24"/>
        </w:rPr>
        <w:t xml:space="preserve"> EUR,</w:t>
      </w:r>
    </w:p>
    <w:p w14:paraId="53F1299B" w14:textId="6A67302F" w:rsidR="0067008A" w:rsidRPr="00F50A95" w:rsidRDefault="0067008A" w:rsidP="00B538BC">
      <w:pPr>
        <w:pStyle w:val="Odsekzoznamu"/>
        <w:numPr>
          <w:ilvl w:val="0"/>
          <w:numId w:val="13"/>
        </w:numPr>
        <w:spacing w:after="0" w:line="240" w:lineRule="auto"/>
        <w:ind w:left="360"/>
        <w:jc w:val="both"/>
        <w:rPr>
          <w:rFonts w:ascii="Times New Roman" w:hAnsi="Times New Roman"/>
          <w:b/>
          <w:sz w:val="24"/>
          <w:szCs w:val="24"/>
        </w:rPr>
      </w:pPr>
      <w:r w:rsidRPr="00F50A95">
        <w:rPr>
          <w:rFonts w:ascii="Times New Roman" w:hAnsi="Times New Roman"/>
          <w:sz w:val="24"/>
          <w:szCs w:val="24"/>
        </w:rPr>
        <w:t xml:space="preserve">za rozkopávky verejnej zelene a chodníkov je sadzba dane </w:t>
      </w:r>
      <w:r w:rsidRPr="00F50A95">
        <w:rPr>
          <w:rFonts w:ascii="Times New Roman" w:hAnsi="Times New Roman"/>
          <w:b/>
          <w:bCs/>
          <w:sz w:val="24"/>
          <w:szCs w:val="24"/>
        </w:rPr>
        <w:t>0,3</w:t>
      </w:r>
      <w:r w:rsidR="008F3969" w:rsidRPr="00F50A95">
        <w:rPr>
          <w:rFonts w:ascii="Times New Roman" w:hAnsi="Times New Roman"/>
          <w:b/>
          <w:bCs/>
          <w:sz w:val="24"/>
          <w:szCs w:val="24"/>
        </w:rPr>
        <w:t>5</w:t>
      </w:r>
      <w:r w:rsidRPr="00F50A95">
        <w:rPr>
          <w:rFonts w:ascii="Times New Roman" w:hAnsi="Times New Roman"/>
          <w:sz w:val="24"/>
          <w:szCs w:val="24"/>
        </w:rPr>
        <w:t xml:space="preserve"> EUR.</w:t>
      </w:r>
    </w:p>
    <w:p w14:paraId="65D601D6" w14:textId="77777777" w:rsidR="00E97DEB" w:rsidRDefault="00E97DEB" w:rsidP="00B538BC">
      <w:pPr>
        <w:spacing w:after="0" w:line="240" w:lineRule="auto"/>
        <w:jc w:val="center"/>
        <w:rPr>
          <w:rFonts w:ascii="Times New Roman" w:hAnsi="Times New Roman"/>
          <w:sz w:val="24"/>
          <w:szCs w:val="24"/>
        </w:rPr>
      </w:pPr>
    </w:p>
    <w:p w14:paraId="440095EB" w14:textId="77777777" w:rsidR="00A030B5" w:rsidRPr="00F50A95" w:rsidRDefault="00A030B5" w:rsidP="00B538BC">
      <w:pPr>
        <w:spacing w:after="0" w:line="240" w:lineRule="auto"/>
        <w:jc w:val="center"/>
        <w:rPr>
          <w:rFonts w:ascii="Times New Roman" w:hAnsi="Times New Roman"/>
          <w:sz w:val="24"/>
          <w:szCs w:val="24"/>
        </w:rPr>
      </w:pPr>
    </w:p>
    <w:p w14:paraId="5E116979" w14:textId="0038EC1D" w:rsidR="0067008A" w:rsidRPr="00F50A95" w:rsidRDefault="0067008A" w:rsidP="00B538BC">
      <w:pPr>
        <w:spacing w:after="0" w:line="240" w:lineRule="auto"/>
        <w:jc w:val="center"/>
        <w:rPr>
          <w:rFonts w:ascii="Times New Roman" w:hAnsi="Times New Roman"/>
          <w:b/>
          <w:sz w:val="24"/>
          <w:szCs w:val="24"/>
        </w:rPr>
      </w:pPr>
      <w:r w:rsidRPr="00F50A95">
        <w:rPr>
          <w:rFonts w:ascii="Times New Roman" w:hAnsi="Times New Roman"/>
          <w:b/>
          <w:sz w:val="24"/>
          <w:szCs w:val="24"/>
        </w:rPr>
        <w:t>§ 9</w:t>
      </w:r>
      <w:r w:rsidRPr="00F50A95">
        <w:rPr>
          <w:rFonts w:ascii="Times New Roman" w:hAnsi="Times New Roman"/>
          <w:b/>
          <w:sz w:val="24"/>
          <w:szCs w:val="24"/>
        </w:rPr>
        <w:br/>
        <w:t>Oznamovacia povinnosť</w:t>
      </w:r>
      <w:r w:rsidRPr="00F50A95">
        <w:rPr>
          <w:rFonts w:ascii="Times New Roman" w:hAnsi="Times New Roman"/>
          <w:b/>
          <w:sz w:val="24"/>
          <w:szCs w:val="24"/>
        </w:rPr>
        <w:br/>
      </w:r>
    </w:p>
    <w:p w14:paraId="5D083506" w14:textId="77777777" w:rsidR="0067008A" w:rsidRPr="00F50A95" w:rsidRDefault="0067008A" w:rsidP="00012D67">
      <w:pPr>
        <w:pStyle w:val="Odsekzoznamu"/>
        <w:numPr>
          <w:ilvl w:val="0"/>
          <w:numId w:val="14"/>
        </w:numPr>
        <w:spacing w:after="0" w:line="240" w:lineRule="auto"/>
        <w:jc w:val="both"/>
        <w:rPr>
          <w:rFonts w:ascii="Times New Roman" w:hAnsi="Times New Roman"/>
          <w:b/>
          <w:strike/>
          <w:sz w:val="24"/>
          <w:szCs w:val="24"/>
        </w:rPr>
      </w:pPr>
      <w:r w:rsidRPr="00F50A95">
        <w:rPr>
          <w:rFonts w:ascii="Times New Roman" w:hAnsi="Times New Roman"/>
          <w:sz w:val="24"/>
          <w:szCs w:val="24"/>
        </w:rPr>
        <w:t>Daňovník je povinný  oznámiť svoj zámer osobitného užívania verejného priestranstva správcovi dane najneskôr v deň vzniku daňovej povinnosti.</w:t>
      </w:r>
    </w:p>
    <w:p w14:paraId="1EE720DE" w14:textId="77777777" w:rsidR="0067008A" w:rsidRPr="00F50A95" w:rsidRDefault="0067008A" w:rsidP="00012D67">
      <w:pPr>
        <w:pStyle w:val="Odsekzoznamu"/>
        <w:numPr>
          <w:ilvl w:val="0"/>
          <w:numId w:val="14"/>
        </w:numPr>
        <w:spacing w:after="0" w:line="240" w:lineRule="auto"/>
        <w:jc w:val="both"/>
        <w:rPr>
          <w:rFonts w:ascii="Times New Roman" w:hAnsi="Times New Roman"/>
          <w:b/>
          <w:sz w:val="24"/>
          <w:szCs w:val="24"/>
        </w:rPr>
      </w:pPr>
      <w:r w:rsidRPr="00F50A95">
        <w:rPr>
          <w:rFonts w:ascii="Times New Roman" w:hAnsi="Times New Roman"/>
          <w:sz w:val="24"/>
          <w:szCs w:val="24"/>
        </w:rPr>
        <w:t>Oznámenie podľa ods. (1) musí obsahovať tieto náležitosti:</w:t>
      </w:r>
    </w:p>
    <w:p w14:paraId="23E49787" w14:textId="6584326F" w:rsidR="0067008A" w:rsidRPr="00F50A95" w:rsidRDefault="0067008A" w:rsidP="00012D67">
      <w:pPr>
        <w:pStyle w:val="Odsekzoznamu"/>
        <w:numPr>
          <w:ilvl w:val="0"/>
          <w:numId w:val="15"/>
        </w:numPr>
        <w:spacing w:after="0" w:line="240" w:lineRule="auto"/>
        <w:jc w:val="both"/>
        <w:rPr>
          <w:rFonts w:ascii="Times New Roman" w:hAnsi="Times New Roman"/>
          <w:b/>
          <w:sz w:val="24"/>
          <w:szCs w:val="24"/>
        </w:rPr>
      </w:pPr>
      <w:r w:rsidRPr="00F50A95">
        <w:rPr>
          <w:rFonts w:ascii="Times New Roman" w:hAnsi="Times New Roman"/>
          <w:sz w:val="24"/>
          <w:szCs w:val="24"/>
        </w:rPr>
        <w:lastRenderedPageBreak/>
        <w:t xml:space="preserve">meno a priezvisko daňovníka, resp. obchodné meno fyzickej osoby </w:t>
      </w:r>
      <w:r w:rsidR="005F5402" w:rsidRPr="00F50A95">
        <w:rPr>
          <w:rFonts w:ascii="Times New Roman" w:hAnsi="Times New Roman"/>
          <w:sz w:val="24"/>
          <w:szCs w:val="24"/>
        </w:rPr>
        <w:t>–</w:t>
      </w:r>
      <w:r w:rsidRPr="00F50A95">
        <w:rPr>
          <w:rFonts w:ascii="Times New Roman" w:hAnsi="Times New Roman"/>
          <w:sz w:val="24"/>
          <w:szCs w:val="24"/>
        </w:rPr>
        <w:t xml:space="preserve"> podnikateľa alebo právnickej osoby,</w:t>
      </w:r>
    </w:p>
    <w:p w14:paraId="1395D656" w14:textId="77777777" w:rsidR="0067008A" w:rsidRPr="00F50A95" w:rsidRDefault="0067008A" w:rsidP="00012D67">
      <w:pPr>
        <w:pStyle w:val="Odsekzoznamu"/>
        <w:numPr>
          <w:ilvl w:val="0"/>
          <w:numId w:val="15"/>
        </w:numPr>
        <w:spacing w:after="0" w:line="240" w:lineRule="auto"/>
        <w:jc w:val="both"/>
        <w:rPr>
          <w:rFonts w:ascii="Times New Roman" w:hAnsi="Times New Roman"/>
          <w:b/>
          <w:sz w:val="24"/>
          <w:szCs w:val="24"/>
        </w:rPr>
      </w:pPr>
      <w:r w:rsidRPr="00F50A95">
        <w:rPr>
          <w:rFonts w:ascii="Times New Roman" w:hAnsi="Times New Roman"/>
          <w:sz w:val="24"/>
          <w:szCs w:val="24"/>
        </w:rPr>
        <w:t xml:space="preserve">adresa trvalého pobytu, resp. sídlo daňovníka, </w:t>
      </w:r>
    </w:p>
    <w:p w14:paraId="764C4EDF" w14:textId="77777777" w:rsidR="0067008A" w:rsidRPr="00F50A95" w:rsidRDefault="0067008A" w:rsidP="00012D67">
      <w:pPr>
        <w:pStyle w:val="Odsekzoznamu"/>
        <w:numPr>
          <w:ilvl w:val="0"/>
          <w:numId w:val="15"/>
        </w:numPr>
        <w:spacing w:after="0" w:line="240" w:lineRule="auto"/>
        <w:jc w:val="both"/>
        <w:rPr>
          <w:rFonts w:ascii="Times New Roman" w:hAnsi="Times New Roman"/>
          <w:b/>
          <w:sz w:val="24"/>
          <w:szCs w:val="24"/>
        </w:rPr>
      </w:pPr>
      <w:r w:rsidRPr="00F50A95">
        <w:rPr>
          <w:rFonts w:ascii="Times New Roman" w:hAnsi="Times New Roman"/>
          <w:sz w:val="24"/>
          <w:szCs w:val="24"/>
        </w:rPr>
        <w:t>rodné číslo, resp. IČO daňovníka,</w:t>
      </w:r>
    </w:p>
    <w:p w14:paraId="687AB29A" w14:textId="77777777" w:rsidR="0067008A" w:rsidRPr="00F50A95" w:rsidRDefault="0067008A" w:rsidP="00012D67">
      <w:pPr>
        <w:pStyle w:val="Odsekzoznamu"/>
        <w:numPr>
          <w:ilvl w:val="0"/>
          <w:numId w:val="15"/>
        </w:numPr>
        <w:spacing w:after="0" w:line="240" w:lineRule="auto"/>
        <w:jc w:val="both"/>
        <w:rPr>
          <w:rFonts w:ascii="Times New Roman" w:hAnsi="Times New Roman"/>
          <w:b/>
          <w:sz w:val="24"/>
          <w:szCs w:val="24"/>
        </w:rPr>
      </w:pPr>
      <w:r w:rsidRPr="00F50A95">
        <w:rPr>
          <w:rFonts w:ascii="Times New Roman" w:hAnsi="Times New Roman"/>
          <w:sz w:val="24"/>
          <w:szCs w:val="24"/>
        </w:rPr>
        <w:t>miesto užívania verejného priestranstva,</w:t>
      </w:r>
    </w:p>
    <w:p w14:paraId="4622A5DF" w14:textId="77777777" w:rsidR="0067008A" w:rsidRPr="00F50A95" w:rsidRDefault="0067008A" w:rsidP="00012D67">
      <w:pPr>
        <w:pStyle w:val="Odsekzoznamu"/>
        <w:numPr>
          <w:ilvl w:val="0"/>
          <w:numId w:val="15"/>
        </w:numPr>
        <w:spacing w:after="0" w:line="240" w:lineRule="auto"/>
        <w:jc w:val="both"/>
        <w:rPr>
          <w:rFonts w:ascii="Times New Roman" w:hAnsi="Times New Roman"/>
          <w:b/>
          <w:sz w:val="24"/>
          <w:szCs w:val="24"/>
        </w:rPr>
      </w:pPr>
      <w:r w:rsidRPr="00F50A95">
        <w:rPr>
          <w:rFonts w:ascii="Times New Roman" w:hAnsi="Times New Roman"/>
          <w:sz w:val="24"/>
          <w:szCs w:val="24"/>
        </w:rPr>
        <w:t>rozsah užívania verejného priestranstva v m</w:t>
      </w:r>
      <w:r w:rsidRPr="00F50A95">
        <w:rPr>
          <w:rFonts w:ascii="Times New Roman" w:hAnsi="Times New Roman"/>
          <w:sz w:val="24"/>
          <w:szCs w:val="24"/>
          <w:vertAlign w:val="superscript"/>
        </w:rPr>
        <w:t>2,</w:t>
      </w:r>
    </w:p>
    <w:p w14:paraId="3A423361" w14:textId="77777777" w:rsidR="0067008A" w:rsidRPr="00F50A95" w:rsidRDefault="0067008A" w:rsidP="00012D67">
      <w:pPr>
        <w:pStyle w:val="Odsekzoznamu"/>
        <w:numPr>
          <w:ilvl w:val="0"/>
          <w:numId w:val="15"/>
        </w:numPr>
        <w:spacing w:after="0" w:line="240" w:lineRule="auto"/>
        <w:jc w:val="both"/>
        <w:rPr>
          <w:rFonts w:ascii="Times New Roman" w:hAnsi="Times New Roman"/>
          <w:b/>
          <w:sz w:val="24"/>
          <w:szCs w:val="24"/>
        </w:rPr>
      </w:pPr>
      <w:r w:rsidRPr="00F50A95">
        <w:rPr>
          <w:rFonts w:ascii="Times New Roman" w:hAnsi="Times New Roman"/>
          <w:sz w:val="24"/>
          <w:szCs w:val="24"/>
        </w:rPr>
        <w:t>obdobie užívania verejného priestranstva,</w:t>
      </w:r>
    </w:p>
    <w:p w14:paraId="18B9E223" w14:textId="77777777" w:rsidR="003666AB" w:rsidRPr="00F50A95" w:rsidRDefault="0067008A" w:rsidP="001C5490">
      <w:pPr>
        <w:pStyle w:val="Odsekzoznamu"/>
        <w:numPr>
          <w:ilvl w:val="0"/>
          <w:numId w:val="15"/>
        </w:numPr>
        <w:spacing w:after="0" w:line="240" w:lineRule="auto"/>
        <w:jc w:val="both"/>
        <w:rPr>
          <w:rFonts w:ascii="Times New Roman" w:hAnsi="Times New Roman"/>
          <w:b/>
          <w:sz w:val="24"/>
          <w:szCs w:val="24"/>
        </w:rPr>
      </w:pPr>
      <w:r w:rsidRPr="00F50A95">
        <w:rPr>
          <w:rFonts w:ascii="Times New Roman" w:hAnsi="Times New Roman"/>
          <w:sz w:val="24"/>
          <w:szCs w:val="24"/>
        </w:rPr>
        <w:t>účel užívania verejného priestranstva</w:t>
      </w:r>
      <w:r w:rsidR="006E76AC" w:rsidRPr="00F50A95">
        <w:rPr>
          <w:rFonts w:ascii="Times New Roman" w:hAnsi="Times New Roman"/>
          <w:sz w:val="24"/>
          <w:szCs w:val="24"/>
        </w:rPr>
        <w:t>,</w:t>
      </w:r>
    </w:p>
    <w:p w14:paraId="2E2520A6" w14:textId="72CF14F1" w:rsidR="006E76AC" w:rsidRPr="00F50A95" w:rsidRDefault="006E76AC" w:rsidP="001C5490">
      <w:pPr>
        <w:pStyle w:val="Odsekzoznamu"/>
        <w:numPr>
          <w:ilvl w:val="0"/>
          <w:numId w:val="15"/>
        </w:numPr>
        <w:spacing w:after="0" w:line="240" w:lineRule="auto"/>
        <w:jc w:val="both"/>
        <w:rPr>
          <w:rFonts w:ascii="Times New Roman" w:hAnsi="Times New Roman"/>
          <w:b/>
          <w:sz w:val="24"/>
          <w:szCs w:val="24"/>
        </w:rPr>
      </w:pPr>
      <w:r w:rsidRPr="00F50A95">
        <w:rPr>
          <w:rFonts w:ascii="Times New Roman" w:hAnsi="Times New Roman"/>
          <w:sz w:val="24"/>
          <w:szCs w:val="24"/>
        </w:rPr>
        <w:t>v</w:t>
      </w:r>
      <w:r w:rsidR="00A030B5">
        <w:rPr>
          <w:rFonts w:ascii="Times New Roman" w:hAnsi="Times New Roman"/>
          <w:sz w:val="24"/>
          <w:szCs w:val="24"/>
        </w:rPr>
        <w:t xml:space="preserve"> </w:t>
      </w:r>
      <w:r w:rsidRPr="00F50A95">
        <w:rPr>
          <w:rFonts w:ascii="Times New Roman" w:hAnsi="Times New Roman"/>
          <w:sz w:val="24"/>
          <w:szCs w:val="24"/>
        </w:rPr>
        <w:t>prípade nároku na zníženie alebo oslobodenie od dane za užívanie verejného priestranstva podklady preukazujúce nárok na zníženie alebo oslobodenie od dane.</w:t>
      </w:r>
    </w:p>
    <w:p w14:paraId="6162422A" w14:textId="77777777" w:rsidR="003666AB" w:rsidRDefault="003666AB" w:rsidP="00A87F9F">
      <w:pPr>
        <w:tabs>
          <w:tab w:val="left" w:pos="426"/>
        </w:tabs>
        <w:spacing w:after="0" w:line="240" w:lineRule="auto"/>
        <w:rPr>
          <w:rFonts w:ascii="Times New Roman" w:hAnsi="Times New Roman"/>
          <w:b/>
          <w:sz w:val="24"/>
          <w:szCs w:val="24"/>
        </w:rPr>
      </w:pPr>
    </w:p>
    <w:p w14:paraId="37178CF7" w14:textId="77777777" w:rsidR="00A030B5" w:rsidRPr="00F50A95" w:rsidRDefault="00A030B5" w:rsidP="00A87F9F">
      <w:pPr>
        <w:tabs>
          <w:tab w:val="left" w:pos="426"/>
        </w:tabs>
        <w:spacing w:after="0" w:line="240" w:lineRule="auto"/>
        <w:rPr>
          <w:rFonts w:ascii="Times New Roman" w:hAnsi="Times New Roman"/>
          <w:b/>
          <w:sz w:val="24"/>
          <w:szCs w:val="24"/>
        </w:rPr>
      </w:pPr>
    </w:p>
    <w:p w14:paraId="11913880" w14:textId="77777777" w:rsidR="0067008A" w:rsidRPr="00F50A95" w:rsidRDefault="0067008A" w:rsidP="002D05DE">
      <w:pPr>
        <w:spacing w:after="0" w:line="240" w:lineRule="auto"/>
        <w:jc w:val="center"/>
        <w:rPr>
          <w:rFonts w:ascii="Times New Roman" w:hAnsi="Times New Roman"/>
          <w:b/>
          <w:sz w:val="24"/>
          <w:szCs w:val="24"/>
        </w:rPr>
      </w:pPr>
      <w:r w:rsidRPr="00F50A95">
        <w:rPr>
          <w:rFonts w:ascii="Times New Roman" w:hAnsi="Times New Roman"/>
          <w:b/>
          <w:sz w:val="24"/>
          <w:szCs w:val="24"/>
        </w:rPr>
        <w:t>§ 10</w:t>
      </w:r>
    </w:p>
    <w:p w14:paraId="0B3147EA" w14:textId="77777777" w:rsidR="0067008A" w:rsidRPr="00F50A95" w:rsidRDefault="0067008A" w:rsidP="002D05DE">
      <w:pPr>
        <w:spacing w:after="0" w:line="240" w:lineRule="auto"/>
        <w:jc w:val="center"/>
        <w:rPr>
          <w:rFonts w:ascii="Times New Roman" w:hAnsi="Times New Roman"/>
          <w:b/>
          <w:sz w:val="24"/>
          <w:szCs w:val="24"/>
        </w:rPr>
      </w:pPr>
      <w:r w:rsidRPr="00F50A95">
        <w:rPr>
          <w:rFonts w:ascii="Times New Roman" w:hAnsi="Times New Roman"/>
          <w:b/>
          <w:sz w:val="24"/>
          <w:szCs w:val="24"/>
        </w:rPr>
        <w:t>Oslobodenie od dane a zníženie dane</w:t>
      </w:r>
      <w:r w:rsidRPr="00F50A95">
        <w:rPr>
          <w:rFonts w:ascii="Times New Roman" w:hAnsi="Times New Roman"/>
          <w:b/>
          <w:sz w:val="24"/>
          <w:szCs w:val="24"/>
        </w:rPr>
        <w:br/>
      </w:r>
    </w:p>
    <w:p w14:paraId="7CA0A56F" w14:textId="3573960D" w:rsidR="0067008A" w:rsidRPr="00F50A95" w:rsidRDefault="0067008A" w:rsidP="00012D67">
      <w:pPr>
        <w:pStyle w:val="Odsekzoznamu"/>
        <w:numPr>
          <w:ilvl w:val="0"/>
          <w:numId w:val="16"/>
        </w:numPr>
        <w:spacing w:after="0" w:line="240" w:lineRule="auto"/>
        <w:jc w:val="both"/>
        <w:rPr>
          <w:rFonts w:ascii="Times New Roman" w:hAnsi="Times New Roman"/>
          <w:b/>
          <w:sz w:val="24"/>
          <w:szCs w:val="24"/>
        </w:rPr>
      </w:pPr>
      <w:r w:rsidRPr="00F50A95">
        <w:rPr>
          <w:rFonts w:ascii="Times New Roman" w:hAnsi="Times New Roman"/>
          <w:sz w:val="24"/>
          <w:szCs w:val="24"/>
        </w:rPr>
        <w:t xml:space="preserve">Daň </w:t>
      </w:r>
      <w:r w:rsidR="005854DD">
        <w:rPr>
          <w:rFonts w:ascii="Times New Roman" w:hAnsi="Times New Roman"/>
          <w:sz w:val="24"/>
          <w:szCs w:val="24"/>
        </w:rPr>
        <w:t xml:space="preserve">za užívanie verejného priestranstva </w:t>
      </w:r>
      <w:r w:rsidRPr="00F50A95">
        <w:rPr>
          <w:rFonts w:ascii="Times New Roman" w:hAnsi="Times New Roman"/>
          <w:sz w:val="24"/>
          <w:szCs w:val="24"/>
        </w:rPr>
        <w:t>sa neplatí za kultúrnu alebo športovú akciu, usporiadanú na verejnom priestranstve bez vstupného a propagačnú alebo prezentačnú akciu, ktorej celý výťažok je určený na charitatívne alebo verejno-prospešné účely.</w:t>
      </w:r>
    </w:p>
    <w:p w14:paraId="39F793D4" w14:textId="77777777" w:rsidR="0067008A" w:rsidRPr="00F50A95" w:rsidRDefault="0067008A" w:rsidP="009B0AEC">
      <w:pPr>
        <w:pStyle w:val="Odsekzoznamu"/>
        <w:numPr>
          <w:ilvl w:val="0"/>
          <w:numId w:val="16"/>
        </w:numPr>
        <w:spacing w:after="0" w:line="240" w:lineRule="auto"/>
        <w:jc w:val="both"/>
        <w:rPr>
          <w:rFonts w:ascii="Times New Roman" w:hAnsi="Times New Roman"/>
          <w:b/>
          <w:sz w:val="24"/>
          <w:szCs w:val="24"/>
        </w:rPr>
      </w:pPr>
      <w:r w:rsidRPr="00F50A95">
        <w:rPr>
          <w:rFonts w:ascii="Times New Roman" w:hAnsi="Times New Roman"/>
          <w:sz w:val="24"/>
          <w:szCs w:val="24"/>
        </w:rPr>
        <w:t>Od dane za užívanie verejného priestranstva je oslobodené osobitné užívanie verejného priestranstva s</w:t>
      </w:r>
      <w:r w:rsidR="009B0AEC" w:rsidRPr="00F50A95">
        <w:rPr>
          <w:rFonts w:ascii="Times New Roman" w:hAnsi="Times New Roman"/>
          <w:sz w:val="24"/>
          <w:szCs w:val="24"/>
        </w:rPr>
        <w:t>pôsobené investičnou činnosťou m</w:t>
      </w:r>
      <w:r w:rsidRPr="00F50A95">
        <w:rPr>
          <w:rFonts w:ascii="Times New Roman" w:hAnsi="Times New Roman"/>
          <w:sz w:val="24"/>
          <w:szCs w:val="24"/>
        </w:rPr>
        <w:t>esta Šaľa a organizácia</w:t>
      </w:r>
      <w:r w:rsidR="00A638D0" w:rsidRPr="00F50A95">
        <w:rPr>
          <w:rFonts w:ascii="Times New Roman" w:hAnsi="Times New Roman"/>
          <w:sz w:val="24"/>
          <w:szCs w:val="24"/>
        </w:rPr>
        <w:t>mi zriadenými alebo založenými m</w:t>
      </w:r>
      <w:r w:rsidRPr="00F50A95">
        <w:rPr>
          <w:rFonts w:ascii="Times New Roman" w:hAnsi="Times New Roman"/>
          <w:sz w:val="24"/>
          <w:szCs w:val="24"/>
        </w:rPr>
        <w:t>estom Šaľa.</w:t>
      </w:r>
    </w:p>
    <w:p w14:paraId="69EEF345" w14:textId="77777777" w:rsidR="006E76AC" w:rsidRPr="00F50A95" w:rsidRDefault="006E76AC" w:rsidP="007A0A09">
      <w:pPr>
        <w:pStyle w:val="Odsekzoznamu"/>
        <w:numPr>
          <w:ilvl w:val="0"/>
          <w:numId w:val="16"/>
        </w:numPr>
        <w:spacing w:after="0" w:line="240" w:lineRule="auto"/>
        <w:jc w:val="both"/>
        <w:rPr>
          <w:rFonts w:ascii="Times New Roman" w:hAnsi="Times New Roman"/>
          <w:b/>
          <w:sz w:val="24"/>
          <w:szCs w:val="24"/>
        </w:rPr>
      </w:pPr>
      <w:r w:rsidRPr="00F50A95">
        <w:rPr>
          <w:rFonts w:ascii="Times New Roman" w:hAnsi="Times New Roman"/>
          <w:sz w:val="24"/>
          <w:szCs w:val="24"/>
        </w:rPr>
        <w:t xml:space="preserve">V prípade vyhradenia priestoru z verejného priestranstva ako parkovisko pre jedno motorové vozidlo používané držiteľom preukazu fyzickej osoby s ťažkým zdravotným postihnutím, ktorej bol vydaný parkovací preukaz podľa § 17 zákona č. 447/2008 </w:t>
      </w:r>
      <w:proofErr w:type="spellStart"/>
      <w:r w:rsidRPr="00F50A95">
        <w:rPr>
          <w:rFonts w:ascii="Times New Roman" w:hAnsi="Times New Roman"/>
          <w:sz w:val="24"/>
          <w:szCs w:val="24"/>
        </w:rPr>
        <w:t>Z.z</w:t>
      </w:r>
      <w:proofErr w:type="spellEnd"/>
      <w:r w:rsidRPr="00F50A95">
        <w:rPr>
          <w:rFonts w:ascii="Times New Roman" w:hAnsi="Times New Roman"/>
          <w:sz w:val="24"/>
          <w:szCs w:val="24"/>
        </w:rPr>
        <w:t xml:space="preserve">. </w:t>
      </w:r>
      <w:r w:rsidRPr="00F50A95">
        <w:rPr>
          <w:rFonts w:ascii="Times New Roman" w:hAnsi="Times New Roman"/>
          <w:sz w:val="24"/>
          <w:szCs w:val="24"/>
        </w:rPr>
        <w:br/>
        <w:t xml:space="preserve">o peňažných príspevkoch na kompenzáciu ťažkého zdravotného postihnutia a o zmene </w:t>
      </w:r>
      <w:r w:rsidRPr="00F50A95">
        <w:rPr>
          <w:rFonts w:ascii="Times New Roman" w:hAnsi="Times New Roman"/>
          <w:sz w:val="24"/>
          <w:szCs w:val="24"/>
        </w:rPr>
        <w:br/>
        <w:t xml:space="preserve">a doplnení niektorých zákonov v platnom znení mesto poskytne zníženie dane za užívanie verejného priestranstva vo výške 50 % zo sadzby dane určenej v písm. b) ustanovenia </w:t>
      </w:r>
      <w:r w:rsidR="004B6359" w:rsidRPr="00F50A95">
        <w:rPr>
          <w:rFonts w:ascii="Times New Roman" w:hAnsi="Times New Roman"/>
          <w:sz w:val="24"/>
          <w:szCs w:val="24"/>
        </w:rPr>
        <w:br/>
      </w:r>
      <w:r w:rsidRPr="00F50A95">
        <w:rPr>
          <w:rFonts w:ascii="Times New Roman" w:hAnsi="Times New Roman"/>
          <w:sz w:val="24"/>
          <w:szCs w:val="24"/>
        </w:rPr>
        <w:t>§ 8 tohto VZN</w:t>
      </w:r>
      <w:r w:rsidR="00876CA6" w:rsidRPr="00F50A95">
        <w:rPr>
          <w:rFonts w:ascii="Times New Roman" w:hAnsi="Times New Roman"/>
          <w:sz w:val="24"/>
          <w:szCs w:val="24"/>
        </w:rPr>
        <w:t>.</w:t>
      </w:r>
      <w:r w:rsidR="00E84E56" w:rsidRPr="00F50A95">
        <w:rPr>
          <w:rFonts w:ascii="Times New Roman" w:hAnsi="Times New Roman"/>
          <w:sz w:val="24"/>
          <w:szCs w:val="24"/>
        </w:rPr>
        <w:t xml:space="preserve"> </w:t>
      </w:r>
    </w:p>
    <w:p w14:paraId="0EF7944E" w14:textId="77777777" w:rsidR="0067008A" w:rsidRPr="00F50A95" w:rsidRDefault="0067008A" w:rsidP="00012D67">
      <w:pPr>
        <w:pStyle w:val="Odsekzoznamu"/>
        <w:numPr>
          <w:ilvl w:val="0"/>
          <w:numId w:val="16"/>
        </w:numPr>
        <w:spacing w:after="0" w:line="240" w:lineRule="auto"/>
        <w:jc w:val="both"/>
        <w:rPr>
          <w:rFonts w:ascii="Times New Roman" w:hAnsi="Times New Roman"/>
          <w:b/>
          <w:sz w:val="24"/>
          <w:szCs w:val="24"/>
        </w:rPr>
      </w:pPr>
      <w:r w:rsidRPr="00F50A95">
        <w:rPr>
          <w:rFonts w:ascii="Times New Roman" w:hAnsi="Times New Roman"/>
          <w:sz w:val="24"/>
          <w:szCs w:val="24"/>
        </w:rPr>
        <w:t>Od dane za užívanie verejn</w:t>
      </w:r>
      <w:r w:rsidR="00A638D0" w:rsidRPr="00F50A95">
        <w:rPr>
          <w:rFonts w:ascii="Times New Roman" w:hAnsi="Times New Roman"/>
          <w:sz w:val="24"/>
          <w:szCs w:val="24"/>
        </w:rPr>
        <w:t>ého priestranstva je oslobodené</w:t>
      </w:r>
      <w:r w:rsidRPr="00F50A95">
        <w:rPr>
          <w:rFonts w:ascii="Times New Roman" w:hAnsi="Times New Roman"/>
          <w:sz w:val="24"/>
          <w:szCs w:val="24"/>
        </w:rPr>
        <w:t xml:space="preserve"> osobitné užívanie verejného priestranstva spôsobené opravami a rekonštrukciami pamiatkových objektov zapísaných  </w:t>
      </w:r>
      <w:r w:rsidRPr="00F50A95">
        <w:rPr>
          <w:rFonts w:ascii="Times New Roman" w:hAnsi="Times New Roman"/>
          <w:sz w:val="24"/>
          <w:szCs w:val="24"/>
        </w:rPr>
        <w:br/>
        <w:t xml:space="preserve">v zozname VZN o evidencii pamätihodností. </w:t>
      </w:r>
    </w:p>
    <w:p w14:paraId="4B013FF0" w14:textId="77777777" w:rsidR="000E47FE" w:rsidRPr="00F50A95" w:rsidRDefault="0067008A" w:rsidP="007A0A09">
      <w:pPr>
        <w:pStyle w:val="Odsekzoznamu"/>
        <w:numPr>
          <w:ilvl w:val="0"/>
          <w:numId w:val="16"/>
        </w:numPr>
        <w:spacing w:after="0" w:line="240" w:lineRule="auto"/>
        <w:jc w:val="both"/>
        <w:rPr>
          <w:rFonts w:ascii="Times New Roman" w:hAnsi="Times New Roman"/>
          <w:b/>
          <w:sz w:val="24"/>
          <w:szCs w:val="24"/>
        </w:rPr>
      </w:pPr>
      <w:r w:rsidRPr="00F50A95">
        <w:rPr>
          <w:rFonts w:ascii="Times New Roman" w:hAnsi="Times New Roman"/>
          <w:sz w:val="24"/>
          <w:szCs w:val="24"/>
        </w:rPr>
        <w:t>Oslobodením od dane nie je dotknutá oznamovacia povinnosť podľa ustanovenia § 9 tohto VZN.</w:t>
      </w:r>
      <w:r w:rsidRPr="00F50A95">
        <w:rPr>
          <w:rFonts w:ascii="Times New Roman" w:hAnsi="Times New Roman"/>
          <w:sz w:val="24"/>
          <w:szCs w:val="24"/>
        </w:rPr>
        <w:br/>
      </w:r>
    </w:p>
    <w:p w14:paraId="09FEBE98" w14:textId="77777777" w:rsidR="007A0A09" w:rsidRPr="00F50A95" w:rsidRDefault="007A0A09" w:rsidP="00660BB3">
      <w:pPr>
        <w:pStyle w:val="Odsekzoznamu"/>
        <w:spacing w:after="0" w:line="240" w:lineRule="auto"/>
        <w:ind w:left="360"/>
        <w:jc w:val="both"/>
        <w:rPr>
          <w:rFonts w:ascii="Times New Roman" w:hAnsi="Times New Roman"/>
          <w:b/>
          <w:sz w:val="24"/>
          <w:szCs w:val="24"/>
        </w:rPr>
      </w:pPr>
    </w:p>
    <w:p w14:paraId="0CE28FFC" w14:textId="77777777" w:rsidR="00473F81" w:rsidRPr="00F50A95" w:rsidRDefault="009572B6" w:rsidP="00473F81">
      <w:pPr>
        <w:pStyle w:val="Odsekzoznamu"/>
        <w:spacing w:after="0" w:line="240" w:lineRule="auto"/>
        <w:ind w:left="360"/>
        <w:jc w:val="center"/>
        <w:rPr>
          <w:rFonts w:ascii="Times New Roman" w:hAnsi="Times New Roman"/>
          <w:b/>
          <w:sz w:val="24"/>
          <w:szCs w:val="24"/>
        </w:rPr>
      </w:pPr>
      <w:r w:rsidRPr="00F50A95">
        <w:rPr>
          <w:rFonts w:ascii="Times New Roman" w:hAnsi="Times New Roman"/>
          <w:b/>
          <w:sz w:val="24"/>
          <w:szCs w:val="24"/>
        </w:rPr>
        <w:t>ŠTVRTÁ ČASŤ</w:t>
      </w:r>
      <w:r w:rsidRPr="00F50A95">
        <w:rPr>
          <w:rFonts w:ascii="Times New Roman" w:hAnsi="Times New Roman"/>
          <w:b/>
          <w:sz w:val="24"/>
          <w:szCs w:val="24"/>
        </w:rPr>
        <w:br/>
        <w:t>DAŇ</w:t>
      </w:r>
      <w:r w:rsidR="00473F81" w:rsidRPr="00F50A95">
        <w:rPr>
          <w:rFonts w:ascii="Times New Roman" w:hAnsi="Times New Roman"/>
          <w:b/>
          <w:sz w:val="24"/>
          <w:szCs w:val="24"/>
        </w:rPr>
        <w:t xml:space="preserve"> Z UBYTOVANIA</w:t>
      </w:r>
    </w:p>
    <w:p w14:paraId="6ABA63F3" w14:textId="77777777" w:rsidR="00E97DEB" w:rsidRPr="00F50A95" w:rsidRDefault="00E97DEB" w:rsidP="00E97DEB">
      <w:pPr>
        <w:spacing w:after="0" w:line="240" w:lineRule="auto"/>
        <w:jc w:val="center"/>
        <w:rPr>
          <w:rFonts w:ascii="Times New Roman" w:hAnsi="Times New Roman"/>
          <w:b/>
          <w:sz w:val="24"/>
          <w:szCs w:val="24"/>
        </w:rPr>
      </w:pPr>
    </w:p>
    <w:p w14:paraId="0B996455" w14:textId="77777777" w:rsidR="00473F81" w:rsidRPr="00F50A95" w:rsidRDefault="00473F81" w:rsidP="00E97DEB">
      <w:pPr>
        <w:spacing w:after="0" w:line="240" w:lineRule="auto"/>
        <w:jc w:val="center"/>
        <w:rPr>
          <w:rFonts w:ascii="Times New Roman" w:hAnsi="Times New Roman"/>
          <w:b/>
          <w:sz w:val="24"/>
          <w:szCs w:val="24"/>
        </w:rPr>
      </w:pPr>
      <w:r w:rsidRPr="00F50A95">
        <w:rPr>
          <w:rFonts w:ascii="Times New Roman" w:hAnsi="Times New Roman"/>
          <w:b/>
          <w:sz w:val="24"/>
          <w:szCs w:val="24"/>
        </w:rPr>
        <w:t>§ 11</w:t>
      </w:r>
    </w:p>
    <w:p w14:paraId="16AAB872" w14:textId="77777777" w:rsidR="00473F81" w:rsidRPr="00F50A95" w:rsidRDefault="00473F81" w:rsidP="00473F81">
      <w:pPr>
        <w:spacing w:after="0" w:line="240" w:lineRule="auto"/>
        <w:jc w:val="center"/>
        <w:rPr>
          <w:rFonts w:ascii="Times New Roman" w:hAnsi="Times New Roman"/>
          <w:b/>
          <w:sz w:val="24"/>
          <w:szCs w:val="24"/>
        </w:rPr>
      </w:pPr>
      <w:r w:rsidRPr="00F50A95">
        <w:rPr>
          <w:rFonts w:ascii="Times New Roman" w:hAnsi="Times New Roman"/>
          <w:b/>
          <w:sz w:val="24"/>
          <w:szCs w:val="24"/>
        </w:rPr>
        <w:t>Náležitosti a lehota oznamovacej povinnosti</w:t>
      </w:r>
    </w:p>
    <w:p w14:paraId="2E729D4B" w14:textId="77777777" w:rsidR="00663ADB" w:rsidRPr="00F50A95" w:rsidRDefault="00663ADB" w:rsidP="00473F81">
      <w:pPr>
        <w:spacing w:after="0" w:line="240" w:lineRule="auto"/>
        <w:jc w:val="center"/>
        <w:rPr>
          <w:rFonts w:ascii="Times New Roman" w:hAnsi="Times New Roman"/>
          <w:b/>
          <w:sz w:val="24"/>
          <w:szCs w:val="24"/>
        </w:rPr>
      </w:pPr>
    </w:p>
    <w:p w14:paraId="7E0922B4" w14:textId="77777777" w:rsidR="00473F81" w:rsidRPr="00F50A95" w:rsidRDefault="0096208A">
      <w:pPr>
        <w:pStyle w:val="Odsekzoznamu"/>
        <w:numPr>
          <w:ilvl w:val="0"/>
          <w:numId w:val="31"/>
        </w:numPr>
        <w:spacing w:after="0" w:line="240" w:lineRule="auto"/>
        <w:jc w:val="both"/>
        <w:rPr>
          <w:rFonts w:ascii="Times New Roman" w:hAnsi="Times New Roman"/>
          <w:sz w:val="24"/>
          <w:szCs w:val="24"/>
        </w:rPr>
      </w:pPr>
      <w:r w:rsidRPr="00F50A95">
        <w:rPr>
          <w:rFonts w:ascii="Times New Roman" w:hAnsi="Times New Roman"/>
          <w:sz w:val="24"/>
          <w:szCs w:val="24"/>
        </w:rPr>
        <w:t>Platiteľ dane</w:t>
      </w:r>
      <w:r w:rsidR="00BB1BFD" w:rsidRPr="00F50A95">
        <w:rPr>
          <w:rFonts w:ascii="Times New Roman" w:hAnsi="Times New Roman"/>
          <w:sz w:val="24"/>
          <w:szCs w:val="24"/>
        </w:rPr>
        <w:t xml:space="preserve"> </w:t>
      </w:r>
      <w:r w:rsidR="00D178EB" w:rsidRPr="00F50A95">
        <w:rPr>
          <w:rFonts w:ascii="Times New Roman" w:hAnsi="Times New Roman"/>
          <w:sz w:val="24"/>
          <w:szCs w:val="24"/>
        </w:rPr>
        <w:t>z</w:t>
      </w:r>
      <w:r w:rsidR="00730C16" w:rsidRPr="00F50A95">
        <w:rPr>
          <w:rFonts w:ascii="Times New Roman" w:hAnsi="Times New Roman"/>
          <w:sz w:val="24"/>
          <w:szCs w:val="24"/>
        </w:rPr>
        <w:t xml:space="preserve"> </w:t>
      </w:r>
      <w:r w:rsidR="00D178EB" w:rsidRPr="00F50A95">
        <w:rPr>
          <w:rFonts w:ascii="Times New Roman" w:hAnsi="Times New Roman"/>
          <w:sz w:val="24"/>
          <w:szCs w:val="24"/>
        </w:rPr>
        <w:t>ubytovania</w:t>
      </w:r>
      <w:r w:rsidR="00376F6D" w:rsidRPr="00F50A95">
        <w:rPr>
          <w:rFonts w:ascii="Times New Roman" w:hAnsi="Times New Roman"/>
          <w:sz w:val="24"/>
          <w:szCs w:val="24"/>
        </w:rPr>
        <w:t xml:space="preserve"> (</w:t>
      </w:r>
      <w:r w:rsidR="00233924" w:rsidRPr="00F50A95">
        <w:rPr>
          <w:rFonts w:ascii="Times New Roman" w:hAnsi="Times New Roman"/>
          <w:sz w:val="24"/>
          <w:szCs w:val="24"/>
        </w:rPr>
        <w:t xml:space="preserve">ďalej aj ako </w:t>
      </w:r>
      <w:r w:rsidR="0004512B" w:rsidRPr="00F50A95">
        <w:rPr>
          <w:rFonts w:ascii="Times New Roman" w:hAnsi="Times New Roman"/>
          <w:sz w:val="24"/>
          <w:szCs w:val="24"/>
        </w:rPr>
        <w:t>„</w:t>
      </w:r>
      <w:r w:rsidR="00233924" w:rsidRPr="00F50A95">
        <w:rPr>
          <w:rFonts w:ascii="Times New Roman" w:hAnsi="Times New Roman"/>
          <w:sz w:val="24"/>
          <w:szCs w:val="24"/>
        </w:rPr>
        <w:t>platiteľ dane</w:t>
      </w:r>
      <w:r w:rsidR="0004512B" w:rsidRPr="00F50A95">
        <w:rPr>
          <w:rFonts w:ascii="Times New Roman" w:hAnsi="Times New Roman"/>
          <w:sz w:val="24"/>
          <w:szCs w:val="24"/>
        </w:rPr>
        <w:t>“</w:t>
      </w:r>
      <w:r w:rsidR="00233924" w:rsidRPr="00F50A95">
        <w:rPr>
          <w:rFonts w:ascii="Times New Roman" w:hAnsi="Times New Roman"/>
          <w:sz w:val="24"/>
          <w:szCs w:val="24"/>
        </w:rPr>
        <w:t>)</w:t>
      </w:r>
      <w:r w:rsidR="00D178EB" w:rsidRPr="00F50A95">
        <w:rPr>
          <w:rFonts w:ascii="Times New Roman" w:hAnsi="Times New Roman"/>
          <w:sz w:val="24"/>
          <w:szCs w:val="24"/>
        </w:rPr>
        <w:t xml:space="preserve"> </w:t>
      </w:r>
      <w:r w:rsidRPr="00F50A95">
        <w:rPr>
          <w:rFonts w:ascii="Times New Roman" w:hAnsi="Times New Roman"/>
          <w:sz w:val="24"/>
          <w:szCs w:val="24"/>
        </w:rPr>
        <w:t>je povinný oznámiť</w:t>
      </w:r>
      <w:r w:rsidR="002E78BC" w:rsidRPr="00F50A95">
        <w:rPr>
          <w:rFonts w:ascii="Times New Roman" w:hAnsi="Times New Roman"/>
          <w:sz w:val="24"/>
          <w:szCs w:val="24"/>
        </w:rPr>
        <w:t xml:space="preserve"> mestu</w:t>
      </w:r>
      <w:r w:rsidR="008478AE" w:rsidRPr="00F50A95">
        <w:rPr>
          <w:rFonts w:ascii="Times New Roman" w:hAnsi="Times New Roman"/>
          <w:sz w:val="24"/>
          <w:szCs w:val="24"/>
        </w:rPr>
        <w:t xml:space="preserve"> svoj zámer poskytovať odplatné  prechodné ubytovanie</w:t>
      </w:r>
      <w:r w:rsidR="00884C9D" w:rsidRPr="00F50A95">
        <w:rPr>
          <w:rFonts w:ascii="Times New Roman" w:hAnsi="Times New Roman"/>
          <w:sz w:val="24"/>
          <w:szCs w:val="24"/>
        </w:rPr>
        <w:t xml:space="preserve"> (</w:t>
      </w:r>
      <w:r w:rsidR="008478AE" w:rsidRPr="00F50A95">
        <w:rPr>
          <w:rFonts w:ascii="Times New Roman" w:hAnsi="Times New Roman"/>
          <w:sz w:val="24"/>
          <w:szCs w:val="24"/>
        </w:rPr>
        <w:t>ďalej aj ako</w:t>
      </w:r>
      <w:r w:rsidR="0004512B" w:rsidRPr="00F50A95">
        <w:rPr>
          <w:rFonts w:ascii="Times New Roman" w:hAnsi="Times New Roman"/>
          <w:sz w:val="24"/>
          <w:szCs w:val="24"/>
        </w:rPr>
        <w:t xml:space="preserve"> „</w:t>
      </w:r>
      <w:r w:rsidR="008478AE" w:rsidRPr="00F50A95">
        <w:rPr>
          <w:rFonts w:ascii="Times New Roman" w:hAnsi="Times New Roman"/>
          <w:sz w:val="24"/>
          <w:szCs w:val="24"/>
        </w:rPr>
        <w:t xml:space="preserve"> ubytovanie</w:t>
      </w:r>
      <w:r w:rsidR="0004512B" w:rsidRPr="00F50A95">
        <w:rPr>
          <w:rFonts w:ascii="Times New Roman" w:hAnsi="Times New Roman"/>
          <w:sz w:val="24"/>
          <w:szCs w:val="24"/>
        </w:rPr>
        <w:t>“</w:t>
      </w:r>
      <w:r w:rsidR="008478AE" w:rsidRPr="00F50A95">
        <w:rPr>
          <w:rFonts w:ascii="Times New Roman" w:hAnsi="Times New Roman"/>
          <w:sz w:val="24"/>
          <w:szCs w:val="24"/>
        </w:rPr>
        <w:t xml:space="preserve">) </w:t>
      </w:r>
      <w:r w:rsidRPr="00F50A95">
        <w:rPr>
          <w:rFonts w:ascii="Times New Roman" w:hAnsi="Times New Roman"/>
          <w:sz w:val="24"/>
          <w:szCs w:val="24"/>
        </w:rPr>
        <w:t>v lehote do 30 dní od začatia posk</w:t>
      </w:r>
      <w:r w:rsidR="008478AE" w:rsidRPr="00F50A95">
        <w:rPr>
          <w:rFonts w:ascii="Times New Roman" w:hAnsi="Times New Roman"/>
          <w:sz w:val="24"/>
          <w:szCs w:val="24"/>
        </w:rPr>
        <w:t xml:space="preserve">ytovania </w:t>
      </w:r>
      <w:r w:rsidR="001F41A7" w:rsidRPr="00F50A95">
        <w:rPr>
          <w:rFonts w:ascii="Times New Roman" w:hAnsi="Times New Roman"/>
          <w:sz w:val="24"/>
          <w:szCs w:val="24"/>
        </w:rPr>
        <w:t>ubytov</w:t>
      </w:r>
      <w:r w:rsidR="004C53CF" w:rsidRPr="00F50A95">
        <w:rPr>
          <w:rFonts w:ascii="Times New Roman" w:hAnsi="Times New Roman"/>
          <w:sz w:val="24"/>
          <w:szCs w:val="24"/>
        </w:rPr>
        <w:t>ania</w:t>
      </w:r>
      <w:r w:rsidR="001F41A7" w:rsidRPr="00F50A95">
        <w:rPr>
          <w:rFonts w:ascii="Times New Roman" w:hAnsi="Times New Roman"/>
          <w:sz w:val="24"/>
          <w:szCs w:val="24"/>
        </w:rPr>
        <w:t>.</w:t>
      </w:r>
      <w:r w:rsidR="002E78BC" w:rsidRPr="00F50A95">
        <w:rPr>
          <w:rFonts w:ascii="Times New Roman" w:hAnsi="Times New Roman"/>
          <w:sz w:val="24"/>
          <w:szCs w:val="24"/>
        </w:rPr>
        <w:t xml:space="preserve"> Obdobne platí o zániku prípadne zmenách </w:t>
      </w:r>
      <w:r w:rsidR="005F5402" w:rsidRPr="00F50A95">
        <w:rPr>
          <w:rFonts w:ascii="Times New Roman" w:hAnsi="Times New Roman"/>
          <w:sz w:val="24"/>
          <w:szCs w:val="24"/>
        </w:rPr>
        <w:t xml:space="preserve">           </w:t>
      </w:r>
      <w:r w:rsidR="002E78BC" w:rsidRPr="00F50A95">
        <w:rPr>
          <w:rFonts w:ascii="Times New Roman" w:hAnsi="Times New Roman"/>
          <w:sz w:val="24"/>
          <w:szCs w:val="24"/>
        </w:rPr>
        <w:t>v poskytovaní ubytovania.</w:t>
      </w:r>
    </w:p>
    <w:p w14:paraId="3F855923" w14:textId="77777777" w:rsidR="008478AE" w:rsidRPr="00F50A95" w:rsidRDefault="008478AE">
      <w:pPr>
        <w:pStyle w:val="Odsekzoznamu"/>
        <w:numPr>
          <w:ilvl w:val="0"/>
          <w:numId w:val="31"/>
        </w:numPr>
        <w:spacing w:after="0" w:line="240" w:lineRule="auto"/>
        <w:jc w:val="both"/>
        <w:rPr>
          <w:rFonts w:ascii="Times New Roman" w:hAnsi="Times New Roman"/>
          <w:sz w:val="24"/>
          <w:szCs w:val="24"/>
        </w:rPr>
      </w:pPr>
      <w:r w:rsidRPr="00F50A95">
        <w:rPr>
          <w:rFonts w:ascii="Times New Roman" w:hAnsi="Times New Roman"/>
          <w:sz w:val="24"/>
          <w:szCs w:val="24"/>
        </w:rPr>
        <w:t>Oznámenie podľa ods. (1) musí obsahovať tieto náležitosti:</w:t>
      </w:r>
    </w:p>
    <w:p w14:paraId="79B97664" w14:textId="77777777" w:rsidR="00D35575" w:rsidRPr="00F50A95" w:rsidRDefault="00D178EB">
      <w:pPr>
        <w:pStyle w:val="Odsekzoznamu"/>
        <w:numPr>
          <w:ilvl w:val="0"/>
          <w:numId w:val="30"/>
        </w:numPr>
        <w:spacing w:after="0" w:line="240" w:lineRule="auto"/>
        <w:jc w:val="both"/>
        <w:rPr>
          <w:rFonts w:ascii="Times New Roman" w:hAnsi="Times New Roman"/>
          <w:sz w:val="24"/>
          <w:szCs w:val="24"/>
        </w:rPr>
      </w:pPr>
      <w:r w:rsidRPr="00F50A95">
        <w:rPr>
          <w:rFonts w:ascii="Times New Roman" w:hAnsi="Times New Roman"/>
          <w:sz w:val="24"/>
          <w:szCs w:val="24"/>
        </w:rPr>
        <w:t>meno a</w:t>
      </w:r>
      <w:r w:rsidR="005F5402" w:rsidRPr="00F50A95">
        <w:rPr>
          <w:rFonts w:ascii="Times New Roman" w:hAnsi="Times New Roman"/>
          <w:sz w:val="24"/>
          <w:szCs w:val="24"/>
        </w:rPr>
        <w:t xml:space="preserve"> </w:t>
      </w:r>
      <w:r w:rsidRPr="00F50A95">
        <w:rPr>
          <w:rFonts w:ascii="Times New Roman" w:hAnsi="Times New Roman"/>
          <w:sz w:val="24"/>
          <w:szCs w:val="24"/>
        </w:rPr>
        <w:t xml:space="preserve">priezvisko platiteľa dane z ubytovania, resp. obchodné meno fyzickej osoby </w:t>
      </w:r>
      <w:r w:rsidR="005F5402" w:rsidRPr="00F50A95">
        <w:rPr>
          <w:rFonts w:ascii="Times New Roman" w:hAnsi="Times New Roman"/>
          <w:sz w:val="24"/>
          <w:szCs w:val="24"/>
        </w:rPr>
        <w:t xml:space="preserve">– </w:t>
      </w:r>
      <w:r w:rsidRPr="00F50A95">
        <w:rPr>
          <w:rFonts w:ascii="Times New Roman" w:hAnsi="Times New Roman"/>
          <w:sz w:val="24"/>
          <w:szCs w:val="24"/>
        </w:rPr>
        <w:t>podnikateľa alebo právnickej osoby,</w:t>
      </w:r>
    </w:p>
    <w:p w14:paraId="5AFFE2FF" w14:textId="77777777" w:rsidR="00A7468D" w:rsidRPr="00F50A95" w:rsidRDefault="00621F87">
      <w:pPr>
        <w:pStyle w:val="Odsekzoznamu"/>
        <w:numPr>
          <w:ilvl w:val="0"/>
          <w:numId w:val="30"/>
        </w:numPr>
        <w:spacing w:after="0" w:line="240" w:lineRule="auto"/>
        <w:jc w:val="both"/>
        <w:rPr>
          <w:rFonts w:ascii="Times New Roman" w:hAnsi="Times New Roman"/>
          <w:sz w:val="24"/>
          <w:szCs w:val="24"/>
        </w:rPr>
      </w:pPr>
      <w:r w:rsidRPr="00F50A95">
        <w:rPr>
          <w:rFonts w:ascii="Times New Roman" w:hAnsi="Times New Roman"/>
          <w:sz w:val="24"/>
          <w:szCs w:val="24"/>
        </w:rPr>
        <w:t>adresu trvalého pobytu, resp. sídla</w:t>
      </w:r>
      <w:r w:rsidR="00D178EB" w:rsidRPr="00F50A95">
        <w:rPr>
          <w:rFonts w:ascii="Times New Roman" w:hAnsi="Times New Roman"/>
          <w:sz w:val="24"/>
          <w:szCs w:val="24"/>
        </w:rPr>
        <w:t xml:space="preserve"> platiteľa dane</w:t>
      </w:r>
      <w:r w:rsidRPr="00F50A95">
        <w:rPr>
          <w:rFonts w:ascii="Times New Roman" w:hAnsi="Times New Roman"/>
          <w:sz w:val="24"/>
          <w:szCs w:val="24"/>
        </w:rPr>
        <w:t>,</w:t>
      </w:r>
      <w:r w:rsidR="00D178EB" w:rsidRPr="00F50A95">
        <w:rPr>
          <w:rFonts w:ascii="Times New Roman" w:hAnsi="Times New Roman"/>
          <w:sz w:val="24"/>
          <w:szCs w:val="24"/>
        </w:rPr>
        <w:t xml:space="preserve"> </w:t>
      </w:r>
    </w:p>
    <w:p w14:paraId="25B43677" w14:textId="77777777" w:rsidR="00221025" w:rsidRPr="00F50A95" w:rsidRDefault="00621F87">
      <w:pPr>
        <w:pStyle w:val="Odsekzoznamu"/>
        <w:numPr>
          <w:ilvl w:val="0"/>
          <w:numId w:val="30"/>
        </w:numPr>
        <w:spacing w:after="0" w:line="240" w:lineRule="auto"/>
        <w:jc w:val="both"/>
        <w:rPr>
          <w:rFonts w:ascii="Times New Roman" w:hAnsi="Times New Roman"/>
          <w:sz w:val="24"/>
          <w:szCs w:val="24"/>
        </w:rPr>
      </w:pPr>
      <w:r w:rsidRPr="00F50A95">
        <w:rPr>
          <w:rFonts w:ascii="Times New Roman" w:hAnsi="Times New Roman"/>
          <w:sz w:val="24"/>
          <w:szCs w:val="24"/>
        </w:rPr>
        <w:t>adresu</w:t>
      </w:r>
      <w:r w:rsidR="00F33E6F" w:rsidRPr="00F50A95">
        <w:rPr>
          <w:rFonts w:ascii="Times New Roman" w:hAnsi="Times New Roman"/>
          <w:sz w:val="24"/>
          <w:szCs w:val="24"/>
        </w:rPr>
        <w:t xml:space="preserve"> ubytovacieho </w:t>
      </w:r>
      <w:r w:rsidR="00221025" w:rsidRPr="00F50A95">
        <w:rPr>
          <w:rFonts w:ascii="Times New Roman" w:hAnsi="Times New Roman"/>
          <w:sz w:val="24"/>
          <w:szCs w:val="24"/>
        </w:rPr>
        <w:t xml:space="preserve">zariadenia, </w:t>
      </w:r>
    </w:p>
    <w:p w14:paraId="0D9A474E" w14:textId="77777777" w:rsidR="00640811" w:rsidRPr="00F50A95" w:rsidRDefault="00640811">
      <w:pPr>
        <w:pStyle w:val="Odsekzoznamu"/>
        <w:numPr>
          <w:ilvl w:val="0"/>
          <w:numId w:val="30"/>
        </w:numPr>
        <w:spacing w:after="0" w:line="240" w:lineRule="auto"/>
        <w:jc w:val="both"/>
        <w:rPr>
          <w:rFonts w:ascii="Times New Roman" w:hAnsi="Times New Roman"/>
          <w:sz w:val="24"/>
          <w:szCs w:val="24"/>
        </w:rPr>
      </w:pPr>
      <w:r w:rsidRPr="00F50A95">
        <w:rPr>
          <w:rFonts w:ascii="Times New Roman" w:hAnsi="Times New Roman"/>
          <w:sz w:val="24"/>
          <w:szCs w:val="24"/>
        </w:rPr>
        <w:lastRenderedPageBreak/>
        <w:t>dátum začatia poskytovania ubytovania (prípadne ukončenia alebo zmeny)</w:t>
      </w:r>
      <w:r w:rsidR="00F82E20" w:rsidRPr="00F50A95">
        <w:rPr>
          <w:rFonts w:ascii="Times New Roman" w:hAnsi="Times New Roman"/>
          <w:sz w:val="24"/>
          <w:szCs w:val="24"/>
        </w:rPr>
        <w:t>,</w:t>
      </w:r>
    </w:p>
    <w:p w14:paraId="72AE272B" w14:textId="77777777" w:rsidR="00844047" w:rsidRPr="00F50A95" w:rsidRDefault="00D35575">
      <w:pPr>
        <w:pStyle w:val="Odsekzoznamu"/>
        <w:numPr>
          <w:ilvl w:val="0"/>
          <w:numId w:val="30"/>
        </w:numPr>
        <w:spacing w:after="0" w:line="240" w:lineRule="auto"/>
        <w:jc w:val="both"/>
        <w:rPr>
          <w:rFonts w:ascii="Times New Roman" w:hAnsi="Times New Roman"/>
          <w:sz w:val="24"/>
          <w:szCs w:val="24"/>
        </w:rPr>
      </w:pPr>
      <w:r w:rsidRPr="00F50A95">
        <w:rPr>
          <w:rFonts w:ascii="Times New Roman" w:hAnsi="Times New Roman"/>
          <w:sz w:val="24"/>
          <w:szCs w:val="24"/>
        </w:rPr>
        <w:t xml:space="preserve">kapacitu ubytovacieho </w:t>
      </w:r>
      <w:r w:rsidR="00621F87" w:rsidRPr="00F50A95">
        <w:rPr>
          <w:rFonts w:ascii="Times New Roman" w:hAnsi="Times New Roman"/>
          <w:sz w:val="24"/>
          <w:szCs w:val="24"/>
        </w:rPr>
        <w:t>zariadenia.</w:t>
      </w:r>
    </w:p>
    <w:p w14:paraId="1E21806E" w14:textId="77777777" w:rsidR="00876CA6" w:rsidRPr="00F50A95" w:rsidRDefault="00876CA6" w:rsidP="007A0A09">
      <w:pPr>
        <w:tabs>
          <w:tab w:val="left" w:pos="567"/>
          <w:tab w:val="left" w:pos="3510"/>
        </w:tabs>
        <w:spacing w:after="0" w:line="240" w:lineRule="auto"/>
        <w:rPr>
          <w:rFonts w:ascii="Times New Roman" w:hAnsi="Times New Roman"/>
          <w:b/>
          <w:sz w:val="24"/>
          <w:szCs w:val="24"/>
        </w:rPr>
      </w:pPr>
    </w:p>
    <w:p w14:paraId="0648AD58" w14:textId="77777777" w:rsidR="00E97DEB" w:rsidRPr="00F50A95" w:rsidRDefault="00E97DEB" w:rsidP="007A0A09">
      <w:pPr>
        <w:tabs>
          <w:tab w:val="left" w:pos="567"/>
          <w:tab w:val="left" w:pos="3510"/>
        </w:tabs>
        <w:spacing w:after="0" w:line="240" w:lineRule="auto"/>
        <w:rPr>
          <w:rFonts w:ascii="Times New Roman" w:hAnsi="Times New Roman"/>
          <w:b/>
          <w:sz w:val="24"/>
          <w:szCs w:val="24"/>
        </w:rPr>
      </w:pPr>
    </w:p>
    <w:p w14:paraId="2D2EB0FB" w14:textId="77777777" w:rsidR="00473F81" w:rsidRPr="00F50A95" w:rsidRDefault="00473F81" w:rsidP="008478AE">
      <w:pPr>
        <w:tabs>
          <w:tab w:val="left" w:pos="567"/>
        </w:tabs>
        <w:spacing w:after="0" w:line="240" w:lineRule="auto"/>
        <w:jc w:val="center"/>
        <w:rPr>
          <w:rFonts w:ascii="Times New Roman" w:hAnsi="Times New Roman"/>
          <w:b/>
          <w:sz w:val="24"/>
          <w:szCs w:val="24"/>
        </w:rPr>
      </w:pPr>
      <w:r w:rsidRPr="00F50A95">
        <w:rPr>
          <w:rFonts w:ascii="Times New Roman" w:hAnsi="Times New Roman"/>
          <w:b/>
          <w:sz w:val="24"/>
          <w:szCs w:val="24"/>
        </w:rPr>
        <w:t>§ 12</w:t>
      </w:r>
      <w:r w:rsidRPr="00F50A95">
        <w:rPr>
          <w:rFonts w:ascii="Times New Roman" w:hAnsi="Times New Roman"/>
          <w:b/>
          <w:sz w:val="24"/>
          <w:szCs w:val="24"/>
        </w:rPr>
        <w:br/>
        <w:t>Sadzba dane</w:t>
      </w:r>
    </w:p>
    <w:p w14:paraId="734866DF" w14:textId="77777777" w:rsidR="00473F81" w:rsidRPr="00F50A95" w:rsidRDefault="00663ADB" w:rsidP="00663ADB">
      <w:pPr>
        <w:tabs>
          <w:tab w:val="left" w:pos="4995"/>
        </w:tabs>
        <w:spacing w:after="0" w:line="240" w:lineRule="auto"/>
        <w:rPr>
          <w:rFonts w:ascii="Times New Roman" w:hAnsi="Times New Roman"/>
          <w:b/>
          <w:sz w:val="24"/>
          <w:szCs w:val="24"/>
        </w:rPr>
      </w:pPr>
      <w:r w:rsidRPr="00F50A95">
        <w:rPr>
          <w:rFonts w:ascii="Times New Roman" w:hAnsi="Times New Roman"/>
          <w:b/>
          <w:sz w:val="24"/>
          <w:szCs w:val="24"/>
        </w:rPr>
        <w:tab/>
      </w:r>
    </w:p>
    <w:p w14:paraId="3B9F631C" w14:textId="22B48BEC" w:rsidR="00663ADB" w:rsidRPr="00F50A95" w:rsidRDefault="000E47FE" w:rsidP="00BB1BFD">
      <w:pPr>
        <w:tabs>
          <w:tab w:val="center" w:pos="4536"/>
        </w:tabs>
        <w:spacing w:after="0" w:line="240" w:lineRule="auto"/>
        <w:rPr>
          <w:rFonts w:ascii="Times New Roman" w:hAnsi="Times New Roman"/>
          <w:sz w:val="24"/>
          <w:szCs w:val="24"/>
        </w:rPr>
      </w:pPr>
      <w:r w:rsidRPr="00F50A95">
        <w:rPr>
          <w:rFonts w:ascii="Times New Roman" w:hAnsi="Times New Roman"/>
          <w:sz w:val="24"/>
          <w:szCs w:val="24"/>
        </w:rPr>
        <w:t>Správca dane určuje sadzbu</w:t>
      </w:r>
      <w:r w:rsidR="00966C2E" w:rsidRPr="00F50A95">
        <w:rPr>
          <w:rFonts w:ascii="Times New Roman" w:hAnsi="Times New Roman"/>
          <w:sz w:val="24"/>
          <w:szCs w:val="24"/>
        </w:rPr>
        <w:t xml:space="preserve"> dane </w:t>
      </w:r>
      <w:r w:rsidR="009E06F3" w:rsidRPr="00F50A95">
        <w:rPr>
          <w:rFonts w:ascii="Times New Roman" w:hAnsi="Times New Roman"/>
          <w:sz w:val="24"/>
          <w:szCs w:val="24"/>
        </w:rPr>
        <w:t>za ubytovanie</w:t>
      </w:r>
      <w:r w:rsidRPr="00F50A95">
        <w:rPr>
          <w:rFonts w:ascii="Times New Roman" w:hAnsi="Times New Roman"/>
          <w:sz w:val="24"/>
          <w:szCs w:val="24"/>
        </w:rPr>
        <w:t xml:space="preserve"> </w:t>
      </w:r>
      <w:r w:rsidR="008478AE" w:rsidRPr="00F50A95">
        <w:rPr>
          <w:rFonts w:ascii="Times New Roman" w:hAnsi="Times New Roman"/>
          <w:sz w:val="24"/>
          <w:szCs w:val="24"/>
        </w:rPr>
        <w:t xml:space="preserve">vo výške </w:t>
      </w:r>
      <w:r w:rsidR="0054424C" w:rsidRPr="0054424C">
        <w:rPr>
          <w:rFonts w:ascii="Times New Roman" w:hAnsi="Times New Roman"/>
          <w:b/>
          <w:bCs/>
          <w:sz w:val="24"/>
          <w:szCs w:val="24"/>
        </w:rPr>
        <w:t>1,00</w:t>
      </w:r>
      <w:r w:rsidRPr="00F50A95">
        <w:rPr>
          <w:rFonts w:ascii="Times New Roman" w:hAnsi="Times New Roman"/>
          <w:sz w:val="24"/>
          <w:szCs w:val="24"/>
        </w:rPr>
        <w:t xml:space="preserve"> EUR na osobu a prenocovanie.</w:t>
      </w:r>
    </w:p>
    <w:p w14:paraId="6CAA0ACD" w14:textId="77777777" w:rsidR="00142E7E" w:rsidRPr="00F50A95" w:rsidRDefault="00142E7E" w:rsidP="00513ADB">
      <w:pPr>
        <w:spacing w:after="0" w:line="240" w:lineRule="auto"/>
        <w:jc w:val="center"/>
        <w:rPr>
          <w:rFonts w:ascii="Times New Roman" w:hAnsi="Times New Roman"/>
          <w:b/>
          <w:sz w:val="24"/>
          <w:szCs w:val="24"/>
        </w:rPr>
      </w:pPr>
    </w:p>
    <w:p w14:paraId="3E58F77D" w14:textId="77777777" w:rsidR="007D5AFD" w:rsidRPr="00F50A95" w:rsidRDefault="007D5AFD" w:rsidP="00513ADB">
      <w:pPr>
        <w:spacing w:after="0" w:line="240" w:lineRule="auto"/>
        <w:jc w:val="center"/>
        <w:rPr>
          <w:rFonts w:ascii="Times New Roman" w:hAnsi="Times New Roman"/>
          <w:b/>
          <w:sz w:val="24"/>
          <w:szCs w:val="24"/>
        </w:rPr>
      </w:pPr>
    </w:p>
    <w:p w14:paraId="761B4B4D" w14:textId="77777777" w:rsidR="00473F81" w:rsidRPr="00F50A95" w:rsidRDefault="00513ADB" w:rsidP="00513ADB">
      <w:pPr>
        <w:spacing w:after="0" w:line="240" w:lineRule="auto"/>
        <w:jc w:val="center"/>
        <w:rPr>
          <w:rFonts w:ascii="Times New Roman" w:hAnsi="Times New Roman"/>
          <w:b/>
          <w:sz w:val="24"/>
          <w:szCs w:val="24"/>
        </w:rPr>
      </w:pPr>
      <w:r w:rsidRPr="00F50A95">
        <w:rPr>
          <w:rFonts w:ascii="Times New Roman" w:hAnsi="Times New Roman"/>
          <w:b/>
          <w:sz w:val="24"/>
          <w:szCs w:val="24"/>
        </w:rPr>
        <w:t>§ 13</w:t>
      </w:r>
    </w:p>
    <w:p w14:paraId="1024C176" w14:textId="77777777" w:rsidR="00BD5018" w:rsidRPr="00F50A95" w:rsidRDefault="00473F81" w:rsidP="00B538BC">
      <w:pPr>
        <w:spacing w:after="0" w:line="240" w:lineRule="auto"/>
        <w:jc w:val="center"/>
        <w:rPr>
          <w:rFonts w:ascii="Times New Roman" w:hAnsi="Times New Roman"/>
          <w:b/>
          <w:sz w:val="24"/>
          <w:szCs w:val="24"/>
        </w:rPr>
      </w:pPr>
      <w:r w:rsidRPr="00F50A95">
        <w:rPr>
          <w:rFonts w:ascii="Times New Roman" w:hAnsi="Times New Roman"/>
          <w:b/>
          <w:sz w:val="24"/>
          <w:szCs w:val="24"/>
        </w:rPr>
        <w:t>Spôsob vyberania dane</w:t>
      </w:r>
      <w:r w:rsidR="00BD5018" w:rsidRPr="00F50A95">
        <w:rPr>
          <w:rFonts w:ascii="Times New Roman" w:hAnsi="Times New Roman"/>
          <w:b/>
          <w:sz w:val="24"/>
          <w:szCs w:val="24"/>
        </w:rPr>
        <w:t>, lehoty a spôsoby odvodu dane</w:t>
      </w:r>
    </w:p>
    <w:p w14:paraId="6D1E8256" w14:textId="77777777" w:rsidR="00431E6D" w:rsidRPr="00F50A95" w:rsidRDefault="00431E6D" w:rsidP="00F33E6F">
      <w:pPr>
        <w:tabs>
          <w:tab w:val="left" w:pos="5492"/>
        </w:tabs>
        <w:spacing w:after="0" w:line="240" w:lineRule="auto"/>
        <w:rPr>
          <w:rFonts w:ascii="Times New Roman" w:hAnsi="Times New Roman"/>
          <w:b/>
          <w:sz w:val="24"/>
          <w:szCs w:val="24"/>
        </w:rPr>
      </w:pPr>
    </w:p>
    <w:p w14:paraId="467B1F78" w14:textId="6B1119D5" w:rsidR="00123997" w:rsidRPr="00F50A95" w:rsidRDefault="003F730D">
      <w:pPr>
        <w:pStyle w:val="Odsekzoznamu"/>
        <w:numPr>
          <w:ilvl w:val="0"/>
          <w:numId w:val="28"/>
        </w:numPr>
        <w:autoSpaceDE w:val="0"/>
        <w:autoSpaceDN w:val="0"/>
        <w:adjustRightInd w:val="0"/>
        <w:spacing w:after="0" w:line="240" w:lineRule="auto"/>
        <w:jc w:val="both"/>
        <w:rPr>
          <w:rFonts w:ascii="Times New Roman" w:hAnsi="Times New Roman"/>
          <w:sz w:val="24"/>
          <w:szCs w:val="24"/>
        </w:rPr>
      </w:pPr>
      <w:r w:rsidRPr="00F50A95">
        <w:rPr>
          <w:rFonts w:ascii="Times New Roman" w:hAnsi="Times New Roman"/>
          <w:sz w:val="24"/>
          <w:szCs w:val="24"/>
        </w:rPr>
        <w:t xml:space="preserve">Platiteľ dane </w:t>
      </w:r>
      <w:r w:rsidR="00431E6D" w:rsidRPr="00F50A95">
        <w:rPr>
          <w:rFonts w:ascii="Times New Roman" w:hAnsi="Times New Roman"/>
          <w:sz w:val="24"/>
          <w:szCs w:val="24"/>
        </w:rPr>
        <w:t>je povinn</w:t>
      </w:r>
      <w:r w:rsidR="001A2B00" w:rsidRPr="00F50A95">
        <w:rPr>
          <w:rFonts w:ascii="Times New Roman" w:hAnsi="Times New Roman"/>
          <w:sz w:val="24"/>
          <w:szCs w:val="24"/>
        </w:rPr>
        <w:t xml:space="preserve">ý do 15 dní po ukončení štvrťroka </w:t>
      </w:r>
      <w:r w:rsidR="00860670" w:rsidRPr="00F50A95">
        <w:rPr>
          <w:rFonts w:ascii="Times New Roman" w:hAnsi="Times New Roman"/>
          <w:sz w:val="24"/>
          <w:szCs w:val="24"/>
        </w:rPr>
        <w:t>predložiť mestu</w:t>
      </w:r>
      <w:r w:rsidR="000E47FE" w:rsidRPr="00F50A95">
        <w:rPr>
          <w:rFonts w:ascii="Times New Roman" w:hAnsi="Times New Roman"/>
          <w:sz w:val="24"/>
          <w:szCs w:val="24"/>
        </w:rPr>
        <w:t xml:space="preserve"> vyúčtovanie vybranej dane</w:t>
      </w:r>
      <w:r w:rsidR="0004512B" w:rsidRPr="00F50A95">
        <w:rPr>
          <w:rFonts w:ascii="Times New Roman" w:hAnsi="Times New Roman"/>
          <w:sz w:val="24"/>
          <w:szCs w:val="24"/>
        </w:rPr>
        <w:t xml:space="preserve"> </w:t>
      </w:r>
      <w:r w:rsidR="007D3047">
        <w:rPr>
          <w:rFonts w:ascii="Times New Roman" w:hAnsi="Times New Roman"/>
          <w:sz w:val="24"/>
          <w:szCs w:val="24"/>
        </w:rPr>
        <w:t xml:space="preserve">za ubytovanie </w:t>
      </w:r>
      <w:r w:rsidR="0004512B" w:rsidRPr="00F50A95">
        <w:rPr>
          <w:rFonts w:ascii="Times New Roman" w:hAnsi="Times New Roman"/>
          <w:sz w:val="24"/>
          <w:szCs w:val="24"/>
        </w:rPr>
        <w:t>za prís</w:t>
      </w:r>
      <w:r w:rsidR="00123997" w:rsidRPr="00F50A95">
        <w:rPr>
          <w:rFonts w:ascii="Times New Roman" w:hAnsi="Times New Roman"/>
          <w:sz w:val="24"/>
          <w:szCs w:val="24"/>
        </w:rPr>
        <w:t xml:space="preserve">lušný štvrťrok a </w:t>
      </w:r>
      <w:r w:rsidR="009C7DA7" w:rsidRPr="00F50A95">
        <w:rPr>
          <w:rFonts w:ascii="Times New Roman" w:hAnsi="Times New Roman"/>
          <w:sz w:val="24"/>
          <w:szCs w:val="24"/>
        </w:rPr>
        <w:t>v tomto termíne vybranú daň</w:t>
      </w:r>
      <w:r w:rsidR="0004512B" w:rsidRPr="00F50A95">
        <w:rPr>
          <w:rFonts w:ascii="Times New Roman" w:hAnsi="Times New Roman"/>
          <w:sz w:val="24"/>
          <w:szCs w:val="24"/>
        </w:rPr>
        <w:t xml:space="preserve"> </w:t>
      </w:r>
      <w:r w:rsidR="007D3047">
        <w:rPr>
          <w:rFonts w:ascii="Times New Roman" w:hAnsi="Times New Roman"/>
          <w:sz w:val="24"/>
          <w:szCs w:val="24"/>
        </w:rPr>
        <w:t xml:space="preserve">za ubytovanie </w:t>
      </w:r>
      <w:r w:rsidR="0004512B" w:rsidRPr="00F50A95">
        <w:rPr>
          <w:rFonts w:ascii="Times New Roman" w:hAnsi="Times New Roman"/>
          <w:sz w:val="24"/>
          <w:szCs w:val="24"/>
        </w:rPr>
        <w:t>mestu odviesť.</w:t>
      </w:r>
      <w:r w:rsidR="00123997" w:rsidRPr="00F50A95">
        <w:rPr>
          <w:rFonts w:ascii="Times New Roman" w:hAnsi="Times New Roman"/>
          <w:sz w:val="24"/>
          <w:szCs w:val="24"/>
        </w:rPr>
        <w:t xml:space="preserve"> </w:t>
      </w:r>
    </w:p>
    <w:p w14:paraId="7C730CBE" w14:textId="71641408" w:rsidR="003055B2" w:rsidRPr="00F50A95" w:rsidRDefault="00123997" w:rsidP="00123997">
      <w:pPr>
        <w:pStyle w:val="Odsekzoznamu"/>
        <w:autoSpaceDE w:val="0"/>
        <w:autoSpaceDN w:val="0"/>
        <w:adjustRightInd w:val="0"/>
        <w:spacing w:after="0" w:line="240" w:lineRule="auto"/>
        <w:ind w:left="360"/>
        <w:jc w:val="both"/>
        <w:rPr>
          <w:rFonts w:ascii="Times New Roman" w:hAnsi="Times New Roman"/>
          <w:sz w:val="24"/>
          <w:szCs w:val="24"/>
        </w:rPr>
      </w:pPr>
      <w:r w:rsidRPr="00F50A95">
        <w:rPr>
          <w:rFonts w:ascii="Times New Roman" w:hAnsi="Times New Roman"/>
          <w:sz w:val="24"/>
          <w:szCs w:val="24"/>
        </w:rPr>
        <w:t>Lehoty odvodu dane</w:t>
      </w:r>
      <w:r w:rsidR="007D3047">
        <w:rPr>
          <w:rFonts w:ascii="Times New Roman" w:hAnsi="Times New Roman"/>
          <w:sz w:val="24"/>
          <w:szCs w:val="24"/>
        </w:rPr>
        <w:t xml:space="preserve"> za ubytovanie</w:t>
      </w:r>
      <w:r w:rsidRPr="00F50A95">
        <w:rPr>
          <w:rFonts w:ascii="Times New Roman" w:hAnsi="Times New Roman"/>
          <w:sz w:val="24"/>
          <w:szCs w:val="24"/>
        </w:rPr>
        <w:t>:</w:t>
      </w:r>
      <w:r w:rsidR="003055B2" w:rsidRPr="00F50A95">
        <w:rPr>
          <w:rFonts w:ascii="Times New Roman" w:hAnsi="Times New Roman"/>
          <w:sz w:val="24"/>
          <w:szCs w:val="24"/>
        </w:rPr>
        <w:t xml:space="preserve"> </w:t>
      </w:r>
    </w:p>
    <w:p w14:paraId="64BCC02B" w14:textId="77777777" w:rsidR="0004512B" w:rsidRPr="00F50A95" w:rsidRDefault="0004512B" w:rsidP="00123997">
      <w:pPr>
        <w:pStyle w:val="Odsekzoznamu"/>
        <w:autoSpaceDE w:val="0"/>
        <w:autoSpaceDN w:val="0"/>
        <w:adjustRightInd w:val="0"/>
        <w:spacing w:after="0" w:line="240" w:lineRule="auto"/>
        <w:ind w:left="360"/>
        <w:jc w:val="both"/>
        <w:rPr>
          <w:rFonts w:ascii="Times New Roman" w:hAnsi="Times New Roman"/>
          <w:sz w:val="24"/>
          <w:szCs w:val="24"/>
        </w:rPr>
      </w:pPr>
      <w:r w:rsidRPr="00F50A95">
        <w:rPr>
          <w:rFonts w:ascii="Times New Roman" w:hAnsi="Times New Roman"/>
          <w:sz w:val="24"/>
          <w:szCs w:val="24"/>
        </w:rPr>
        <w:t>1.</w:t>
      </w:r>
      <w:r w:rsidR="00E97DEB" w:rsidRPr="00F50A95">
        <w:rPr>
          <w:rFonts w:ascii="Times New Roman" w:hAnsi="Times New Roman"/>
          <w:sz w:val="24"/>
          <w:szCs w:val="24"/>
        </w:rPr>
        <w:t xml:space="preserve"> </w:t>
      </w:r>
      <w:r w:rsidRPr="00F50A95">
        <w:rPr>
          <w:rFonts w:ascii="Times New Roman" w:hAnsi="Times New Roman"/>
          <w:sz w:val="24"/>
          <w:szCs w:val="24"/>
        </w:rPr>
        <w:t xml:space="preserve">štvrťrok </w:t>
      </w:r>
      <w:r w:rsidR="005F5402" w:rsidRPr="00F50A95">
        <w:rPr>
          <w:rFonts w:ascii="Times New Roman" w:hAnsi="Times New Roman"/>
          <w:sz w:val="24"/>
          <w:szCs w:val="24"/>
        </w:rPr>
        <w:t>.</w:t>
      </w:r>
      <w:r w:rsidRPr="00F50A95">
        <w:rPr>
          <w:rFonts w:ascii="Times New Roman" w:hAnsi="Times New Roman"/>
          <w:sz w:val="24"/>
          <w:szCs w:val="24"/>
        </w:rPr>
        <w:t>........</w:t>
      </w:r>
      <w:r w:rsidR="005F5402" w:rsidRPr="00F50A95">
        <w:rPr>
          <w:rFonts w:ascii="Times New Roman" w:hAnsi="Times New Roman"/>
          <w:sz w:val="24"/>
          <w:szCs w:val="24"/>
        </w:rPr>
        <w:t xml:space="preserve"> </w:t>
      </w:r>
      <w:r w:rsidRPr="00F50A95">
        <w:rPr>
          <w:rFonts w:ascii="Times New Roman" w:hAnsi="Times New Roman"/>
          <w:sz w:val="24"/>
          <w:szCs w:val="24"/>
        </w:rPr>
        <w:t>do 15. apríla</w:t>
      </w:r>
    </w:p>
    <w:p w14:paraId="3825283C" w14:textId="77777777" w:rsidR="00431E6D" w:rsidRPr="00F50A95" w:rsidRDefault="0004512B" w:rsidP="0004512B">
      <w:pPr>
        <w:pStyle w:val="Odsekzoznamu"/>
        <w:autoSpaceDE w:val="0"/>
        <w:autoSpaceDN w:val="0"/>
        <w:adjustRightInd w:val="0"/>
        <w:spacing w:after="0" w:line="240" w:lineRule="auto"/>
        <w:ind w:left="360"/>
        <w:jc w:val="both"/>
        <w:rPr>
          <w:rFonts w:ascii="Times New Roman" w:hAnsi="Times New Roman"/>
          <w:sz w:val="24"/>
          <w:szCs w:val="24"/>
        </w:rPr>
      </w:pPr>
      <w:r w:rsidRPr="00F50A95">
        <w:rPr>
          <w:rFonts w:ascii="Times New Roman" w:hAnsi="Times New Roman"/>
          <w:sz w:val="24"/>
          <w:szCs w:val="24"/>
        </w:rPr>
        <w:t>2.</w:t>
      </w:r>
      <w:r w:rsidR="00E97DEB" w:rsidRPr="00F50A95">
        <w:rPr>
          <w:rFonts w:ascii="Times New Roman" w:hAnsi="Times New Roman"/>
          <w:sz w:val="24"/>
          <w:szCs w:val="24"/>
        </w:rPr>
        <w:t xml:space="preserve"> </w:t>
      </w:r>
      <w:r w:rsidRPr="00F50A95">
        <w:rPr>
          <w:rFonts w:ascii="Times New Roman" w:hAnsi="Times New Roman"/>
          <w:sz w:val="24"/>
          <w:szCs w:val="24"/>
        </w:rPr>
        <w:t>štvrťrok .........</w:t>
      </w:r>
      <w:r w:rsidR="005F5402" w:rsidRPr="00F50A95">
        <w:rPr>
          <w:rFonts w:ascii="Times New Roman" w:hAnsi="Times New Roman"/>
          <w:sz w:val="24"/>
          <w:szCs w:val="24"/>
        </w:rPr>
        <w:t xml:space="preserve"> </w:t>
      </w:r>
      <w:r w:rsidRPr="00F50A95">
        <w:rPr>
          <w:rFonts w:ascii="Times New Roman" w:hAnsi="Times New Roman"/>
          <w:sz w:val="24"/>
          <w:szCs w:val="24"/>
        </w:rPr>
        <w:t>do 15. júla</w:t>
      </w:r>
    </w:p>
    <w:p w14:paraId="04854DE2" w14:textId="77777777" w:rsidR="0004512B" w:rsidRPr="00F50A95" w:rsidRDefault="00123997" w:rsidP="00123997">
      <w:pPr>
        <w:autoSpaceDE w:val="0"/>
        <w:autoSpaceDN w:val="0"/>
        <w:adjustRightInd w:val="0"/>
        <w:spacing w:after="0" w:line="240" w:lineRule="auto"/>
        <w:jc w:val="both"/>
        <w:rPr>
          <w:rFonts w:ascii="Times New Roman" w:hAnsi="Times New Roman"/>
          <w:sz w:val="24"/>
          <w:szCs w:val="24"/>
        </w:rPr>
      </w:pPr>
      <w:r w:rsidRPr="00F50A95">
        <w:rPr>
          <w:rFonts w:ascii="Times New Roman" w:hAnsi="Times New Roman"/>
          <w:sz w:val="24"/>
          <w:szCs w:val="24"/>
        </w:rPr>
        <w:t xml:space="preserve">     </w:t>
      </w:r>
      <w:r w:rsidR="0004512B" w:rsidRPr="00F50A95">
        <w:rPr>
          <w:rFonts w:ascii="Times New Roman" w:hAnsi="Times New Roman"/>
          <w:sz w:val="24"/>
          <w:szCs w:val="24"/>
        </w:rPr>
        <w:t xml:space="preserve"> </w:t>
      </w:r>
      <w:r w:rsidRPr="00F50A95">
        <w:rPr>
          <w:rFonts w:ascii="Times New Roman" w:hAnsi="Times New Roman"/>
          <w:sz w:val="24"/>
          <w:szCs w:val="24"/>
        </w:rPr>
        <w:t>3. štvrťrok</w:t>
      </w:r>
      <w:r w:rsidR="00E97DEB" w:rsidRPr="00F50A95">
        <w:rPr>
          <w:rFonts w:ascii="Times New Roman" w:hAnsi="Times New Roman"/>
          <w:sz w:val="24"/>
          <w:szCs w:val="24"/>
        </w:rPr>
        <w:t xml:space="preserve"> </w:t>
      </w:r>
      <w:r w:rsidRPr="00F50A95">
        <w:rPr>
          <w:rFonts w:ascii="Times New Roman" w:hAnsi="Times New Roman"/>
          <w:sz w:val="24"/>
          <w:szCs w:val="24"/>
        </w:rPr>
        <w:t>.........</w:t>
      </w:r>
      <w:r w:rsidR="005F5402" w:rsidRPr="00F50A95">
        <w:rPr>
          <w:rFonts w:ascii="Times New Roman" w:hAnsi="Times New Roman"/>
          <w:sz w:val="24"/>
          <w:szCs w:val="24"/>
        </w:rPr>
        <w:t xml:space="preserve"> </w:t>
      </w:r>
      <w:r w:rsidR="0004512B" w:rsidRPr="00F50A95">
        <w:rPr>
          <w:rFonts w:ascii="Times New Roman" w:hAnsi="Times New Roman"/>
          <w:sz w:val="24"/>
          <w:szCs w:val="24"/>
        </w:rPr>
        <w:t>do 15.</w:t>
      </w:r>
      <w:r w:rsidR="00F35ADE" w:rsidRPr="00F50A95">
        <w:rPr>
          <w:rFonts w:ascii="Times New Roman" w:hAnsi="Times New Roman"/>
          <w:sz w:val="24"/>
          <w:szCs w:val="24"/>
        </w:rPr>
        <w:t xml:space="preserve"> </w:t>
      </w:r>
      <w:r w:rsidR="0004512B" w:rsidRPr="00F50A95">
        <w:rPr>
          <w:rFonts w:ascii="Times New Roman" w:hAnsi="Times New Roman"/>
          <w:sz w:val="24"/>
          <w:szCs w:val="24"/>
        </w:rPr>
        <w:t>ok</w:t>
      </w:r>
      <w:r w:rsidR="00F35ADE" w:rsidRPr="00F50A95">
        <w:rPr>
          <w:rFonts w:ascii="Times New Roman" w:hAnsi="Times New Roman"/>
          <w:sz w:val="24"/>
          <w:szCs w:val="24"/>
        </w:rPr>
        <w:t>t</w:t>
      </w:r>
      <w:r w:rsidR="0004512B" w:rsidRPr="00F50A95">
        <w:rPr>
          <w:rFonts w:ascii="Times New Roman" w:hAnsi="Times New Roman"/>
          <w:sz w:val="24"/>
          <w:szCs w:val="24"/>
        </w:rPr>
        <w:t>óbra</w:t>
      </w:r>
    </w:p>
    <w:p w14:paraId="0909808A" w14:textId="77777777" w:rsidR="0004512B" w:rsidRPr="00F50A95" w:rsidRDefault="00123997" w:rsidP="0004512B">
      <w:pPr>
        <w:pStyle w:val="Odsekzoznamu"/>
        <w:autoSpaceDE w:val="0"/>
        <w:autoSpaceDN w:val="0"/>
        <w:adjustRightInd w:val="0"/>
        <w:spacing w:after="0" w:line="240" w:lineRule="auto"/>
        <w:ind w:left="360"/>
        <w:jc w:val="both"/>
        <w:rPr>
          <w:rFonts w:ascii="Times New Roman" w:hAnsi="Times New Roman"/>
          <w:sz w:val="24"/>
          <w:szCs w:val="24"/>
        </w:rPr>
      </w:pPr>
      <w:r w:rsidRPr="00F50A95">
        <w:rPr>
          <w:rFonts w:ascii="Times New Roman" w:hAnsi="Times New Roman"/>
          <w:sz w:val="24"/>
          <w:szCs w:val="24"/>
        </w:rPr>
        <w:t>4. štvrťrok ........</w:t>
      </w:r>
      <w:r w:rsidR="005F5402" w:rsidRPr="00F50A95">
        <w:rPr>
          <w:rFonts w:ascii="Times New Roman" w:hAnsi="Times New Roman"/>
          <w:sz w:val="24"/>
          <w:szCs w:val="24"/>
        </w:rPr>
        <w:t>.</w:t>
      </w:r>
      <w:r w:rsidR="00E97DEB" w:rsidRPr="00F50A95">
        <w:rPr>
          <w:rFonts w:ascii="Times New Roman" w:hAnsi="Times New Roman"/>
          <w:sz w:val="24"/>
          <w:szCs w:val="24"/>
        </w:rPr>
        <w:t xml:space="preserve"> </w:t>
      </w:r>
      <w:r w:rsidR="0004512B" w:rsidRPr="00F50A95">
        <w:rPr>
          <w:rFonts w:ascii="Times New Roman" w:hAnsi="Times New Roman"/>
          <w:sz w:val="24"/>
          <w:szCs w:val="24"/>
        </w:rPr>
        <w:t>d</w:t>
      </w:r>
      <w:r w:rsidRPr="00F50A95">
        <w:rPr>
          <w:rFonts w:ascii="Times New Roman" w:hAnsi="Times New Roman"/>
          <w:sz w:val="24"/>
          <w:szCs w:val="24"/>
        </w:rPr>
        <w:t>o 15. januára</w:t>
      </w:r>
      <w:r w:rsidR="0004512B" w:rsidRPr="00F50A95">
        <w:rPr>
          <w:rFonts w:ascii="Times New Roman" w:hAnsi="Times New Roman"/>
          <w:sz w:val="24"/>
          <w:szCs w:val="24"/>
        </w:rPr>
        <w:t xml:space="preserve">   </w:t>
      </w:r>
    </w:p>
    <w:p w14:paraId="4C94F2C4" w14:textId="5AC61792" w:rsidR="00EE6BD0" w:rsidRPr="00F50A95" w:rsidRDefault="003A7629">
      <w:pPr>
        <w:pStyle w:val="Odsekzoznamu"/>
        <w:numPr>
          <w:ilvl w:val="0"/>
          <w:numId w:val="28"/>
        </w:numPr>
        <w:autoSpaceDE w:val="0"/>
        <w:autoSpaceDN w:val="0"/>
        <w:adjustRightInd w:val="0"/>
        <w:spacing w:after="0" w:line="240" w:lineRule="auto"/>
        <w:jc w:val="both"/>
        <w:rPr>
          <w:rFonts w:ascii="Times New Roman" w:hAnsi="Times New Roman"/>
          <w:sz w:val="24"/>
          <w:szCs w:val="24"/>
        </w:rPr>
      </w:pPr>
      <w:r w:rsidRPr="00F50A95">
        <w:rPr>
          <w:rFonts w:ascii="Times New Roman" w:hAnsi="Times New Roman"/>
          <w:sz w:val="24"/>
          <w:szCs w:val="24"/>
        </w:rPr>
        <w:t>Vyúčtovanie dane</w:t>
      </w:r>
      <w:r w:rsidR="00EE6BD0" w:rsidRPr="00F50A95">
        <w:rPr>
          <w:rFonts w:ascii="Times New Roman" w:hAnsi="Times New Roman"/>
          <w:sz w:val="24"/>
          <w:szCs w:val="24"/>
        </w:rPr>
        <w:t xml:space="preserve"> </w:t>
      </w:r>
      <w:r w:rsidR="007D3047">
        <w:rPr>
          <w:rFonts w:ascii="Times New Roman" w:hAnsi="Times New Roman"/>
          <w:sz w:val="24"/>
          <w:szCs w:val="24"/>
        </w:rPr>
        <w:t xml:space="preserve">za ubytovanie </w:t>
      </w:r>
      <w:r w:rsidR="00EE6BD0" w:rsidRPr="00F50A95">
        <w:rPr>
          <w:rFonts w:ascii="Times New Roman" w:hAnsi="Times New Roman"/>
          <w:sz w:val="24"/>
          <w:szCs w:val="24"/>
        </w:rPr>
        <w:t>m</w:t>
      </w:r>
      <w:r w:rsidR="00A93A2D" w:rsidRPr="00F50A95">
        <w:rPr>
          <w:rFonts w:ascii="Times New Roman" w:hAnsi="Times New Roman"/>
          <w:sz w:val="24"/>
          <w:szCs w:val="24"/>
        </w:rPr>
        <w:t>usí obsahovať:</w:t>
      </w:r>
    </w:p>
    <w:p w14:paraId="093231BB" w14:textId="77777777" w:rsidR="00726DA7" w:rsidRPr="00F50A95" w:rsidRDefault="00690053">
      <w:pPr>
        <w:pStyle w:val="Odsekzoznamu"/>
        <w:numPr>
          <w:ilvl w:val="0"/>
          <w:numId w:val="29"/>
        </w:numPr>
        <w:autoSpaceDE w:val="0"/>
        <w:autoSpaceDN w:val="0"/>
        <w:adjustRightInd w:val="0"/>
        <w:spacing w:after="0" w:line="240" w:lineRule="auto"/>
        <w:jc w:val="both"/>
        <w:rPr>
          <w:rFonts w:ascii="Times New Roman" w:hAnsi="Times New Roman"/>
          <w:sz w:val="24"/>
          <w:szCs w:val="24"/>
        </w:rPr>
      </w:pPr>
      <w:r w:rsidRPr="00F50A95">
        <w:rPr>
          <w:rFonts w:ascii="Times New Roman" w:hAnsi="Times New Roman"/>
          <w:sz w:val="24"/>
          <w:szCs w:val="24"/>
        </w:rPr>
        <w:t xml:space="preserve">identifikačné </w:t>
      </w:r>
      <w:r w:rsidR="00726DA7" w:rsidRPr="00F50A95">
        <w:rPr>
          <w:rFonts w:ascii="Times New Roman" w:hAnsi="Times New Roman"/>
          <w:sz w:val="24"/>
          <w:szCs w:val="24"/>
        </w:rPr>
        <w:t>údaje platiteľa dane z</w:t>
      </w:r>
      <w:r w:rsidR="00EE6BD0" w:rsidRPr="00F50A95">
        <w:rPr>
          <w:rFonts w:ascii="Times New Roman" w:hAnsi="Times New Roman"/>
          <w:sz w:val="24"/>
          <w:szCs w:val="24"/>
        </w:rPr>
        <w:t> </w:t>
      </w:r>
      <w:r w:rsidR="00726DA7" w:rsidRPr="00F50A95">
        <w:rPr>
          <w:rFonts w:ascii="Times New Roman" w:hAnsi="Times New Roman"/>
          <w:sz w:val="24"/>
          <w:szCs w:val="24"/>
        </w:rPr>
        <w:t>ubytovania</w:t>
      </w:r>
      <w:r w:rsidR="00EE6BD0" w:rsidRPr="00F50A95">
        <w:rPr>
          <w:rFonts w:ascii="Times New Roman" w:hAnsi="Times New Roman"/>
          <w:sz w:val="24"/>
          <w:szCs w:val="24"/>
        </w:rPr>
        <w:t>,</w:t>
      </w:r>
    </w:p>
    <w:p w14:paraId="65AA9551" w14:textId="77777777" w:rsidR="00726DA7" w:rsidRPr="00F50A95" w:rsidRDefault="00726DA7">
      <w:pPr>
        <w:pStyle w:val="Odsekzoznamu"/>
        <w:numPr>
          <w:ilvl w:val="0"/>
          <w:numId w:val="29"/>
        </w:numPr>
        <w:autoSpaceDE w:val="0"/>
        <w:autoSpaceDN w:val="0"/>
        <w:adjustRightInd w:val="0"/>
        <w:spacing w:after="0" w:line="240" w:lineRule="auto"/>
        <w:jc w:val="both"/>
        <w:rPr>
          <w:rFonts w:ascii="Times New Roman" w:hAnsi="Times New Roman"/>
          <w:sz w:val="24"/>
          <w:szCs w:val="24"/>
        </w:rPr>
      </w:pPr>
      <w:r w:rsidRPr="00F50A95">
        <w:rPr>
          <w:rFonts w:ascii="Times New Roman" w:hAnsi="Times New Roman"/>
          <w:sz w:val="24"/>
          <w:szCs w:val="24"/>
        </w:rPr>
        <w:t>názov a adresu ubytovacieho zariadenia</w:t>
      </w:r>
      <w:r w:rsidR="00EE6BD0" w:rsidRPr="00F50A95">
        <w:rPr>
          <w:rFonts w:ascii="Times New Roman" w:hAnsi="Times New Roman"/>
          <w:sz w:val="24"/>
          <w:szCs w:val="24"/>
        </w:rPr>
        <w:t>,</w:t>
      </w:r>
    </w:p>
    <w:p w14:paraId="5C2F4214" w14:textId="77777777" w:rsidR="00726DA7" w:rsidRPr="00F50A95" w:rsidRDefault="00690053">
      <w:pPr>
        <w:pStyle w:val="Odsekzoznamu"/>
        <w:numPr>
          <w:ilvl w:val="0"/>
          <w:numId w:val="29"/>
        </w:numPr>
        <w:autoSpaceDE w:val="0"/>
        <w:autoSpaceDN w:val="0"/>
        <w:adjustRightInd w:val="0"/>
        <w:spacing w:after="0" w:line="240" w:lineRule="auto"/>
        <w:jc w:val="both"/>
        <w:rPr>
          <w:rFonts w:ascii="Times New Roman" w:hAnsi="Times New Roman"/>
          <w:sz w:val="24"/>
          <w:szCs w:val="24"/>
        </w:rPr>
      </w:pPr>
      <w:r w:rsidRPr="00F50A95">
        <w:rPr>
          <w:rFonts w:ascii="Times New Roman" w:hAnsi="Times New Roman"/>
          <w:sz w:val="24"/>
          <w:szCs w:val="24"/>
        </w:rPr>
        <w:t>označenie</w:t>
      </w:r>
      <w:r w:rsidR="00726DA7" w:rsidRPr="00F50A95">
        <w:rPr>
          <w:rFonts w:ascii="Times New Roman" w:hAnsi="Times New Roman"/>
          <w:sz w:val="24"/>
          <w:szCs w:val="24"/>
        </w:rPr>
        <w:t xml:space="preserve"> štv</w:t>
      </w:r>
      <w:r w:rsidR="00EE6BD0" w:rsidRPr="00F50A95">
        <w:rPr>
          <w:rFonts w:ascii="Times New Roman" w:hAnsi="Times New Roman"/>
          <w:sz w:val="24"/>
          <w:szCs w:val="24"/>
        </w:rPr>
        <w:t>rťroka, za ktorý sa oznámenie podáva,</w:t>
      </w:r>
    </w:p>
    <w:p w14:paraId="1C06EA8F" w14:textId="77777777" w:rsidR="00726DA7" w:rsidRPr="00F50A95" w:rsidRDefault="00726DA7">
      <w:pPr>
        <w:pStyle w:val="Odsekzoznamu"/>
        <w:numPr>
          <w:ilvl w:val="0"/>
          <w:numId w:val="29"/>
        </w:numPr>
        <w:autoSpaceDE w:val="0"/>
        <w:autoSpaceDN w:val="0"/>
        <w:adjustRightInd w:val="0"/>
        <w:spacing w:after="0" w:line="240" w:lineRule="auto"/>
        <w:jc w:val="both"/>
        <w:rPr>
          <w:rFonts w:ascii="Times New Roman" w:hAnsi="Times New Roman"/>
          <w:sz w:val="24"/>
          <w:szCs w:val="24"/>
        </w:rPr>
      </w:pPr>
      <w:r w:rsidRPr="00F50A95">
        <w:rPr>
          <w:rFonts w:ascii="Times New Roman" w:hAnsi="Times New Roman"/>
          <w:sz w:val="24"/>
          <w:szCs w:val="24"/>
        </w:rPr>
        <w:t>počet prenocovaní</w:t>
      </w:r>
      <w:r w:rsidR="00EE6BD0" w:rsidRPr="00F50A95">
        <w:rPr>
          <w:rFonts w:ascii="Times New Roman" w:hAnsi="Times New Roman"/>
          <w:sz w:val="24"/>
          <w:szCs w:val="24"/>
        </w:rPr>
        <w:t xml:space="preserve"> za príslušný štvrťrok,</w:t>
      </w:r>
    </w:p>
    <w:p w14:paraId="50613C00" w14:textId="77777777" w:rsidR="00E42F0D" w:rsidRPr="00F50A95" w:rsidRDefault="00690053">
      <w:pPr>
        <w:pStyle w:val="Odsekzoznamu"/>
        <w:numPr>
          <w:ilvl w:val="0"/>
          <w:numId w:val="29"/>
        </w:numPr>
        <w:autoSpaceDE w:val="0"/>
        <w:autoSpaceDN w:val="0"/>
        <w:adjustRightInd w:val="0"/>
        <w:spacing w:after="0" w:line="240" w:lineRule="auto"/>
        <w:jc w:val="both"/>
        <w:rPr>
          <w:rFonts w:ascii="Times New Roman" w:hAnsi="Times New Roman"/>
          <w:sz w:val="24"/>
          <w:szCs w:val="24"/>
        </w:rPr>
      </w:pPr>
      <w:r w:rsidRPr="00F50A95">
        <w:rPr>
          <w:rFonts w:ascii="Times New Roman" w:hAnsi="Times New Roman"/>
          <w:sz w:val="24"/>
          <w:szCs w:val="24"/>
        </w:rPr>
        <w:t>sadzbu</w:t>
      </w:r>
      <w:r w:rsidR="00726DA7" w:rsidRPr="00F50A95">
        <w:rPr>
          <w:rFonts w:ascii="Times New Roman" w:hAnsi="Times New Roman"/>
          <w:sz w:val="24"/>
          <w:szCs w:val="24"/>
        </w:rPr>
        <w:t xml:space="preserve"> dane</w:t>
      </w:r>
      <w:r w:rsidR="00EE6BD0" w:rsidRPr="00F50A95">
        <w:rPr>
          <w:rFonts w:ascii="Times New Roman" w:hAnsi="Times New Roman"/>
          <w:sz w:val="24"/>
          <w:szCs w:val="24"/>
        </w:rPr>
        <w:t>,</w:t>
      </w:r>
    </w:p>
    <w:p w14:paraId="3D47B3DA" w14:textId="77777777" w:rsidR="00431E6D" w:rsidRPr="00F50A95" w:rsidRDefault="00690053">
      <w:pPr>
        <w:pStyle w:val="Odsekzoznamu"/>
        <w:numPr>
          <w:ilvl w:val="0"/>
          <w:numId w:val="29"/>
        </w:numPr>
        <w:autoSpaceDE w:val="0"/>
        <w:autoSpaceDN w:val="0"/>
        <w:adjustRightInd w:val="0"/>
        <w:spacing w:after="0" w:line="240" w:lineRule="auto"/>
        <w:jc w:val="both"/>
        <w:rPr>
          <w:rFonts w:ascii="Times New Roman" w:hAnsi="Times New Roman"/>
          <w:sz w:val="24"/>
          <w:szCs w:val="24"/>
        </w:rPr>
      </w:pPr>
      <w:r w:rsidRPr="00F50A95">
        <w:rPr>
          <w:rFonts w:ascii="Times New Roman" w:hAnsi="Times New Roman"/>
          <w:sz w:val="24"/>
          <w:szCs w:val="24"/>
        </w:rPr>
        <w:t>výslednú</w:t>
      </w:r>
      <w:r w:rsidR="00726DA7" w:rsidRPr="00F50A95">
        <w:rPr>
          <w:rFonts w:ascii="Times New Roman" w:hAnsi="Times New Roman"/>
          <w:sz w:val="24"/>
          <w:szCs w:val="24"/>
        </w:rPr>
        <w:t xml:space="preserve"> daň z</w:t>
      </w:r>
      <w:r w:rsidR="008A3D4B" w:rsidRPr="00F50A95">
        <w:rPr>
          <w:rFonts w:ascii="Times New Roman" w:hAnsi="Times New Roman"/>
          <w:sz w:val="24"/>
          <w:szCs w:val="24"/>
        </w:rPr>
        <w:t> </w:t>
      </w:r>
      <w:r w:rsidR="00726DA7" w:rsidRPr="00F50A95">
        <w:rPr>
          <w:rFonts w:ascii="Times New Roman" w:hAnsi="Times New Roman"/>
          <w:sz w:val="24"/>
          <w:szCs w:val="24"/>
        </w:rPr>
        <w:t>ubytovania</w:t>
      </w:r>
      <w:r w:rsidR="008A3D4B" w:rsidRPr="00F50A95">
        <w:rPr>
          <w:rFonts w:ascii="Times New Roman" w:hAnsi="Times New Roman"/>
          <w:sz w:val="24"/>
          <w:szCs w:val="24"/>
        </w:rPr>
        <w:t>.</w:t>
      </w:r>
    </w:p>
    <w:p w14:paraId="02CB8299" w14:textId="77777777" w:rsidR="008A3D4B" w:rsidRPr="00F50A95" w:rsidRDefault="00431E6D">
      <w:pPr>
        <w:pStyle w:val="Odsekzoznamu"/>
        <w:numPr>
          <w:ilvl w:val="0"/>
          <w:numId w:val="28"/>
        </w:numPr>
        <w:autoSpaceDE w:val="0"/>
        <w:autoSpaceDN w:val="0"/>
        <w:adjustRightInd w:val="0"/>
        <w:spacing w:after="0" w:line="240" w:lineRule="auto"/>
        <w:jc w:val="both"/>
        <w:rPr>
          <w:rFonts w:ascii="Times New Roman" w:hAnsi="Times New Roman"/>
          <w:b/>
          <w:sz w:val="24"/>
          <w:szCs w:val="24"/>
        </w:rPr>
      </w:pPr>
      <w:r w:rsidRPr="00F50A95">
        <w:rPr>
          <w:rFonts w:ascii="Times New Roman" w:hAnsi="Times New Roman"/>
          <w:sz w:val="24"/>
          <w:szCs w:val="24"/>
        </w:rPr>
        <w:t>Daň za ubytovanie</w:t>
      </w:r>
      <w:r w:rsidR="008A3D4B" w:rsidRPr="00F50A95">
        <w:rPr>
          <w:rFonts w:ascii="Times New Roman" w:hAnsi="Times New Roman"/>
          <w:sz w:val="24"/>
          <w:szCs w:val="24"/>
        </w:rPr>
        <w:t xml:space="preserve"> je možné uhradiť</w:t>
      </w:r>
      <w:r w:rsidRPr="00F50A95">
        <w:rPr>
          <w:rFonts w:ascii="Times New Roman" w:hAnsi="Times New Roman"/>
          <w:sz w:val="24"/>
          <w:szCs w:val="24"/>
        </w:rPr>
        <w:t xml:space="preserve"> </w:t>
      </w:r>
      <w:r w:rsidR="008A3D4B" w:rsidRPr="00F50A95">
        <w:rPr>
          <w:rFonts w:ascii="Times New Roman" w:hAnsi="Times New Roman"/>
          <w:sz w:val="24"/>
          <w:szCs w:val="24"/>
        </w:rPr>
        <w:t>prevodom na účet mesta, platbou prostredníctvom POS terminálu v pokladni mestského úradu alebo platbou v</w:t>
      </w:r>
      <w:r w:rsidR="00F35ADE" w:rsidRPr="00F50A95">
        <w:rPr>
          <w:rFonts w:ascii="Times New Roman" w:hAnsi="Times New Roman"/>
          <w:sz w:val="24"/>
          <w:szCs w:val="24"/>
        </w:rPr>
        <w:t xml:space="preserve"> </w:t>
      </w:r>
      <w:r w:rsidR="008A3D4B" w:rsidRPr="00F50A95">
        <w:rPr>
          <w:rFonts w:ascii="Times New Roman" w:hAnsi="Times New Roman"/>
          <w:sz w:val="24"/>
          <w:szCs w:val="24"/>
        </w:rPr>
        <w:t>hotovosti v</w:t>
      </w:r>
      <w:r w:rsidR="00F35ADE" w:rsidRPr="00F50A95">
        <w:rPr>
          <w:rFonts w:ascii="Times New Roman" w:hAnsi="Times New Roman"/>
          <w:sz w:val="24"/>
          <w:szCs w:val="24"/>
        </w:rPr>
        <w:t xml:space="preserve"> </w:t>
      </w:r>
      <w:r w:rsidR="008A3D4B" w:rsidRPr="00F50A95">
        <w:rPr>
          <w:rFonts w:ascii="Times New Roman" w:hAnsi="Times New Roman"/>
          <w:sz w:val="24"/>
          <w:szCs w:val="24"/>
        </w:rPr>
        <w:t>pokladni mestského</w:t>
      </w:r>
      <w:r w:rsidR="008A3D4B" w:rsidRPr="00F50A95">
        <w:rPr>
          <w:rFonts w:ascii="Times New Roman" w:hAnsi="Times New Roman"/>
          <w:sz w:val="24"/>
          <w:szCs w:val="24"/>
        </w:rPr>
        <w:br/>
        <w:t>úradu.</w:t>
      </w:r>
    </w:p>
    <w:p w14:paraId="545DD73C" w14:textId="3CE3048F" w:rsidR="007A76B0" w:rsidRPr="00F50A95" w:rsidRDefault="007A76B0" w:rsidP="003A7629">
      <w:pPr>
        <w:tabs>
          <w:tab w:val="left" w:pos="3030"/>
        </w:tabs>
        <w:autoSpaceDE w:val="0"/>
        <w:autoSpaceDN w:val="0"/>
        <w:adjustRightInd w:val="0"/>
        <w:spacing w:after="0" w:line="240" w:lineRule="auto"/>
        <w:jc w:val="both"/>
        <w:rPr>
          <w:rFonts w:ascii="Times New Roman" w:hAnsi="Times New Roman"/>
          <w:b/>
          <w:sz w:val="24"/>
          <w:szCs w:val="24"/>
        </w:rPr>
      </w:pPr>
    </w:p>
    <w:p w14:paraId="2F1706B8" w14:textId="77777777" w:rsidR="00E97DEB" w:rsidRPr="00F50A95" w:rsidRDefault="00E97DEB" w:rsidP="00E97DEB">
      <w:pPr>
        <w:autoSpaceDE w:val="0"/>
        <w:autoSpaceDN w:val="0"/>
        <w:adjustRightInd w:val="0"/>
        <w:spacing w:after="0" w:line="240" w:lineRule="auto"/>
        <w:jc w:val="center"/>
        <w:rPr>
          <w:rFonts w:ascii="Times New Roman" w:hAnsi="Times New Roman"/>
          <w:b/>
          <w:sz w:val="24"/>
          <w:szCs w:val="24"/>
        </w:rPr>
      </w:pPr>
    </w:p>
    <w:p w14:paraId="21699D3C" w14:textId="77777777" w:rsidR="00063186" w:rsidRPr="00F50A95" w:rsidRDefault="00513ADB" w:rsidP="00E97DEB">
      <w:pPr>
        <w:autoSpaceDE w:val="0"/>
        <w:autoSpaceDN w:val="0"/>
        <w:adjustRightInd w:val="0"/>
        <w:spacing w:after="0" w:line="240" w:lineRule="auto"/>
        <w:jc w:val="center"/>
        <w:rPr>
          <w:rFonts w:ascii="Times New Roman" w:hAnsi="Times New Roman"/>
          <w:b/>
          <w:sz w:val="24"/>
          <w:szCs w:val="24"/>
        </w:rPr>
      </w:pPr>
      <w:r w:rsidRPr="00F50A95">
        <w:rPr>
          <w:rFonts w:ascii="Times New Roman" w:hAnsi="Times New Roman"/>
          <w:b/>
          <w:sz w:val="24"/>
          <w:szCs w:val="24"/>
        </w:rPr>
        <w:t>§</w:t>
      </w:r>
      <w:r w:rsidR="00B538BC" w:rsidRPr="00F50A95">
        <w:rPr>
          <w:rFonts w:ascii="Times New Roman" w:hAnsi="Times New Roman"/>
          <w:b/>
          <w:sz w:val="24"/>
          <w:szCs w:val="24"/>
        </w:rPr>
        <w:t xml:space="preserve"> </w:t>
      </w:r>
      <w:r w:rsidRPr="00F50A95">
        <w:rPr>
          <w:rFonts w:ascii="Times New Roman" w:hAnsi="Times New Roman"/>
          <w:b/>
          <w:sz w:val="24"/>
          <w:szCs w:val="24"/>
        </w:rPr>
        <w:t>14</w:t>
      </w:r>
    </w:p>
    <w:p w14:paraId="6BC1B8D9" w14:textId="77777777" w:rsidR="00B538BC" w:rsidRPr="00F50A95" w:rsidRDefault="00063186" w:rsidP="00B538BC">
      <w:pPr>
        <w:spacing w:after="0" w:line="240" w:lineRule="auto"/>
        <w:jc w:val="center"/>
        <w:rPr>
          <w:rFonts w:ascii="Times New Roman" w:hAnsi="Times New Roman"/>
          <w:b/>
          <w:sz w:val="24"/>
          <w:szCs w:val="24"/>
        </w:rPr>
      </w:pPr>
      <w:r w:rsidRPr="00F50A95">
        <w:rPr>
          <w:rFonts w:ascii="Times New Roman" w:hAnsi="Times New Roman"/>
          <w:b/>
          <w:sz w:val="24"/>
          <w:szCs w:val="24"/>
        </w:rPr>
        <w:t xml:space="preserve">Rozsah a spôsob vedenia preukaznej evidencie na účely dane, </w:t>
      </w:r>
    </w:p>
    <w:p w14:paraId="01DD4390" w14:textId="77777777" w:rsidR="00063186" w:rsidRPr="00F50A95" w:rsidRDefault="00063186" w:rsidP="00B538BC">
      <w:pPr>
        <w:spacing w:after="0" w:line="240" w:lineRule="auto"/>
        <w:jc w:val="center"/>
        <w:rPr>
          <w:rFonts w:ascii="Times New Roman" w:hAnsi="Times New Roman"/>
          <w:b/>
          <w:sz w:val="24"/>
          <w:szCs w:val="24"/>
        </w:rPr>
      </w:pPr>
      <w:r w:rsidRPr="00F50A95">
        <w:rPr>
          <w:rFonts w:ascii="Times New Roman" w:hAnsi="Times New Roman"/>
          <w:b/>
          <w:sz w:val="24"/>
          <w:szCs w:val="24"/>
        </w:rPr>
        <w:t>náležitosti potvrdenia o zaplatení dane</w:t>
      </w:r>
    </w:p>
    <w:p w14:paraId="20759FFD" w14:textId="77777777" w:rsidR="00A933B7" w:rsidRPr="00F50A95" w:rsidRDefault="00A933B7" w:rsidP="007A76B0">
      <w:pPr>
        <w:autoSpaceDE w:val="0"/>
        <w:autoSpaceDN w:val="0"/>
        <w:adjustRightInd w:val="0"/>
        <w:spacing w:after="0" w:line="240" w:lineRule="auto"/>
        <w:jc w:val="both"/>
        <w:rPr>
          <w:rFonts w:ascii="Times New Roman" w:hAnsi="Times New Roman"/>
          <w:b/>
          <w:sz w:val="24"/>
          <w:szCs w:val="24"/>
        </w:rPr>
      </w:pPr>
    </w:p>
    <w:p w14:paraId="5B877AFD" w14:textId="0AF3911C" w:rsidR="00A933B7" w:rsidRPr="00BC7D28" w:rsidRDefault="00A933B7">
      <w:pPr>
        <w:pStyle w:val="Odsekzoznamu"/>
        <w:numPr>
          <w:ilvl w:val="0"/>
          <w:numId w:val="32"/>
        </w:numPr>
        <w:autoSpaceDE w:val="0"/>
        <w:autoSpaceDN w:val="0"/>
        <w:adjustRightInd w:val="0"/>
        <w:spacing w:after="0" w:line="240" w:lineRule="auto"/>
        <w:jc w:val="both"/>
        <w:rPr>
          <w:rFonts w:ascii="Times New Roman" w:hAnsi="Times New Roman"/>
          <w:sz w:val="24"/>
          <w:szCs w:val="24"/>
        </w:rPr>
      </w:pPr>
      <w:r w:rsidRPr="00F50A95">
        <w:rPr>
          <w:rFonts w:ascii="Times New Roman" w:hAnsi="Times New Roman"/>
          <w:sz w:val="24"/>
          <w:szCs w:val="24"/>
        </w:rPr>
        <w:t>Platiteľ dane je pre účely tejto dane povinný viesť pravdivú a preukázanú evidenciu všetkých ubytovaných osôb v písomnej alebo elektro</w:t>
      </w:r>
      <w:r w:rsidR="00690053" w:rsidRPr="00F50A95">
        <w:rPr>
          <w:rFonts w:ascii="Times New Roman" w:hAnsi="Times New Roman"/>
          <w:sz w:val="24"/>
          <w:szCs w:val="24"/>
        </w:rPr>
        <w:t>nickej forme</w:t>
      </w:r>
      <w:r w:rsidRPr="00F50A95">
        <w:rPr>
          <w:rFonts w:ascii="Times New Roman" w:hAnsi="Times New Roman"/>
          <w:sz w:val="24"/>
          <w:szCs w:val="24"/>
        </w:rPr>
        <w:t>, v ktorej uvedie základné údaje o daňovníkovi, najmä meno, priezvisko, adresu trvalého pobytu, deň príchodu, deň odchodu, dôvod</w:t>
      </w:r>
      <w:r w:rsidR="00A07751" w:rsidRPr="00F50A95">
        <w:rPr>
          <w:rFonts w:ascii="Times New Roman" w:hAnsi="Times New Roman"/>
          <w:sz w:val="24"/>
          <w:szCs w:val="24"/>
        </w:rPr>
        <w:t xml:space="preserve"> oslobodenia od dane </w:t>
      </w:r>
      <w:r w:rsidR="00860670" w:rsidRPr="00F50A95">
        <w:rPr>
          <w:rFonts w:ascii="Times New Roman" w:hAnsi="Times New Roman"/>
          <w:sz w:val="24"/>
          <w:szCs w:val="24"/>
        </w:rPr>
        <w:t>alebo</w:t>
      </w:r>
      <w:r w:rsidR="00A07751" w:rsidRPr="00F50A95">
        <w:rPr>
          <w:rFonts w:ascii="Times New Roman" w:hAnsi="Times New Roman"/>
          <w:sz w:val="24"/>
          <w:szCs w:val="24"/>
        </w:rPr>
        <w:t> zníženia dane</w:t>
      </w:r>
      <w:r w:rsidRPr="00F50A95">
        <w:rPr>
          <w:rFonts w:ascii="Times New Roman" w:hAnsi="Times New Roman"/>
          <w:sz w:val="24"/>
          <w:szCs w:val="24"/>
        </w:rPr>
        <w:t>. Plat</w:t>
      </w:r>
      <w:r w:rsidR="00690053" w:rsidRPr="00F50A95">
        <w:rPr>
          <w:rFonts w:ascii="Times New Roman" w:hAnsi="Times New Roman"/>
          <w:sz w:val="24"/>
          <w:szCs w:val="24"/>
        </w:rPr>
        <w:t xml:space="preserve">iteľ dane </w:t>
      </w:r>
      <w:r w:rsidR="00A07751" w:rsidRPr="00F50A95">
        <w:rPr>
          <w:rFonts w:ascii="Times New Roman" w:hAnsi="Times New Roman"/>
          <w:sz w:val="24"/>
          <w:szCs w:val="24"/>
        </w:rPr>
        <w:t>je povinný knihu ubytovaných osôb</w:t>
      </w:r>
      <w:r w:rsidRPr="00F50A95">
        <w:rPr>
          <w:rFonts w:ascii="Times New Roman" w:hAnsi="Times New Roman"/>
          <w:sz w:val="24"/>
          <w:szCs w:val="24"/>
        </w:rPr>
        <w:t xml:space="preserve"> predložiť poverenému zamestnancovi mesta ku kontrole, pokiaľ ho</w:t>
      </w:r>
      <w:r w:rsidR="00A07751" w:rsidRPr="00F50A95">
        <w:rPr>
          <w:rFonts w:ascii="Times New Roman" w:hAnsi="Times New Roman"/>
          <w:sz w:val="24"/>
          <w:szCs w:val="24"/>
        </w:rPr>
        <w:t xml:space="preserve"> </w:t>
      </w:r>
      <w:r w:rsidRPr="00F50A95">
        <w:rPr>
          <w:rFonts w:ascii="Times New Roman" w:hAnsi="Times New Roman"/>
          <w:sz w:val="24"/>
          <w:szCs w:val="24"/>
        </w:rPr>
        <w:t xml:space="preserve">na </w:t>
      </w:r>
      <w:r w:rsidRPr="00BC7D28">
        <w:rPr>
          <w:rFonts w:ascii="Times New Roman" w:hAnsi="Times New Roman"/>
          <w:sz w:val="24"/>
          <w:szCs w:val="24"/>
        </w:rPr>
        <w:t xml:space="preserve">to </w:t>
      </w:r>
      <w:r w:rsidR="00D659C3" w:rsidRPr="00BC7D28">
        <w:rPr>
          <w:rFonts w:ascii="Times New Roman" w:hAnsi="Times New Roman"/>
          <w:sz w:val="24"/>
          <w:szCs w:val="24"/>
        </w:rPr>
        <w:t>správca dane</w:t>
      </w:r>
      <w:r w:rsidR="007D3047" w:rsidRPr="00BC7D28">
        <w:rPr>
          <w:rFonts w:ascii="Times New Roman" w:hAnsi="Times New Roman"/>
          <w:sz w:val="24"/>
          <w:szCs w:val="24"/>
        </w:rPr>
        <w:t xml:space="preserve"> </w:t>
      </w:r>
      <w:r w:rsidRPr="00BC7D28">
        <w:rPr>
          <w:rFonts w:ascii="Times New Roman" w:hAnsi="Times New Roman"/>
          <w:sz w:val="24"/>
          <w:szCs w:val="24"/>
        </w:rPr>
        <w:t>vyzve.</w:t>
      </w:r>
    </w:p>
    <w:p w14:paraId="778610BA" w14:textId="77777777" w:rsidR="00A638D0" w:rsidRPr="00F50A95" w:rsidRDefault="00A933B7">
      <w:pPr>
        <w:pStyle w:val="Odsekzoznamu"/>
        <w:numPr>
          <w:ilvl w:val="0"/>
          <w:numId w:val="32"/>
        </w:numPr>
        <w:autoSpaceDE w:val="0"/>
        <w:autoSpaceDN w:val="0"/>
        <w:adjustRightInd w:val="0"/>
        <w:spacing w:after="0" w:line="240" w:lineRule="auto"/>
        <w:jc w:val="both"/>
        <w:rPr>
          <w:rFonts w:ascii="Times New Roman" w:hAnsi="Times New Roman"/>
          <w:sz w:val="24"/>
          <w:szCs w:val="24"/>
        </w:rPr>
      </w:pPr>
      <w:r w:rsidRPr="00F50A95">
        <w:rPr>
          <w:rFonts w:ascii="Times New Roman" w:hAnsi="Times New Roman"/>
          <w:sz w:val="24"/>
          <w:szCs w:val="24"/>
        </w:rPr>
        <w:t>Platiteľ dane je povinný vydať daňovníkovi potvrdenie o zaplatení d</w:t>
      </w:r>
      <w:r w:rsidR="00351DBA" w:rsidRPr="00F50A95">
        <w:rPr>
          <w:rFonts w:ascii="Times New Roman" w:hAnsi="Times New Roman"/>
          <w:sz w:val="24"/>
          <w:szCs w:val="24"/>
        </w:rPr>
        <w:t xml:space="preserve">ane, v ktorom vyznačí  počet prenocovaní, </w:t>
      </w:r>
      <w:r w:rsidR="003002CD" w:rsidRPr="00F50A95">
        <w:rPr>
          <w:rFonts w:ascii="Times New Roman" w:hAnsi="Times New Roman"/>
          <w:sz w:val="24"/>
          <w:szCs w:val="24"/>
        </w:rPr>
        <w:t xml:space="preserve">sadzbu </w:t>
      </w:r>
      <w:r w:rsidR="007E5A1F" w:rsidRPr="00F50A95">
        <w:rPr>
          <w:rFonts w:ascii="Times New Roman" w:hAnsi="Times New Roman"/>
          <w:sz w:val="24"/>
          <w:szCs w:val="24"/>
        </w:rPr>
        <w:t xml:space="preserve">a </w:t>
      </w:r>
      <w:r w:rsidR="00860670" w:rsidRPr="00F50A95">
        <w:rPr>
          <w:rFonts w:ascii="Times New Roman" w:hAnsi="Times New Roman"/>
          <w:sz w:val="24"/>
          <w:szCs w:val="24"/>
        </w:rPr>
        <w:t>výšku zaplatenej dane.</w:t>
      </w:r>
      <w:r w:rsidR="00961B15" w:rsidRPr="00F50A95">
        <w:rPr>
          <w:rFonts w:ascii="Times New Roman" w:hAnsi="Times New Roman"/>
          <w:sz w:val="24"/>
          <w:szCs w:val="24"/>
        </w:rPr>
        <w:t xml:space="preserve"> </w:t>
      </w:r>
      <w:r w:rsidR="0067125A" w:rsidRPr="00F50A95">
        <w:rPr>
          <w:rFonts w:ascii="Times New Roman" w:hAnsi="Times New Roman"/>
          <w:sz w:val="24"/>
          <w:szCs w:val="24"/>
        </w:rPr>
        <w:t>Údaj o</w:t>
      </w:r>
      <w:r w:rsidR="00F35ADE" w:rsidRPr="00F50A95">
        <w:rPr>
          <w:rFonts w:ascii="Times New Roman" w:hAnsi="Times New Roman"/>
          <w:sz w:val="24"/>
          <w:szCs w:val="24"/>
        </w:rPr>
        <w:t xml:space="preserve"> </w:t>
      </w:r>
      <w:r w:rsidR="0067125A" w:rsidRPr="00F50A95">
        <w:rPr>
          <w:rFonts w:ascii="Times New Roman" w:hAnsi="Times New Roman"/>
          <w:sz w:val="24"/>
          <w:szCs w:val="24"/>
        </w:rPr>
        <w:t>zaplatení dane musí byť súčasťou dokladu o zaplatení dane z</w:t>
      </w:r>
      <w:r w:rsidR="009C0579" w:rsidRPr="00F50A95">
        <w:rPr>
          <w:rFonts w:ascii="Times New Roman" w:hAnsi="Times New Roman"/>
          <w:sz w:val="24"/>
          <w:szCs w:val="24"/>
        </w:rPr>
        <w:t> ERP.</w:t>
      </w:r>
    </w:p>
    <w:p w14:paraId="62E14221" w14:textId="77777777" w:rsidR="00174207" w:rsidRPr="00F50A95" w:rsidRDefault="00174207" w:rsidP="007A76B0">
      <w:pPr>
        <w:spacing w:after="0" w:line="240" w:lineRule="auto"/>
        <w:jc w:val="center"/>
        <w:rPr>
          <w:rFonts w:ascii="Times New Roman" w:hAnsi="Times New Roman"/>
          <w:b/>
          <w:sz w:val="24"/>
          <w:szCs w:val="24"/>
        </w:rPr>
        <w:sectPr w:rsidR="00174207" w:rsidRPr="00F50A95" w:rsidSect="009F1587">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pgNumType w:start="1"/>
          <w:cols w:space="708"/>
          <w:docGrid w:linePitch="360"/>
        </w:sectPr>
      </w:pPr>
    </w:p>
    <w:p w14:paraId="7D138AB5" w14:textId="77777777" w:rsidR="00513ADB" w:rsidRPr="00F50A95" w:rsidRDefault="00473F81" w:rsidP="00513ADB">
      <w:pPr>
        <w:spacing w:after="0" w:line="240" w:lineRule="auto"/>
        <w:jc w:val="center"/>
        <w:rPr>
          <w:rFonts w:ascii="Times New Roman" w:hAnsi="Times New Roman"/>
          <w:b/>
          <w:sz w:val="24"/>
          <w:szCs w:val="24"/>
        </w:rPr>
      </w:pPr>
      <w:r w:rsidRPr="00F50A95">
        <w:rPr>
          <w:rFonts w:ascii="Times New Roman" w:hAnsi="Times New Roman"/>
          <w:b/>
          <w:sz w:val="24"/>
          <w:szCs w:val="24"/>
        </w:rPr>
        <w:lastRenderedPageBreak/>
        <w:t>PIATA</w:t>
      </w:r>
      <w:r w:rsidR="00513ADB" w:rsidRPr="00F50A95">
        <w:rPr>
          <w:rFonts w:ascii="Times New Roman" w:hAnsi="Times New Roman"/>
          <w:b/>
          <w:sz w:val="24"/>
          <w:szCs w:val="24"/>
        </w:rPr>
        <w:t xml:space="preserve"> ČASŤ</w:t>
      </w:r>
      <w:r w:rsidR="00513ADB" w:rsidRPr="00F50A95">
        <w:rPr>
          <w:rFonts w:ascii="Times New Roman" w:hAnsi="Times New Roman"/>
          <w:b/>
          <w:sz w:val="24"/>
          <w:szCs w:val="24"/>
        </w:rPr>
        <w:br/>
        <w:t>DAŇ ZA PSA</w:t>
      </w:r>
      <w:r w:rsidR="00513ADB" w:rsidRPr="00F50A95">
        <w:rPr>
          <w:rFonts w:ascii="Times New Roman" w:hAnsi="Times New Roman"/>
          <w:b/>
          <w:sz w:val="24"/>
          <w:szCs w:val="24"/>
        </w:rPr>
        <w:br/>
      </w:r>
    </w:p>
    <w:p w14:paraId="71BD3C7C" w14:textId="77777777" w:rsidR="0067008A" w:rsidRPr="00F50A95" w:rsidRDefault="00513ADB" w:rsidP="00E97DEB">
      <w:pPr>
        <w:spacing w:after="0" w:line="240" w:lineRule="auto"/>
        <w:jc w:val="center"/>
        <w:rPr>
          <w:rFonts w:ascii="Times New Roman" w:hAnsi="Times New Roman"/>
          <w:b/>
          <w:sz w:val="24"/>
          <w:szCs w:val="24"/>
        </w:rPr>
      </w:pPr>
      <w:r w:rsidRPr="00F50A95">
        <w:rPr>
          <w:rFonts w:ascii="Times New Roman" w:hAnsi="Times New Roman"/>
          <w:b/>
          <w:sz w:val="24"/>
          <w:szCs w:val="24"/>
        </w:rPr>
        <w:t>§ 15</w:t>
      </w:r>
    </w:p>
    <w:p w14:paraId="03C64F45" w14:textId="77777777" w:rsidR="0067008A" w:rsidRPr="00F50A95" w:rsidRDefault="0067008A" w:rsidP="002D05DE">
      <w:pPr>
        <w:spacing w:after="0" w:line="240" w:lineRule="auto"/>
        <w:jc w:val="center"/>
        <w:rPr>
          <w:rFonts w:ascii="Times New Roman" w:hAnsi="Times New Roman"/>
          <w:b/>
          <w:sz w:val="24"/>
          <w:szCs w:val="24"/>
        </w:rPr>
      </w:pPr>
      <w:r w:rsidRPr="00F50A95">
        <w:rPr>
          <w:rFonts w:ascii="Times New Roman" w:hAnsi="Times New Roman"/>
          <w:b/>
          <w:sz w:val="24"/>
          <w:szCs w:val="24"/>
        </w:rPr>
        <w:t>Sadzba dane a oslobodenie od dane</w:t>
      </w:r>
      <w:r w:rsidRPr="00F50A95">
        <w:rPr>
          <w:rFonts w:ascii="Times New Roman" w:hAnsi="Times New Roman"/>
          <w:b/>
          <w:sz w:val="24"/>
          <w:szCs w:val="24"/>
        </w:rPr>
        <w:br/>
      </w:r>
    </w:p>
    <w:p w14:paraId="69DBC508" w14:textId="77777777" w:rsidR="0067008A" w:rsidRPr="00F50A95" w:rsidRDefault="0067008A" w:rsidP="00012D67">
      <w:pPr>
        <w:pStyle w:val="Odsekzoznamu"/>
        <w:numPr>
          <w:ilvl w:val="0"/>
          <w:numId w:val="17"/>
        </w:numPr>
        <w:spacing w:after="0" w:line="240" w:lineRule="auto"/>
        <w:jc w:val="both"/>
        <w:rPr>
          <w:rFonts w:ascii="Times New Roman" w:hAnsi="Times New Roman"/>
          <w:b/>
          <w:sz w:val="24"/>
          <w:szCs w:val="24"/>
        </w:rPr>
      </w:pPr>
      <w:r w:rsidRPr="00F50A95">
        <w:rPr>
          <w:rFonts w:ascii="Times New Roman" w:hAnsi="Times New Roman"/>
          <w:sz w:val="24"/>
          <w:szCs w:val="24"/>
        </w:rPr>
        <w:t>Ročná daň za psa sa stanovuje nasledovne:</w:t>
      </w:r>
    </w:p>
    <w:p w14:paraId="2F22C23D" w14:textId="04276018" w:rsidR="0067008A" w:rsidRPr="00F50A95" w:rsidRDefault="0067008A" w:rsidP="00F35ADE">
      <w:pPr>
        <w:pStyle w:val="Odsekzoznamu"/>
        <w:numPr>
          <w:ilvl w:val="0"/>
          <w:numId w:val="18"/>
        </w:numPr>
        <w:spacing w:after="0" w:line="240" w:lineRule="auto"/>
        <w:ind w:left="723"/>
        <w:jc w:val="both"/>
        <w:rPr>
          <w:rFonts w:ascii="Times New Roman" w:hAnsi="Times New Roman"/>
          <w:b/>
          <w:sz w:val="24"/>
          <w:szCs w:val="24"/>
        </w:rPr>
      </w:pPr>
      <w:r w:rsidRPr="00F50A95">
        <w:rPr>
          <w:rFonts w:ascii="Times New Roman" w:hAnsi="Times New Roman"/>
          <w:sz w:val="24"/>
          <w:szCs w:val="24"/>
        </w:rPr>
        <w:t xml:space="preserve">v domoch </w:t>
      </w:r>
      <w:proofErr w:type="spellStart"/>
      <w:r w:rsidRPr="00F50A95">
        <w:rPr>
          <w:rFonts w:ascii="Times New Roman" w:hAnsi="Times New Roman"/>
          <w:sz w:val="24"/>
          <w:szCs w:val="24"/>
        </w:rPr>
        <w:t>činžového</w:t>
      </w:r>
      <w:proofErr w:type="spellEnd"/>
      <w:r w:rsidRPr="00F50A95">
        <w:rPr>
          <w:rFonts w:ascii="Times New Roman" w:hAnsi="Times New Roman"/>
          <w:sz w:val="24"/>
          <w:szCs w:val="24"/>
        </w:rPr>
        <w:t xml:space="preserve"> typu</w:t>
      </w:r>
      <w:r w:rsidRPr="00F50A95">
        <w:rPr>
          <w:rFonts w:ascii="Times New Roman" w:hAnsi="Times New Roman"/>
          <w:sz w:val="24"/>
          <w:szCs w:val="24"/>
        </w:rPr>
        <w:tab/>
      </w:r>
      <w:r w:rsidRPr="00F50A95">
        <w:rPr>
          <w:rFonts w:ascii="Times New Roman" w:hAnsi="Times New Roman"/>
          <w:sz w:val="24"/>
          <w:szCs w:val="24"/>
        </w:rPr>
        <w:tab/>
      </w:r>
      <w:r w:rsidRPr="00F50A95">
        <w:rPr>
          <w:rFonts w:ascii="Times New Roman" w:hAnsi="Times New Roman"/>
          <w:sz w:val="24"/>
          <w:szCs w:val="24"/>
        </w:rPr>
        <w:tab/>
      </w:r>
      <w:r w:rsidRPr="00F50A95">
        <w:rPr>
          <w:rFonts w:ascii="Times New Roman" w:hAnsi="Times New Roman"/>
          <w:sz w:val="24"/>
          <w:szCs w:val="24"/>
        </w:rPr>
        <w:tab/>
      </w:r>
      <w:r w:rsidRPr="00F50A95">
        <w:rPr>
          <w:rFonts w:ascii="Times New Roman" w:hAnsi="Times New Roman"/>
          <w:sz w:val="24"/>
          <w:szCs w:val="24"/>
        </w:rPr>
        <w:tab/>
      </w:r>
      <w:r w:rsidRPr="00F50A95">
        <w:rPr>
          <w:rFonts w:ascii="Times New Roman" w:hAnsi="Times New Roman"/>
          <w:sz w:val="24"/>
          <w:szCs w:val="24"/>
        </w:rPr>
        <w:tab/>
      </w:r>
      <w:r w:rsidRPr="00F50A95">
        <w:rPr>
          <w:rFonts w:ascii="Times New Roman" w:hAnsi="Times New Roman"/>
          <w:sz w:val="24"/>
          <w:szCs w:val="24"/>
        </w:rPr>
        <w:tab/>
      </w:r>
      <w:r w:rsidRPr="00F50A95">
        <w:rPr>
          <w:rFonts w:ascii="Times New Roman" w:hAnsi="Times New Roman"/>
          <w:b/>
          <w:bCs/>
          <w:sz w:val="24"/>
          <w:szCs w:val="24"/>
        </w:rPr>
        <w:t>3</w:t>
      </w:r>
      <w:r w:rsidR="00485C38" w:rsidRPr="00F50A95">
        <w:rPr>
          <w:rFonts w:ascii="Times New Roman" w:hAnsi="Times New Roman"/>
          <w:b/>
          <w:bCs/>
          <w:sz w:val="24"/>
          <w:szCs w:val="24"/>
        </w:rPr>
        <w:t>5</w:t>
      </w:r>
      <w:r w:rsidRPr="00F50A95">
        <w:rPr>
          <w:rFonts w:ascii="Times New Roman" w:hAnsi="Times New Roman"/>
          <w:b/>
          <w:bCs/>
          <w:sz w:val="24"/>
          <w:szCs w:val="24"/>
        </w:rPr>
        <w:t>,-</w:t>
      </w:r>
      <w:r w:rsidRPr="00F50A95">
        <w:rPr>
          <w:rFonts w:ascii="Times New Roman" w:hAnsi="Times New Roman"/>
          <w:sz w:val="24"/>
          <w:szCs w:val="24"/>
        </w:rPr>
        <w:t xml:space="preserve"> EUR</w:t>
      </w:r>
    </w:p>
    <w:p w14:paraId="63825B13" w14:textId="4E8E3D4B" w:rsidR="0067008A" w:rsidRPr="00F50A95" w:rsidRDefault="0067008A" w:rsidP="00F35ADE">
      <w:pPr>
        <w:pStyle w:val="Odsekzoznamu"/>
        <w:numPr>
          <w:ilvl w:val="0"/>
          <w:numId w:val="18"/>
        </w:numPr>
        <w:spacing w:after="0" w:line="240" w:lineRule="auto"/>
        <w:ind w:left="723"/>
        <w:jc w:val="both"/>
        <w:rPr>
          <w:rFonts w:ascii="Times New Roman" w:hAnsi="Times New Roman"/>
          <w:b/>
          <w:sz w:val="24"/>
          <w:szCs w:val="24"/>
        </w:rPr>
      </w:pPr>
      <w:r w:rsidRPr="00F50A95">
        <w:rPr>
          <w:rFonts w:ascii="Times New Roman" w:hAnsi="Times New Roman"/>
          <w:sz w:val="24"/>
          <w:szCs w:val="24"/>
        </w:rPr>
        <w:t>v rodinných domoch</w:t>
      </w:r>
      <w:r w:rsidRPr="00F50A95">
        <w:rPr>
          <w:rFonts w:ascii="Times New Roman" w:hAnsi="Times New Roman"/>
          <w:sz w:val="24"/>
          <w:szCs w:val="24"/>
        </w:rPr>
        <w:tab/>
      </w:r>
      <w:r w:rsidRPr="00F50A95">
        <w:rPr>
          <w:rFonts w:ascii="Times New Roman" w:hAnsi="Times New Roman"/>
          <w:sz w:val="24"/>
          <w:szCs w:val="24"/>
        </w:rPr>
        <w:tab/>
      </w:r>
      <w:r w:rsidRPr="00F50A95">
        <w:rPr>
          <w:rFonts w:ascii="Times New Roman" w:hAnsi="Times New Roman"/>
          <w:sz w:val="24"/>
          <w:szCs w:val="24"/>
        </w:rPr>
        <w:tab/>
      </w:r>
      <w:r w:rsidRPr="00F50A95">
        <w:rPr>
          <w:rFonts w:ascii="Times New Roman" w:hAnsi="Times New Roman"/>
          <w:sz w:val="24"/>
          <w:szCs w:val="24"/>
        </w:rPr>
        <w:tab/>
      </w:r>
      <w:r w:rsidRPr="00F50A95">
        <w:rPr>
          <w:rFonts w:ascii="Times New Roman" w:hAnsi="Times New Roman"/>
          <w:sz w:val="24"/>
          <w:szCs w:val="24"/>
        </w:rPr>
        <w:tab/>
      </w:r>
      <w:r w:rsidRPr="00F50A95">
        <w:rPr>
          <w:rFonts w:ascii="Times New Roman" w:hAnsi="Times New Roman"/>
          <w:sz w:val="24"/>
          <w:szCs w:val="24"/>
        </w:rPr>
        <w:tab/>
      </w:r>
      <w:r w:rsidRPr="00F50A95">
        <w:rPr>
          <w:rFonts w:ascii="Times New Roman" w:hAnsi="Times New Roman"/>
          <w:sz w:val="24"/>
          <w:szCs w:val="24"/>
        </w:rPr>
        <w:tab/>
      </w:r>
      <w:r w:rsidRPr="00F50A95">
        <w:rPr>
          <w:rFonts w:ascii="Times New Roman" w:hAnsi="Times New Roman"/>
          <w:sz w:val="24"/>
          <w:szCs w:val="24"/>
        </w:rPr>
        <w:tab/>
      </w:r>
      <w:r w:rsidRPr="00F50A95">
        <w:rPr>
          <w:rFonts w:ascii="Times New Roman" w:hAnsi="Times New Roman"/>
          <w:b/>
          <w:bCs/>
          <w:sz w:val="24"/>
          <w:szCs w:val="24"/>
        </w:rPr>
        <w:t xml:space="preserve">  </w:t>
      </w:r>
      <w:r w:rsidR="00485C38" w:rsidRPr="00F50A95">
        <w:rPr>
          <w:rFonts w:ascii="Times New Roman" w:hAnsi="Times New Roman"/>
          <w:b/>
          <w:bCs/>
          <w:sz w:val="24"/>
          <w:szCs w:val="24"/>
        </w:rPr>
        <w:t>8</w:t>
      </w:r>
      <w:r w:rsidRPr="00F50A95">
        <w:rPr>
          <w:rFonts w:ascii="Times New Roman" w:hAnsi="Times New Roman"/>
          <w:b/>
          <w:bCs/>
          <w:sz w:val="24"/>
          <w:szCs w:val="24"/>
        </w:rPr>
        <w:t>,-</w:t>
      </w:r>
      <w:r w:rsidRPr="00F50A95">
        <w:rPr>
          <w:rFonts w:ascii="Times New Roman" w:hAnsi="Times New Roman"/>
          <w:sz w:val="24"/>
          <w:szCs w:val="24"/>
        </w:rPr>
        <w:t xml:space="preserve"> EUR</w:t>
      </w:r>
    </w:p>
    <w:p w14:paraId="1AECDB98" w14:textId="3CC5BD13" w:rsidR="0067008A" w:rsidRPr="00F50A95" w:rsidRDefault="0067008A" w:rsidP="00F35ADE">
      <w:pPr>
        <w:pStyle w:val="Odsekzoznamu"/>
        <w:numPr>
          <w:ilvl w:val="0"/>
          <w:numId w:val="18"/>
        </w:numPr>
        <w:spacing w:after="0" w:line="240" w:lineRule="auto"/>
        <w:ind w:left="723"/>
        <w:jc w:val="both"/>
        <w:rPr>
          <w:rFonts w:ascii="Times New Roman" w:hAnsi="Times New Roman"/>
          <w:b/>
          <w:sz w:val="24"/>
          <w:szCs w:val="24"/>
        </w:rPr>
      </w:pPr>
      <w:r w:rsidRPr="00F50A95">
        <w:rPr>
          <w:rFonts w:ascii="Times New Roman" w:hAnsi="Times New Roman"/>
          <w:sz w:val="24"/>
          <w:szCs w:val="24"/>
        </w:rPr>
        <w:t>strážny pes v objekte podnikateľského subjektu</w:t>
      </w:r>
      <w:r w:rsidRPr="00F50A95">
        <w:rPr>
          <w:rFonts w:ascii="Times New Roman" w:hAnsi="Times New Roman"/>
          <w:sz w:val="24"/>
          <w:szCs w:val="24"/>
        </w:rPr>
        <w:tab/>
      </w:r>
      <w:r w:rsidRPr="00F50A95">
        <w:rPr>
          <w:rFonts w:ascii="Times New Roman" w:hAnsi="Times New Roman"/>
          <w:sz w:val="24"/>
          <w:szCs w:val="24"/>
        </w:rPr>
        <w:tab/>
      </w:r>
      <w:r w:rsidRPr="00F50A95">
        <w:rPr>
          <w:rFonts w:ascii="Times New Roman" w:hAnsi="Times New Roman"/>
          <w:sz w:val="24"/>
          <w:szCs w:val="24"/>
        </w:rPr>
        <w:tab/>
      </w:r>
      <w:r w:rsidRPr="00F50A95">
        <w:rPr>
          <w:rFonts w:ascii="Times New Roman" w:hAnsi="Times New Roman"/>
          <w:sz w:val="24"/>
          <w:szCs w:val="24"/>
        </w:rPr>
        <w:tab/>
        <w:t xml:space="preserve">  </w:t>
      </w:r>
      <w:r w:rsidR="00485C38" w:rsidRPr="00F50A95">
        <w:rPr>
          <w:rFonts w:ascii="Times New Roman" w:hAnsi="Times New Roman"/>
          <w:b/>
          <w:bCs/>
          <w:sz w:val="24"/>
          <w:szCs w:val="24"/>
        </w:rPr>
        <w:t>8</w:t>
      </w:r>
      <w:r w:rsidRPr="00F50A95">
        <w:rPr>
          <w:rFonts w:ascii="Times New Roman" w:hAnsi="Times New Roman"/>
          <w:b/>
          <w:bCs/>
          <w:sz w:val="24"/>
          <w:szCs w:val="24"/>
        </w:rPr>
        <w:t>,-</w:t>
      </w:r>
      <w:r w:rsidRPr="00F50A95">
        <w:rPr>
          <w:rFonts w:ascii="Times New Roman" w:hAnsi="Times New Roman"/>
          <w:sz w:val="24"/>
          <w:szCs w:val="24"/>
        </w:rPr>
        <w:t xml:space="preserve"> EUR</w:t>
      </w:r>
    </w:p>
    <w:p w14:paraId="0BB11B15" w14:textId="0AAFFEA5" w:rsidR="0067008A" w:rsidRPr="00F50A95" w:rsidRDefault="0067008A" w:rsidP="00F35ADE">
      <w:pPr>
        <w:pStyle w:val="Odsekzoznamu"/>
        <w:numPr>
          <w:ilvl w:val="0"/>
          <w:numId w:val="18"/>
        </w:numPr>
        <w:spacing w:after="0" w:line="240" w:lineRule="auto"/>
        <w:ind w:left="723"/>
        <w:rPr>
          <w:rFonts w:ascii="Times New Roman" w:hAnsi="Times New Roman"/>
          <w:b/>
          <w:sz w:val="24"/>
          <w:szCs w:val="24"/>
        </w:rPr>
      </w:pPr>
      <w:r w:rsidRPr="00F50A95">
        <w:rPr>
          <w:rFonts w:ascii="Times New Roman" w:hAnsi="Times New Roman"/>
          <w:sz w:val="24"/>
          <w:szCs w:val="24"/>
        </w:rPr>
        <w:t xml:space="preserve">v osadách (Kilič, </w:t>
      </w:r>
      <w:proofErr w:type="spellStart"/>
      <w:r w:rsidRPr="00F50A95">
        <w:rPr>
          <w:rFonts w:ascii="Times New Roman" w:hAnsi="Times New Roman"/>
          <w:sz w:val="24"/>
          <w:szCs w:val="24"/>
        </w:rPr>
        <w:t>Hetméň</w:t>
      </w:r>
      <w:proofErr w:type="spellEnd"/>
      <w:r w:rsidRPr="00F50A95">
        <w:rPr>
          <w:rFonts w:ascii="Times New Roman" w:hAnsi="Times New Roman"/>
          <w:sz w:val="24"/>
          <w:szCs w:val="24"/>
        </w:rPr>
        <w:t>)</w:t>
      </w:r>
      <w:r w:rsidRPr="00F50A95">
        <w:rPr>
          <w:rFonts w:ascii="Times New Roman" w:hAnsi="Times New Roman"/>
          <w:sz w:val="24"/>
          <w:szCs w:val="24"/>
        </w:rPr>
        <w:tab/>
      </w:r>
      <w:r w:rsidRPr="00F50A95">
        <w:rPr>
          <w:rFonts w:ascii="Times New Roman" w:hAnsi="Times New Roman"/>
          <w:sz w:val="24"/>
          <w:szCs w:val="24"/>
        </w:rPr>
        <w:tab/>
      </w:r>
      <w:r w:rsidRPr="00F50A95">
        <w:rPr>
          <w:rFonts w:ascii="Times New Roman" w:hAnsi="Times New Roman"/>
          <w:sz w:val="24"/>
          <w:szCs w:val="24"/>
        </w:rPr>
        <w:tab/>
      </w:r>
      <w:r w:rsidRPr="00F50A95">
        <w:rPr>
          <w:rFonts w:ascii="Times New Roman" w:hAnsi="Times New Roman"/>
          <w:sz w:val="24"/>
          <w:szCs w:val="24"/>
        </w:rPr>
        <w:tab/>
      </w:r>
      <w:r w:rsidRPr="00F50A95">
        <w:rPr>
          <w:rFonts w:ascii="Times New Roman" w:hAnsi="Times New Roman"/>
          <w:sz w:val="24"/>
          <w:szCs w:val="24"/>
        </w:rPr>
        <w:tab/>
      </w:r>
      <w:r w:rsidRPr="00F50A95">
        <w:rPr>
          <w:rFonts w:ascii="Times New Roman" w:hAnsi="Times New Roman"/>
          <w:sz w:val="24"/>
          <w:szCs w:val="24"/>
        </w:rPr>
        <w:tab/>
      </w:r>
      <w:r w:rsidRPr="00F50A95">
        <w:rPr>
          <w:rFonts w:ascii="Times New Roman" w:hAnsi="Times New Roman"/>
          <w:sz w:val="24"/>
          <w:szCs w:val="24"/>
        </w:rPr>
        <w:tab/>
      </w:r>
      <w:r w:rsidRPr="0081260F">
        <w:rPr>
          <w:rFonts w:ascii="Times New Roman" w:hAnsi="Times New Roman"/>
          <w:b/>
          <w:bCs/>
          <w:sz w:val="24"/>
          <w:szCs w:val="24"/>
        </w:rPr>
        <w:t xml:space="preserve">  </w:t>
      </w:r>
      <w:r w:rsidR="0081260F" w:rsidRPr="0081260F">
        <w:rPr>
          <w:rFonts w:ascii="Times New Roman" w:hAnsi="Times New Roman"/>
          <w:b/>
          <w:bCs/>
          <w:sz w:val="24"/>
          <w:szCs w:val="24"/>
        </w:rPr>
        <w:t>6</w:t>
      </w:r>
      <w:r w:rsidRPr="0081260F">
        <w:rPr>
          <w:rFonts w:ascii="Times New Roman" w:hAnsi="Times New Roman"/>
          <w:b/>
          <w:bCs/>
          <w:sz w:val="24"/>
          <w:szCs w:val="24"/>
        </w:rPr>
        <w:t>,-</w:t>
      </w:r>
      <w:r w:rsidRPr="00F50A95">
        <w:rPr>
          <w:rFonts w:ascii="Times New Roman" w:hAnsi="Times New Roman"/>
          <w:sz w:val="24"/>
          <w:szCs w:val="24"/>
        </w:rPr>
        <w:t xml:space="preserve"> EUR</w:t>
      </w:r>
    </w:p>
    <w:p w14:paraId="2468A556" w14:textId="77777777" w:rsidR="0067008A" w:rsidRPr="00F50A95" w:rsidRDefault="0067008A" w:rsidP="00012D67">
      <w:pPr>
        <w:pStyle w:val="Odsekzoznamu"/>
        <w:numPr>
          <w:ilvl w:val="0"/>
          <w:numId w:val="19"/>
        </w:numPr>
        <w:spacing w:after="0" w:line="240" w:lineRule="auto"/>
        <w:jc w:val="both"/>
        <w:rPr>
          <w:rFonts w:ascii="Times New Roman" w:hAnsi="Times New Roman"/>
          <w:b/>
          <w:sz w:val="24"/>
          <w:szCs w:val="24"/>
        </w:rPr>
      </w:pPr>
      <w:r w:rsidRPr="00F50A95">
        <w:rPr>
          <w:rFonts w:ascii="Times New Roman" w:hAnsi="Times New Roman"/>
          <w:sz w:val="24"/>
          <w:szCs w:val="24"/>
        </w:rPr>
        <w:t>Mesto Šaľa poskytne oslobodenie od dane za psa, ktorého vlastní  držiteľ preukazu fyzickej osoby s ťažkým zdravotným postihnutím, alebo držiteľ preukazu fyzickej osoby s ťažkým zdravo</w:t>
      </w:r>
      <w:r w:rsidR="00F35ADE" w:rsidRPr="00F50A95">
        <w:rPr>
          <w:rFonts w:ascii="Times New Roman" w:hAnsi="Times New Roman"/>
          <w:sz w:val="24"/>
          <w:szCs w:val="24"/>
        </w:rPr>
        <w:t>tným postihnutím so sprievodcom.</w:t>
      </w:r>
    </w:p>
    <w:p w14:paraId="5D9B8A44" w14:textId="77777777" w:rsidR="00473F81" w:rsidRPr="00F50A95" w:rsidRDefault="0067008A" w:rsidP="007A76B0">
      <w:pPr>
        <w:pStyle w:val="Odsekzoznamu"/>
        <w:numPr>
          <w:ilvl w:val="0"/>
          <w:numId w:val="19"/>
        </w:numPr>
        <w:spacing w:after="0" w:line="240" w:lineRule="auto"/>
        <w:jc w:val="both"/>
        <w:rPr>
          <w:rFonts w:ascii="Times New Roman" w:hAnsi="Times New Roman"/>
          <w:b/>
          <w:sz w:val="24"/>
          <w:szCs w:val="24"/>
        </w:rPr>
      </w:pPr>
      <w:r w:rsidRPr="00F50A95">
        <w:rPr>
          <w:rFonts w:ascii="Times New Roman" w:hAnsi="Times New Roman"/>
          <w:sz w:val="24"/>
          <w:szCs w:val="24"/>
        </w:rPr>
        <w:t xml:space="preserve">Mesto Šaľa poskytne zníženie dane za psa, ktorého vlastní fyzická osoba staršia ako </w:t>
      </w:r>
      <w:r w:rsidR="001304E5" w:rsidRPr="00F50A95">
        <w:rPr>
          <w:rFonts w:ascii="Times New Roman" w:hAnsi="Times New Roman"/>
          <w:sz w:val="24"/>
          <w:szCs w:val="24"/>
        </w:rPr>
        <w:br/>
      </w:r>
      <w:r w:rsidRPr="00F50A95">
        <w:rPr>
          <w:rFonts w:ascii="Times New Roman" w:hAnsi="Times New Roman"/>
          <w:sz w:val="24"/>
          <w:szCs w:val="24"/>
        </w:rPr>
        <w:t xml:space="preserve">62 rokov vrátane, v domoch </w:t>
      </w:r>
      <w:proofErr w:type="spellStart"/>
      <w:r w:rsidRPr="00F50A95">
        <w:rPr>
          <w:rFonts w:ascii="Times New Roman" w:hAnsi="Times New Roman"/>
          <w:sz w:val="24"/>
          <w:szCs w:val="24"/>
        </w:rPr>
        <w:t>činžového</w:t>
      </w:r>
      <w:proofErr w:type="spellEnd"/>
      <w:r w:rsidRPr="00F50A95">
        <w:rPr>
          <w:rFonts w:ascii="Times New Roman" w:hAnsi="Times New Roman"/>
          <w:sz w:val="24"/>
          <w:szCs w:val="24"/>
        </w:rPr>
        <w:t xml:space="preserve"> typu o </w:t>
      </w:r>
      <w:r w:rsidRPr="00F50A95">
        <w:rPr>
          <w:rFonts w:ascii="Times New Roman" w:hAnsi="Times New Roman"/>
          <w:b/>
          <w:bCs/>
          <w:sz w:val="24"/>
          <w:szCs w:val="24"/>
        </w:rPr>
        <w:t>10</w:t>
      </w:r>
      <w:r w:rsidRPr="00F50A95">
        <w:rPr>
          <w:rFonts w:ascii="Times New Roman" w:hAnsi="Times New Roman"/>
          <w:sz w:val="24"/>
          <w:szCs w:val="24"/>
        </w:rPr>
        <w:t xml:space="preserve"> EUR.</w:t>
      </w:r>
    </w:p>
    <w:p w14:paraId="33142B1F" w14:textId="77777777" w:rsidR="00473F81" w:rsidRPr="00F50A95" w:rsidRDefault="00473F81" w:rsidP="002D05DE">
      <w:pPr>
        <w:spacing w:after="0" w:line="240" w:lineRule="auto"/>
        <w:jc w:val="center"/>
        <w:rPr>
          <w:rFonts w:ascii="Times New Roman" w:hAnsi="Times New Roman"/>
          <w:b/>
          <w:sz w:val="24"/>
          <w:szCs w:val="24"/>
        </w:rPr>
      </w:pPr>
    </w:p>
    <w:p w14:paraId="27C704A0" w14:textId="77777777" w:rsidR="00473F81" w:rsidRPr="00F50A95" w:rsidRDefault="00473F81" w:rsidP="002D05DE">
      <w:pPr>
        <w:spacing w:after="0" w:line="240" w:lineRule="auto"/>
        <w:jc w:val="center"/>
        <w:rPr>
          <w:rFonts w:ascii="Times New Roman" w:hAnsi="Times New Roman"/>
          <w:b/>
          <w:sz w:val="24"/>
          <w:szCs w:val="24"/>
        </w:rPr>
      </w:pPr>
    </w:p>
    <w:p w14:paraId="19094917" w14:textId="77777777" w:rsidR="0067008A" w:rsidRDefault="00473F81" w:rsidP="002D05DE">
      <w:pPr>
        <w:spacing w:after="0" w:line="240" w:lineRule="auto"/>
        <w:jc w:val="center"/>
        <w:rPr>
          <w:rFonts w:ascii="Times New Roman" w:hAnsi="Times New Roman"/>
          <w:b/>
          <w:sz w:val="24"/>
          <w:szCs w:val="24"/>
        </w:rPr>
      </w:pPr>
      <w:r w:rsidRPr="00F50A95">
        <w:rPr>
          <w:rFonts w:ascii="Times New Roman" w:hAnsi="Times New Roman"/>
          <w:b/>
          <w:sz w:val="24"/>
          <w:szCs w:val="24"/>
        </w:rPr>
        <w:t>ŠIESTA</w:t>
      </w:r>
      <w:r w:rsidR="0067008A" w:rsidRPr="00F50A95">
        <w:rPr>
          <w:rFonts w:ascii="Times New Roman" w:hAnsi="Times New Roman"/>
          <w:b/>
          <w:sz w:val="24"/>
          <w:szCs w:val="24"/>
        </w:rPr>
        <w:t xml:space="preserve"> ČASŤ</w:t>
      </w:r>
    </w:p>
    <w:p w14:paraId="6E2CEB1F" w14:textId="77777777" w:rsidR="0081260F" w:rsidRPr="00BC7D28" w:rsidRDefault="0081260F" w:rsidP="0081260F">
      <w:pPr>
        <w:spacing w:after="0" w:line="240" w:lineRule="auto"/>
        <w:jc w:val="center"/>
        <w:rPr>
          <w:rFonts w:ascii="Times New Roman" w:hAnsi="Times New Roman"/>
          <w:b/>
          <w:bCs/>
          <w:caps/>
          <w:sz w:val="24"/>
          <w:szCs w:val="24"/>
        </w:rPr>
      </w:pPr>
      <w:r w:rsidRPr="00BC7D28">
        <w:rPr>
          <w:rFonts w:ascii="Times New Roman" w:hAnsi="Times New Roman"/>
          <w:b/>
          <w:bCs/>
          <w:caps/>
          <w:sz w:val="24"/>
          <w:szCs w:val="24"/>
        </w:rPr>
        <w:t>daň za predajné automaty</w:t>
      </w:r>
    </w:p>
    <w:p w14:paraId="72DA3071" w14:textId="77777777" w:rsidR="0081260F" w:rsidRPr="00BC7D28" w:rsidRDefault="0081260F" w:rsidP="0081260F">
      <w:pPr>
        <w:spacing w:after="0" w:line="240" w:lineRule="auto"/>
        <w:jc w:val="center"/>
        <w:rPr>
          <w:rFonts w:ascii="Times New Roman" w:hAnsi="Times New Roman"/>
          <w:b/>
          <w:bCs/>
          <w:caps/>
          <w:sz w:val="24"/>
          <w:szCs w:val="24"/>
        </w:rPr>
      </w:pPr>
    </w:p>
    <w:p w14:paraId="64F810E2" w14:textId="1BACA803" w:rsidR="0081260F" w:rsidRPr="00BC7D28" w:rsidRDefault="0081260F" w:rsidP="0081260F">
      <w:pPr>
        <w:spacing w:after="0" w:line="240" w:lineRule="auto"/>
        <w:jc w:val="center"/>
        <w:rPr>
          <w:rFonts w:ascii="Times New Roman" w:hAnsi="Times New Roman"/>
          <w:b/>
          <w:sz w:val="24"/>
          <w:szCs w:val="24"/>
        </w:rPr>
      </w:pPr>
      <w:r w:rsidRPr="00BC7D28">
        <w:rPr>
          <w:rFonts w:ascii="Times New Roman" w:hAnsi="Times New Roman"/>
          <w:b/>
          <w:sz w:val="24"/>
          <w:szCs w:val="24"/>
        </w:rPr>
        <w:t>§ 16</w:t>
      </w:r>
    </w:p>
    <w:p w14:paraId="2710CD80" w14:textId="04D41DAA" w:rsidR="0081260F" w:rsidRPr="00BC7D28" w:rsidRDefault="0081260F" w:rsidP="0081260F">
      <w:pPr>
        <w:spacing w:after="0" w:line="240" w:lineRule="auto"/>
        <w:jc w:val="center"/>
        <w:rPr>
          <w:rFonts w:ascii="Times New Roman" w:hAnsi="Times New Roman"/>
          <w:b/>
          <w:bCs/>
          <w:sz w:val="24"/>
          <w:szCs w:val="24"/>
        </w:rPr>
      </w:pPr>
      <w:r w:rsidRPr="00BC7D28">
        <w:rPr>
          <w:rFonts w:ascii="Times New Roman" w:hAnsi="Times New Roman"/>
          <w:b/>
          <w:bCs/>
          <w:sz w:val="24"/>
          <w:szCs w:val="24"/>
        </w:rPr>
        <w:t>Sadzba dane</w:t>
      </w:r>
    </w:p>
    <w:p w14:paraId="7D055E02" w14:textId="77777777" w:rsidR="00F60D0B" w:rsidRPr="00BC7D28" w:rsidRDefault="00F60D0B" w:rsidP="0081260F">
      <w:pPr>
        <w:spacing w:after="0" w:line="240" w:lineRule="auto"/>
        <w:jc w:val="center"/>
        <w:rPr>
          <w:rFonts w:ascii="Times New Roman" w:hAnsi="Times New Roman"/>
          <w:b/>
          <w:bCs/>
          <w:sz w:val="24"/>
          <w:szCs w:val="24"/>
        </w:rPr>
      </w:pPr>
    </w:p>
    <w:p w14:paraId="2A45E212" w14:textId="32EF1733" w:rsidR="00F60D0B" w:rsidRPr="00BC7D28" w:rsidRDefault="00F60D0B" w:rsidP="00F60D0B">
      <w:pPr>
        <w:spacing w:after="0" w:line="240" w:lineRule="auto"/>
        <w:jc w:val="both"/>
        <w:rPr>
          <w:rFonts w:ascii="Times New Roman" w:hAnsi="Times New Roman"/>
          <w:sz w:val="24"/>
          <w:szCs w:val="24"/>
        </w:rPr>
      </w:pPr>
      <w:r w:rsidRPr="00BC7D28">
        <w:rPr>
          <w:rFonts w:ascii="Times New Roman" w:hAnsi="Times New Roman"/>
          <w:sz w:val="24"/>
          <w:szCs w:val="24"/>
        </w:rPr>
        <w:t>Sadzba dane je 100,- EUR za jeden predajný automat a kalendárny rok.</w:t>
      </w:r>
    </w:p>
    <w:p w14:paraId="74D87C91" w14:textId="77777777" w:rsidR="00FF401C" w:rsidRDefault="00FF401C" w:rsidP="00F60D0B">
      <w:pPr>
        <w:spacing w:after="0" w:line="240" w:lineRule="auto"/>
        <w:jc w:val="both"/>
        <w:rPr>
          <w:rFonts w:ascii="Times New Roman" w:hAnsi="Times New Roman"/>
          <w:strike/>
          <w:sz w:val="24"/>
          <w:szCs w:val="24"/>
        </w:rPr>
      </w:pPr>
    </w:p>
    <w:p w14:paraId="0A09318B" w14:textId="77777777" w:rsidR="000B6E64" w:rsidRPr="00BC7D28" w:rsidRDefault="000B6E64" w:rsidP="00F60D0B">
      <w:pPr>
        <w:spacing w:after="0" w:line="240" w:lineRule="auto"/>
        <w:jc w:val="both"/>
        <w:rPr>
          <w:rFonts w:ascii="Times New Roman" w:hAnsi="Times New Roman"/>
          <w:strike/>
          <w:sz w:val="24"/>
          <w:szCs w:val="24"/>
        </w:rPr>
      </w:pPr>
    </w:p>
    <w:p w14:paraId="72D090CF" w14:textId="3F153B07" w:rsidR="00F60D0B" w:rsidRPr="00BC7D28" w:rsidRDefault="00F60D0B" w:rsidP="00F60D0B">
      <w:pPr>
        <w:spacing w:after="0" w:line="240" w:lineRule="auto"/>
        <w:jc w:val="center"/>
        <w:rPr>
          <w:rFonts w:ascii="Times New Roman" w:hAnsi="Times New Roman"/>
          <w:b/>
          <w:bCs/>
          <w:sz w:val="24"/>
          <w:szCs w:val="24"/>
        </w:rPr>
      </w:pPr>
      <w:r w:rsidRPr="00BC7D28">
        <w:rPr>
          <w:rFonts w:ascii="Times New Roman" w:hAnsi="Times New Roman"/>
          <w:b/>
          <w:bCs/>
          <w:caps/>
          <w:sz w:val="24"/>
          <w:szCs w:val="24"/>
        </w:rPr>
        <w:t>§ 1</w:t>
      </w:r>
      <w:r w:rsidR="00BC7D28">
        <w:rPr>
          <w:rFonts w:ascii="Times New Roman" w:hAnsi="Times New Roman"/>
          <w:b/>
          <w:bCs/>
          <w:caps/>
          <w:sz w:val="24"/>
          <w:szCs w:val="24"/>
        </w:rPr>
        <w:t>7</w:t>
      </w:r>
    </w:p>
    <w:p w14:paraId="46504EF5" w14:textId="2F1750C5" w:rsidR="00F60D0B" w:rsidRPr="00BC7D28" w:rsidRDefault="00F60D0B" w:rsidP="00F60D0B">
      <w:pPr>
        <w:spacing w:after="0" w:line="240" w:lineRule="auto"/>
        <w:jc w:val="center"/>
        <w:rPr>
          <w:rFonts w:ascii="Times New Roman" w:hAnsi="Times New Roman"/>
          <w:b/>
          <w:bCs/>
          <w:sz w:val="24"/>
          <w:szCs w:val="24"/>
        </w:rPr>
      </w:pPr>
      <w:r w:rsidRPr="00BC7D28">
        <w:rPr>
          <w:rFonts w:ascii="Times New Roman" w:hAnsi="Times New Roman"/>
          <w:b/>
          <w:bCs/>
          <w:sz w:val="24"/>
          <w:szCs w:val="24"/>
        </w:rPr>
        <w:t>Oslobodenie od dane</w:t>
      </w:r>
    </w:p>
    <w:p w14:paraId="46E1B5CC" w14:textId="77777777" w:rsidR="00F60D0B" w:rsidRPr="00BC7D28" w:rsidRDefault="00F60D0B" w:rsidP="00F60D0B">
      <w:pPr>
        <w:spacing w:after="0" w:line="240" w:lineRule="auto"/>
        <w:jc w:val="both"/>
        <w:rPr>
          <w:rFonts w:ascii="Times New Roman" w:hAnsi="Times New Roman"/>
          <w:b/>
          <w:bCs/>
          <w:sz w:val="24"/>
          <w:szCs w:val="24"/>
        </w:rPr>
      </w:pPr>
    </w:p>
    <w:p w14:paraId="3DCBFCBB" w14:textId="352C145E" w:rsidR="00F60D0B" w:rsidRPr="00BC7D28" w:rsidRDefault="00F60D0B" w:rsidP="00FE3CB7">
      <w:pPr>
        <w:spacing w:after="0" w:line="240" w:lineRule="auto"/>
        <w:jc w:val="both"/>
        <w:rPr>
          <w:rFonts w:ascii="Times New Roman" w:hAnsi="Times New Roman"/>
          <w:sz w:val="24"/>
          <w:szCs w:val="24"/>
          <w:shd w:val="clear" w:color="auto" w:fill="FFFFFF"/>
        </w:rPr>
      </w:pPr>
      <w:r w:rsidRPr="0026223F">
        <w:rPr>
          <w:rFonts w:ascii="Times New Roman" w:hAnsi="Times New Roman"/>
          <w:sz w:val="24"/>
          <w:szCs w:val="24"/>
        </w:rPr>
        <w:t xml:space="preserve">Od dane sú oslobodené predajné automaty vydávajúce výlučne </w:t>
      </w:r>
      <w:r w:rsidRPr="0026223F">
        <w:rPr>
          <w:rFonts w:ascii="Times New Roman" w:hAnsi="Times New Roman"/>
          <w:sz w:val="24"/>
          <w:szCs w:val="24"/>
          <w:shd w:val="clear" w:color="auto" w:fill="FFFFFF"/>
        </w:rPr>
        <w:t>zdravotné pomôcky</w:t>
      </w:r>
      <w:r w:rsidR="0026223F" w:rsidRPr="0026223F">
        <w:rPr>
          <w:rFonts w:ascii="Times New Roman" w:hAnsi="Times New Roman"/>
          <w:sz w:val="24"/>
          <w:szCs w:val="24"/>
          <w:shd w:val="clear" w:color="auto" w:fill="FFFFFF"/>
        </w:rPr>
        <w:t>,</w:t>
      </w:r>
      <w:r w:rsidR="00BC7D28" w:rsidRPr="0026223F">
        <w:rPr>
          <w:rFonts w:ascii="Times New Roman" w:hAnsi="Times New Roman"/>
          <w:sz w:val="24"/>
          <w:szCs w:val="24"/>
          <w:shd w:val="clear" w:color="auto" w:fill="FFFFFF"/>
        </w:rPr>
        <w:t xml:space="preserve"> p</w:t>
      </w:r>
      <w:r w:rsidRPr="0026223F">
        <w:rPr>
          <w:rFonts w:ascii="Times New Roman" w:hAnsi="Times New Roman"/>
          <w:sz w:val="24"/>
          <w:szCs w:val="24"/>
          <w:shd w:val="clear" w:color="auto" w:fill="FFFFFF"/>
        </w:rPr>
        <w:t>arkovacie automaty</w:t>
      </w:r>
      <w:r w:rsidR="000B6E64" w:rsidRPr="0026223F">
        <w:rPr>
          <w:rFonts w:ascii="Times New Roman" w:hAnsi="Times New Roman"/>
          <w:sz w:val="24"/>
          <w:szCs w:val="24"/>
          <w:shd w:val="clear" w:color="auto" w:fill="FFFFFF"/>
        </w:rPr>
        <w:t>.</w:t>
      </w:r>
      <w:r w:rsidRPr="00BC7D28">
        <w:rPr>
          <w:rFonts w:ascii="Times New Roman" w:hAnsi="Times New Roman"/>
          <w:sz w:val="24"/>
          <w:szCs w:val="24"/>
          <w:shd w:val="clear" w:color="auto" w:fill="FFFFFF"/>
        </w:rPr>
        <w:t xml:space="preserve"> </w:t>
      </w:r>
    </w:p>
    <w:p w14:paraId="7CB91B42" w14:textId="77777777" w:rsidR="00F60D0B" w:rsidRDefault="00F60D0B" w:rsidP="00F60D0B">
      <w:pPr>
        <w:spacing w:after="0" w:line="240" w:lineRule="auto"/>
        <w:jc w:val="center"/>
        <w:rPr>
          <w:rFonts w:ascii="Times New Roman" w:hAnsi="Times New Roman"/>
          <w:b/>
          <w:bCs/>
          <w:caps/>
          <w:sz w:val="24"/>
          <w:szCs w:val="24"/>
        </w:rPr>
      </w:pPr>
    </w:p>
    <w:p w14:paraId="2B52B4AC" w14:textId="77777777" w:rsidR="000B6E64" w:rsidRPr="00BC7D28" w:rsidRDefault="000B6E64" w:rsidP="00F60D0B">
      <w:pPr>
        <w:spacing w:after="0" w:line="240" w:lineRule="auto"/>
        <w:jc w:val="center"/>
        <w:rPr>
          <w:rFonts w:ascii="Times New Roman" w:hAnsi="Times New Roman"/>
          <w:b/>
          <w:bCs/>
          <w:caps/>
          <w:sz w:val="24"/>
          <w:szCs w:val="24"/>
        </w:rPr>
      </w:pPr>
    </w:p>
    <w:p w14:paraId="16C436A7" w14:textId="2DC41604" w:rsidR="00F60D0B" w:rsidRPr="00BC7D28" w:rsidRDefault="00F60D0B" w:rsidP="00F60D0B">
      <w:pPr>
        <w:spacing w:after="0" w:line="240" w:lineRule="auto"/>
        <w:jc w:val="center"/>
        <w:rPr>
          <w:rFonts w:ascii="Times New Roman" w:hAnsi="Times New Roman"/>
          <w:b/>
          <w:bCs/>
          <w:sz w:val="24"/>
          <w:szCs w:val="24"/>
        </w:rPr>
      </w:pPr>
      <w:r w:rsidRPr="00BC7D28">
        <w:rPr>
          <w:rFonts w:ascii="Times New Roman" w:hAnsi="Times New Roman"/>
          <w:b/>
          <w:bCs/>
          <w:caps/>
          <w:sz w:val="24"/>
          <w:szCs w:val="24"/>
        </w:rPr>
        <w:t xml:space="preserve">§ </w:t>
      </w:r>
      <w:r w:rsidR="00BC7D28">
        <w:rPr>
          <w:rFonts w:ascii="Times New Roman" w:hAnsi="Times New Roman"/>
          <w:b/>
          <w:bCs/>
          <w:caps/>
          <w:sz w:val="24"/>
          <w:szCs w:val="24"/>
        </w:rPr>
        <w:t>18</w:t>
      </w:r>
    </w:p>
    <w:p w14:paraId="3426F4E6" w14:textId="308B1F15" w:rsidR="00FF401C" w:rsidRPr="00BC7D28" w:rsidRDefault="00FF401C" w:rsidP="00F60D0B">
      <w:pPr>
        <w:spacing w:after="0" w:line="240" w:lineRule="auto"/>
        <w:jc w:val="center"/>
        <w:rPr>
          <w:rFonts w:ascii="Times New Roman" w:hAnsi="Times New Roman"/>
          <w:b/>
          <w:bCs/>
          <w:sz w:val="24"/>
          <w:szCs w:val="24"/>
        </w:rPr>
      </w:pPr>
      <w:r w:rsidRPr="00BC7D28">
        <w:rPr>
          <w:rFonts w:ascii="Times New Roman" w:hAnsi="Times New Roman"/>
          <w:b/>
          <w:bCs/>
          <w:sz w:val="24"/>
          <w:szCs w:val="24"/>
        </w:rPr>
        <w:t>Rozsah a spôsob vedenia preukázateľnej evidencie na účely dane</w:t>
      </w:r>
    </w:p>
    <w:p w14:paraId="4B033702" w14:textId="77777777" w:rsidR="00F60D0B" w:rsidRPr="00BC7D28" w:rsidRDefault="00F60D0B" w:rsidP="00F60D0B">
      <w:pPr>
        <w:spacing w:after="0" w:line="240" w:lineRule="auto"/>
        <w:jc w:val="center"/>
        <w:rPr>
          <w:rFonts w:ascii="Times New Roman" w:hAnsi="Times New Roman"/>
          <w:b/>
          <w:bCs/>
          <w:sz w:val="24"/>
          <w:szCs w:val="24"/>
        </w:rPr>
      </w:pPr>
    </w:p>
    <w:p w14:paraId="18213E06" w14:textId="421F20D5" w:rsidR="00F60D0B" w:rsidRPr="000B6E64" w:rsidRDefault="00F60D0B" w:rsidP="000B6E64">
      <w:pPr>
        <w:pStyle w:val="Odsekzoznamu"/>
        <w:numPr>
          <w:ilvl w:val="1"/>
          <w:numId w:val="18"/>
        </w:numPr>
        <w:spacing w:after="0" w:line="240" w:lineRule="auto"/>
        <w:ind w:left="375"/>
        <w:jc w:val="both"/>
        <w:rPr>
          <w:rFonts w:ascii="Times New Roman" w:hAnsi="Times New Roman"/>
          <w:sz w:val="24"/>
          <w:szCs w:val="24"/>
        </w:rPr>
      </w:pPr>
      <w:r w:rsidRPr="000B6E64">
        <w:rPr>
          <w:rFonts w:ascii="Times New Roman" w:hAnsi="Times New Roman"/>
          <w:sz w:val="24"/>
          <w:szCs w:val="24"/>
        </w:rPr>
        <w:t xml:space="preserve">Daňovník, ktorý prevádzkuje predajný automat je povinný označiť každý predajný automat štítkom obsahujúcim najmä nasledovné údaje: </w:t>
      </w:r>
    </w:p>
    <w:p w14:paraId="3627599D" w14:textId="6EC75913" w:rsidR="00F60D0B" w:rsidRPr="00BC7D28" w:rsidRDefault="00F60D0B" w:rsidP="000B6E64">
      <w:pPr>
        <w:pStyle w:val="Odsekzoznamu"/>
        <w:numPr>
          <w:ilvl w:val="0"/>
          <w:numId w:val="35"/>
        </w:numPr>
        <w:spacing w:after="0" w:line="240" w:lineRule="auto"/>
        <w:ind w:left="714" w:hanging="357"/>
        <w:jc w:val="both"/>
        <w:rPr>
          <w:rFonts w:ascii="Times New Roman" w:hAnsi="Times New Roman"/>
          <w:sz w:val="24"/>
          <w:szCs w:val="24"/>
        </w:rPr>
      </w:pPr>
      <w:r w:rsidRPr="00BC7D28">
        <w:rPr>
          <w:rFonts w:ascii="Times New Roman" w:hAnsi="Times New Roman"/>
          <w:sz w:val="24"/>
          <w:szCs w:val="24"/>
        </w:rPr>
        <w:t xml:space="preserve">meno a priezvisko alebo obchodné meno daňovníka, </w:t>
      </w:r>
    </w:p>
    <w:p w14:paraId="547338BD" w14:textId="33B393A0" w:rsidR="00F60D0B" w:rsidRPr="00BC7D28" w:rsidRDefault="00F60D0B" w:rsidP="000B6E64">
      <w:pPr>
        <w:pStyle w:val="Odsekzoznamu"/>
        <w:numPr>
          <w:ilvl w:val="0"/>
          <w:numId w:val="35"/>
        </w:numPr>
        <w:spacing w:after="0" w:line="240" w:lineRule="auto"/>
        <w:ind w:left="714" w:hanging="357"/>
        <w:jc w:val="both"/>
        <w:rPr>
          <w:rFonts w:ascii="Times New Roman" w:hAnsi="Times New Roman"/>
          <w:sz w:val="24"/>
          <w:szCs w:val="24"/>
        </w:rPr>
      </w:pPr>
      <w:r w:rsidRPr="00BC7D28">
        <w:rPr>
          <w:rFonts w:ascii="Times New Roman" w:hAnsi="Times New Roman"/>
          <w:sz w:val="24"/>
          <w:szCs w:val="24"/>
        </w:rPr>
        <w:t xml:space="preserve">adresa trvalého pobytu alebo sídla daňovníka, </w:t>
      </w:r>
    </w:p>
    <w:p w14:paraId="3D6EA888" w14:textId="23BCB409" w:rsidR="00F60D0B" w:rsidRPr="00BC7D28" w:rsidRDefault="00F60D0B" w:rsidP="000B6E64">
      <w:pPr>
        <w:pStyle w:val="Odsekzoznamu"/>
        <w:numPr>
          <w:ilvl w:val="0"/>
          <w:numId w:val="35"/>
        </w:numPr>
        <w:spacing w:after="0" w:line="240" w:lineRule="auto"/>
        <w:ind w:left="714" w:hanging="357"/>
        <w:jc w:val="both"/>
        <w:rPr>
          <w:rFonts w:ascii="Times New Roman" w:hAnsi="Times New Roman"/>
          <w:sz w:val="24"/>
          <w:szCs w:val="24"/>
        </w:rPr>
      </w:pPr>
      <w:r w:rsidRPr="00BC7D28">
        <w:rPr>
          <w:rFonts w:ascii="Times New Roman" w:hAnsi="Times New Roman"/>
          <w:sz w:val="24"/>
          <w:szCs w:val="24"/>
        </w:rPr>
        <w:t xml:space="preserve">dátum začatia prevádzkovania predajného automatu na území </w:t>
      </w:r>
      <w:r w:rsidR="00851A21" w:rsidRPr="00BC7D28">
        <w:rPr>
          <w:rFonts w:ascii="Times New Roman" w:hAnsi="Times New Roman"/>
          <w:sz w:val="24"/>
          <w:szCs w:val="24"/>
        </w:rPr>
        <w:t>mesta</w:t>
      </w:r>
      <w:r w:rsidRPr="00BC7D28">
        <w:rPr>
          <w:rFonts w:ascii="Times New Roman" w:hAnsi="Times New Roman"/>
          <w:sz w:val="24"/>
          <w:szCs w:val="24"/>
        </w:rPr>
        <w:t xml:space="preserve">, </w:t>
      </w:r>
    </w:p>
    <w:p w14:paraId="2CAC045A" w14:textId="080470A7" w:rsidR="00F60D0B" w:rsidRPr="00BC7D28" w:rsidRDefault="00F60D0B" w:rsidP="000B6E64">
      <w:pPr>
        <w:pStyle w:val="Odsekzoznamu"/>
        <w:numPr>
          <w:ilvl w:val="0"/>
          <w:numId w:val="35"/>
        </w:numPr>
        <w:spacing w:after="0" w:line="240" w:lineRule="auto"/>
        <w:ind w:left="714" w:hanging="357"/>
        <w:jc w:val="both"/>
        <w:rPr>
          <w:rFonts w:ascii="Times New Roman" w:hAnsi="Times New Roman"/>
          <w:sz w:val="24"/>
          <w:szCs w:val="24"/>
        </w:rPr>
      </w:pPr>
      <w:r w:rsidRPr="00BC7D28">
        <w:rPr>
          <w:rFonts w:ascii="Times New Roman" w:hAnsi="Times New Roman"/>
          <w:sz w:val="24"/>
          <w:szCs w:val="24"/>
        </w:rPr>
        <w:t xml:space="preserve">výrobné číslo alebo evidenčné číslo predajného automatu. </w:t>
      </w:r>
    </w:p>
    <w:p w14:paraId="661FA1B0" w14:textId="77777777" w:rsidR="00851A21" w:rsidRPr="00BC7D28" w:rsidRDefault="00851A21" w:rsidP="00F60D0B">
      <w:pPr>
        <w:spacing w:after="0" w:line="240" w:lineRule="auto"/>
        <w:jc w:val="both"/>
        <w:rPr>
          <w:rFonts w:ascii="Times New Roman" w:hAnsi="Times New Roman"/>
          <w:sz w:val="24"/>
          <w:szCs w:val="24"/>
        </w:rPr>
      </w:pPr>
    </w:p>
    <w:p w14:paraId="62EBF624" w14:textId="481EF057" w:rsidR="000C4463" w:rsidRPr="000B6E64" w:rsidRDefault="000C4463" w:rsidP="000B6E64">
      <w:pPr>
        <w:pStyle w:val="Odsekzoznamu"/>
        <w:numPr>
          <w:ilvl w:val="1"/>
          <w:numId w:val="18"/>
        </w:numPr>
        <w:spacing w:after="0" w:line="240" w:lineRule="auto"/>
        <w:ind w:left="375"/>
        <w:jc w:val="both"/>
        <w:rPr>
          <w:rFonts w:ascii="Times New Roman" w:hAnsi="Times New Roman"/>
          <w:b/>
          <w:bCs/>
          <w:sz w:val="24"/>
          <w:szCs w:val="24"/>
        </w:rPr>
      </w:pPr>
      <w:r w:rsidRPr="000B6E64">
        <w:rPr>
          <w:rFonts w:ascii="Times New Roman" w:hAnsi="Times New Roman"/>
          <w:sz w:val="24"/>
          <w:szCs w:val="24"/>
        </w:rPr>
        <w:t>Daňovník je povinný na výzvu správcu dane predložiť inventárny zoznam evidencie predajných automatov prevádzkovaných v meste Šaľa</w:t>
      </w:r>
      <w:r w:rsidR="00BC7D28" w:rsidRPr="000B6E64">
        <w:rPr>
          <w:rFonts w:ascii="Times New Roman" w:hAnsi="Times New Roman"/>
          <w:sz w:val="24"/>
          <w:szCs w:val="24"/>
        </w:rPr>
        <w:t>.</w:t>
      </w:r>
    </w:p>
    <w:p w14:paraId="02FC6B3E" w14:textId="77777777" w:rsidR="00BC7D28" w:rsidRDefault="00BC7D28" w:rsidP="00BC7D28">
      <w:pPr>
        <w:spacing w:after="0" w:line="240" w:lineRule="auto"/>
        <w:jc w:val="both"/>
        <w:rPr>
          <w:rFonts w:ascii="Times New Roman" w:hAnsi="Times New Roman"/>
          <w:b/>
          <w:bCs/>
          <w:sz w:val="24"/>
          <w:szCs w:val="24"/>
        </w:rPr>
      </w:pPr>
    </w:p>
    <w:p w14:paraId="5E05BA8D" w14:textId="77777777" w:rsidR="00BC7D28" w:rsidRDefault="00BC7D28" w:rsidP="00BC7D28">
      <w:pPr>
        <w:spacing w:after="0" w:line="240" w:lineRule="auto"/>
        <w:jc w:val="both"/>
        <w:rPr>
          <w:rFonts w:ascii="Times New Roman" w:hAnsi="Times New Roman"/>
          <w:b/>
          <w:bCs/>
          <w:sz w:val="24"/>
          <w:szCs w:val="24"/>
        </w:rPr>
      </w:pPr>
    </w:p>
    <w:p w14:paraId="55E4A030" w14:textId="77777777" w:rsidR="00BC7D28" w:rsidRDefault="00BC7D28" w:rsidP="00BC7D28">
      <w:pPr>
        <w:spacing w:after="0" w:line="240" w:lineRule="auto"/>
        <w:jc w:val="both"/>
        <w:rPr>
          <w:rFonts w:ascii="Times New Roman" w:hAnsi="Times New Roman"/>
          <w:b/>
          <w:bCs/>
          <w:sz w:val="24"/>
          <w:szCs w:val="24"/>
        </w:rPr>
      </w:pPr>
    </w:p>
    <w:p w14:paraId="083DF677" w14:textId="77777777" w:rsidR="00BC7D28" w:rsidRPr="00BC7D28" w:rsidRDefault="00BC7D28" w:rsidP="00BC7D28">
      <w:pPr>
        <w:spacing w:after="0" w:line="240" w:lineRule="auto"/>
        <w:jc w:val="both"/>
        <w:rPr>
          <w:rFonts w:ascii="Times New Roman" w:hAnsi="Times New Roman"/>
          <w:b/>
          <w:bCs/>
          <w:sz w:val="24"/>
          <w:szCs w:val="24"/>
        </w:rPr>
      </w:pPr>
    </w:p>
    <w:p w14:paraId="7644B3FB" w14:textId="3A8C04B5" w:rsidR="0081260F" w:rsidRPr="00BC7D28" w:rsidRDefault="0081260F" w:rsidP="0081260F">
      <w:pPr>
        <w:spacing w:after="0" w:line="240" w:lineRule="auto"/>
        <w:jc w:val="center"/>
        <w:rPr>
          <w:rFonts w:ascii="Times New Roman" w:hAnsi="Times New Roman"/>
          <w:b/>
          <w:bCs/>
          <w:caps/>
          <w:sz w:val="24"/>
          <w:szCs w:val="24"/>
        </w:rPr>
      </w:pPr>
      <w:r w:rsidRPr="00BC7D28">
        <w:rPr>
          <w:rFonts w:ascii="Times New Roman" w:hAnsi="Times New Roman"/>
          <w:b/>
          <w:bCs/>
          <w:caps/>
          <w:sz w:val="24"/>
          <w:szCs w:val="24"/>
        </w:rPr>
        <w:lastRenderedPageBreak/>
        <w:t>SIEDMA ČASŤ</w:t>
      </w:r>
    </w:p>
    <w:p w14:paraId="2D374A82" w14:textId="77777777" w:rsidR="0081260F" w:rsidRPr="00BC7D28" w:rsidRDefault="0081260F" w:rsidP="0081260F">
      <w:pPr>
        <w:spacing w:after="0" w:line="240" w:lineRule="auto"/>
        <w:jc w:val="center"/>
        <w:rPr>
          <w:rFonts w:ascii="Times New Roman" w:hAnsi="Times New Roman"/>
          <w:b/>
          <w:bCs/>
          <w:caps/>
          <w:sz w:val="24"/>
          <w:szCs w:val="24"/>
        </w:rPr>
      </w:pPr>
      <w:r w:rsidRPr="00BC7D28">
        <w:rPr>
          <w:rFonts w:ascii="Times New Roman" w:hAnsi="Times New Roman"/>
          <w:b/>
          <w:bCs/>
          <w:caps/>
          <w:sz w:val="24"/>
          <w:szCs w:val="24"/>
        </w:rPr>
        <w:t>daň za nevýherné hracie prístroje</w:t>
      </w:r>
    </w:p>
    <w:p w14:paraId="249B98CA" w14:textId="77777777" w:rsidR="00FE3CB7" w:rsidRPr="00BC7D28" w:rsidRDefault="00FE3CB7" w:rsidP="0081260F">
      <w:pPr>
        <w:spacing w:after="0" w:line="240" w:lineRule="auto"/>
        <w:jc w:val="center"/>
        <w:rPr>
          <w:rFonts w:ascii="Times New Roman" w:hAnsi="Times New Roman"/>
          <w:b/>
          <w:bCs/>
          <w:caps/>
          <w:sz w:val="24"/>
          <w:szCs w:val="24"/>
        </w:rPr>
      </w:pPr>
    </w:p>
    <w:p w14:paraId="3B4B364C" w14:textId="4BBDECA3" w:rsidR="00FE3CB7" w:rsidRPr="00BC7D28" w:rsidRDefault="00FE3CB7" w:rsidP="00FE3CB7">
      <w:pPr>
        <w:spacing w:after="0" w:line="240" w:lineRule="auto"/>
        <w:jc w:val="center"/>
        <w:rPr>
          <w:rFonts w:ascii="Times New Roman" w:hAnsi="Times New Roman"/>
          <w:b/>
          <w:sz w:val="24"/>
          <w:szCs w:val="24"/>
        </w:rPr>
      </w:pPr>
      <w:r w:rsidRPr="00BC7D28">
        <w:rPr>
          <w:rFonts w:ascii="Times New Roman" w:hAnsi="Times New Roman"/>
          <w:b/>
          <w:sz w:val="24"/>
          <w:szCs w:val="24"/>
        </w:rPr>
        <w:t xml:space="preserve">§ </w:t>
      </w:r>
      <w:r w:rsidR="00BC7D28" w:rsidRPr="00BC7D28">
        <w:rPr>
          <w:rFonts w:ascii="Times New Roman" w:hAnsi="Times New Roman"/>
          <w:b/>
          <w:sz w:val="24"/>
          <w:szCs w:val="24"/>
        </w:rPr>
        <w:t>19</w:t>
      </w:r>
    </w:p>
    <w:p w14:paraId="47396C79" w14:textId="77777777" w:rsidR="00FE3CB7" w:rsidRPr="00BC7D28" w:rsidRDefault="00FE3CB7" w:rsidP="00FE3CB7">
      <w:pPr>
        <w:spacing w:after="0" w:line="240" w:lineRule="auto"/>
        <w:jc w:val="center"/>
        <w:rPr>
          <w:rFonts w:ascii="Times New Roman" w:hAnsi="Times New Roman"/>
          <w:b/>
          <w:bCs/>
          <w:sz w:val="24"/>
          <w:szCs w:val="24"/>
        </w:rPr>
      </w:pPr>
      <w:r w:rsidRPr="00BC7D28">
        <w:rPr>
          <w:rFonts w:ascii="Times New Roman" w:hAnsi="Times New Roman"/>
          <w:b/>
          <w:bCs/>
          <w:sz w:val="24"/>
          <w:szCs w:val="24"/>
        </w:rPr>
        <w:t>Sadzba dane</w:t>
      </w:r>
    </w:p>
    <w:p w14:paraId="01034BE2" w14:textId="77777777" w:rsidR="00FE3CB7" w:rsidRPr="00BC7D28" w:rsidRDefault="00FE3CB7" w:rsidP="00FE3CB7">
      <w:pPr>
        <w:spacing w:after="0" w:line="240" w:lineRule="auto"/>
        <w:jc w:val="center"/>
        <w:rPr>
          <w:rFonts w:ascii="Times New Roman" w:hAnsi="Times New Roman"/>
          <w:b/>
          <w:bCs/>
          <w:sz w:val="24"/>
          <w:szCs w:val="24"/>
        </w:rPr>
      </w:pPr>
    </w:p>
    <w:p w14:paraId="7682BC1E" w14:textId="3C25B678" w:rsidR="00FE3CB7" w:rsidRPr="00BC7D28" w:rsidRDefault="00FE3CB7" w:rsidP="00FE3CB7">
      <w:pPr>
        <w:spacing w:after="0" w:line="240" w:lineRule="auto"/>
        <w:jc w:val="both"/>
        <w:rPr>
          <w:rFonts w:ascii="Times New Roman" w:hAnsi="Times New Roman"/>
          <w:sz w:val="24"/>
          <w:szCs w:val="24"/>
        </w:rPr>
      </w:pPr>
      <w:r w:rsidRPr="00BC7D28">
        <w:rPr>
          <w:rFonts w:ascii="Times New Roman" w:hAnsi="Times New Roman"/>
          <w:sz w:val="24"/>
          <w:szCs w:val="24"/>
        </w:rPr>
        <w:t xml:space="preserve">Sadzba dane je 100,- EUR za jeden </w:t>
      </w:r>
      <w:r w:rsidR="000C4463" w:rsidRPr="00BC7D28">
        <w:rPr>
          <w:rFonts w:ascii="Times New Roman" w:hAnsi="Times New Roman"/>
          <w:sz w:val="24"/>
          <w:szCs w:val="24"/>
        </w:rPr>
        <w:t>nevýherný hrací prístroj</w:t>
      </w:r>
      <w:r w:rsidRPr="00BC7D28">
        <w:rPr>
          <w:rFonts w:ascii="Times New Roman" w:hAnsi="Times New Roman"/>
          <w:sz w:val="24"/>
          <w:szCs w:val="24"/>
        </w:rPr>
        <w:t xml:space="preserve"> a kalendárny rok.</w:t>
      </w:r>
    </w:p>
    <w:p w14:paraId="1077D2BF" w14:textId="77777777" w:rsidR="00FE3CB7" w:rsidRPr="00BC7D28" w:rsidRDefault="00FE3CB7" w:rsidP="00FE3CB7">
      <w:pPr>
        <w:spacing w:after="0" w:line="240" w:lineRule="auto"/>
        <w:jc w:val="both"/>
        <w:rPr>
          <w:rFonts w:ascii="Times New Roman" w:hAnsi="Times New Roman"/>
          <w:sz w:val="24"/>
          <w:szCs w:val="24"/>
        </w:rPr>
      </w:pPr>
    </w:p>
    <w:p w14:paraId="02A2F85F" w14:textId="77777777" w:rsidR="0081260F" w:rsidRPr="00BC7D28" w:rsidRDefault="0081260F" w:rsidP="002D05DE">
      <w:pPr>
        <w:spacing w:after="0" w:line="240" w:lineRule="auto"/>
        <w:jc w:val="center"/>
        <w:rPr>
          <w:rFonts w:ascii="Times New Roman" w:hAnsi="Times New Roman"/>
          <w:b/>
          <w:sz w:val="24"/>
          <w:szCs w:val="24"/>
        </w:rPr>
      </w:pPr>
    </w:p>
    <w:p w14:paraId="0128C702" w14:textId="27BD0AA4" w:rsidR="000C4463" w:rsidRPr="00BC7D28" w:rsidRDefault="000C4463" w:rsidP="000C4463">
      <w:pPr>
        <w:spacing w:after="0" w:line="240" w:lineRule="auto"/>
        <w:jc w:val="center"/>
        <w:rPr>
          <w:rFonts w:ascii="Times New Roman" w:hAnsi="Times New Roman"/>
          <w:b/>
          <w:bCs/>
          <w:sz w:val="24"/>
          <w:szCs w:val="24"/>
        </w:rPr>
      </w:pPr>
      <w:r w:rsidRPr="00BC7D28">
        <w:rPr>
          <w:rFonts w:ascii="Times New Roman" w:hAnsi="Times New Roman"/>
          <w:b/>
          <w:bCs/>
          <w:sz w:val="24"/>
          <w:szCs w:val="24"/>
        </w:rPr>
        <w:t xml:space="preserve">§ </w:t>
      </w:r>
      <w:r w:rsidR="00BC7D28" w:rsidRPr="00BC7D28">
        <w:rPr>
          <w:rFonts w:ascii="Times New Roman" w:hAnsi="Times New Roman"/>
          <w:b/>
          <w:bCs/>
          <w:sz w:val="24"/>
          <w:szCs w:val="24"/>
        </w:rPr>
        <w:t>20</w:t>
      </w:r>
    </w:p>
    <w:p w14:paraId="0EB94207" w14:textId="77777777" w:rsidR="00FF401C" w:rsidRPr="00BC7D28" w:rsidRDefault="00FF401C" w:rsidP="00FF401C">
      <w:pPr>
        <w:spacing w:after="0" w:line="240" w:lineRule="auto"/>
        <w:jc w:val="center"/>
        <w:rPr>
          <w:rFonts w:ascii="Times New Roman" w:hAnsi="Times New Roman"/>
          <w:b/>
          <w:bCs/>
          <w:sz w:val="24"/>
          <w:szCs w:val="24"/>
        </w:rPr>
      </w:pPr>
      <w:r w:rsidRPr="00BC7D28">
        <w:rPr>
          <w:rFonts w:ascii="Times New Roman" w:hAnsi="Times New Roman"/>
          <w:b/>
          <w:bCs/>
          <w:sz w:val="24"/>
          <w:szCs w:val="24"/>
        </w:rPr>
        <w:t>Rozsah a spôsob vedenia preukázateľnej evidencie na účely dane</w:t>
      </w:r>
    </w:p>
    <w:p w14:paraId="4F79CCF9" w14:textId="77777777" w:rsidR="00FF401C" w:rsidRPr="00BC7D28" w:rsidRDefault="00FF401C" w:rsidP="000C4463">
      <w:pPr>
        <w:spacing w:after="0" w:line="240" w:lineRule="auto"/>
        <w:jc w:val="center"/>
        <w:rPr>
          <w:rFonts w:ascii="Times New Roman" w:hAnsi="Times New Roman"/>
          <w:b/>
          <w:bCs/>
          <w:strike/>
          <w:sz w:val="24"/>
          <w:szCs w:val="24"/>
        </w:rPr>
      </w:pPr>
    </w:p>
    <w:p w14:paraId="56C5FDB4" w14:textId="77777777" w:rsidR="000C4463" w:rsidRPr="00BC7D28" w:rsidRDefault="000C4463" w:rsidP="000C4463">
      <w:pPr>
        <w:spacing w:after="0" w:line="240" w:lineRule="auto"/>
        <w:jc w:val="center"/>
        <w:rPr>
          <w:rFonts w:ascii="Times New Roman" w:hAnsi="Times New Roman"/>
          <w:b/>
          <w:bCs/>
          <w:sz w:val="24"/>
          <w:szCs w:val="24"/>
        </w:rPr>
      </w:pPr>
    </w:p>
    <w:p w14:paraId="03E4416B" w14:textId="16AD23EA" w:rsidR="000C4463" w:rsidRPr="0026223F" w:rsidRDefault="000C4463" w:rsidP="0026223F">
      <w:pPr>
        <w:pStyle w:val="Odsekzoznamu"/>
        <w:numPr>
          <w:ilvl w:val="0"/>
          <w:numId w:val="44"/>
        </w:numPr>
        <w:spacing w:after="0" w:line="240" w:lineRule="auto"/>
        <w:ind w:left="360"/>
        <w:jc w:val="both"/>
        <w:rPr>
          <w:rFonts w:ascii="Times New Roman" w:hAnsi="Times New Roman"/>
          <w:sz w:val="24"/>
          <w:szCs w:val="24"/>
        </w:rPr>
      </w:pPr>
      <w:r w:rsidRPr="0026223F">
        <w:rPr>
          <w:rFonts w:ascii="Times New Roman" w:hAnsi="Times New Roman"/>
          <w:sz w:val="24"/>
          <w:szCs w:val="24"/>
        </w:rPr>
        <w:t xml:space="preserve">Daňovník, ktorý prevádzkuje nevýherný hrací prístroj je povinný označiť každý nevýherný hrací prístroj štítkom obsahujúcim najmä nasledovné údaje: </w:t>
      </w:r>
    </w:p>
    <w:p w14:paraId="66AE639C" w14:textId="77777777" w:rsidR="000C4463" w:rsidRPr="00BC7D28" w:rsidRDefault="000C4463" w:rsidP="0026223F">
      <w:pPr>
        <w:pStyle w:val="Odsekzoznamu"/>
        <w:numPr>
          <w:ilvl w:val="0"/>
          <w:numId w:val="41"/>
        </w:numPr>
        <w:spacing w:after="0" w:line="240" w:lineRule="auto"/>
        <w:ind w:left="714" w:hanging="357"/>
        <w:jc w:val="both"/>
        <w:rPr>
          <w:rFonts w:ascii="Times New Roman" w:hAnsi="Times New Roman"/>
          <w:sz w:val="24"/>
          <w:szCs w:val="24"/>
        </w:rPr>
      </w:pPr>
      <w:r w:rsidRPr="00BC7D28">
        <w:rPr>
          <w:rFonts w:ascii="Times New Roman" w:hAnsi="Times New Roman"/>
          <w:sz w:val="24"/>
          <w:szCs w:val="24"/>
        </w:rPr>
        <w:t xml:space="preserve">meno a priezvisko alebo obchodné meno daňovníka, </w:t>
      </w:r>
    </w:p>
    <w:p w14:paraId="4B304B49" w14:textId="77777777" w:rsidR="000C4463" w:rsidRPr="00BC7D28" w:rsidRDefault="000C4463" w:rsidP="0026223F">
      <w:pPr>
        <w:pStyle w:val="Odsekzoznamu"/>
        <w:numPr>
          <w:ilvl w:val="0"/>
          <w:numId w:val="41"/>
        </w:numPr>
        <w:spacing w:after="0" w:line="240" w:lineRule="auto"/>
        <w:ind w:left="714" w:hanging="357"/>
        <w:jc w:val="both"/>
        <w:rPr>
          <w:rFonts w:ascii="Times New Roman" w:hAnsi="Times New Roman"/>
          <w:sz w:val="24"/>
          <w:szCs w:val="24"/>
        </w:rPr>
      </w:pPr>
      <w:r w:rsidRPr="00BC7D28">
        <w:rPr>
          <w:rFonts w:ascii="Times New Roman" w:hAnsi="Times New Roman"/>
          <w:sz w:val="24"/>
          <w:szCs w:val="24"/>
        </w:rPr>
        <w:t xml:space="preserve">adresa trvalého pobytu alebo sídla daňovníka, </w:t>
      </w:r>
    </w:p>
    <w:p w14:paraId="16C513C7" w14:textId="3B761D8B" w:rsidR="000C4463" w:rsidRPr="00BC7D28" w:rsidRDefault="000C4463" w:rsidP="0026223F">
      <w:pPr>
        <w:pStyle w:val="Odsekzoznamu"/>
        <w:numPr>
          <w:ilvl w:val="0"/>
          <w:numId w:val="41"/>
        </w:numPr>
        <w:spacing w:after="0" w:line="240" w:lineRule="auto"/>
        <w:ind w:left="714" w:hanging="357"/>
        <w:jc w:val="both"/>
        <w:rPr>
          <w:rFonts w:ascii="Times New Roman" w:hAnsi="Times New Roman"/>
          <w:sz w:val="24"/>
          <w:szCs w:val="24"/>
        </w:rPr>
      </w:pPr>
      <w:r w:rsidRPr="00BC7D28">
        <w:rPr>
          <w:rFonts w:ascii="Times New Roman" w:hAnsi="Times New Roman"/>
          <w:sz w:val="24"/>
          <w:szCs w:val="24"/>
        </w:rPr>
        <w:t xml:space="preserve">dátum začatia prevádzkovania nevýherného hracieho prístroja na území mesta, </w:t>
      </w:r>
    </w:p>
    <w:p w14:paraId="21946E1F" w14:textId="54A84D82" w:rsidR="000C4463" w:rsidRPr="00BC7D28" w:rsidRDefault="000C4463" w:rsidP="0026223F">
      <w:pPr>
        <w:pStyle w:val="Odsekzoznamu"/>
        <w:numPr>
          <w:ilvl w:val="0"/>
          <w:numId w:val="41"/>
        </w:numPr>
        <w:spacing w:after="0" w:line="240" w:lineRule="auto"/>
        <w:ind w:left="714" w:hanging="357"/>
        <w:jc w:val="both"/>
        <w:rPr>
          <w:rFonts w:ascii="Times New Roman" w:hAnsi="Times New Roman"/>
          <w:sz w:val="24"/>
          <w:szCs w:val="24"/>
        </w:rPr>
      </w:pPr>
      <w:r w:rsidRPr="00BC7D28">
        <w:rPr>
          <w:rFonts w:ascii="Times New Roman" w:hAnsi="Times New Roman"/>
          <w:sz w:val="24"/>
          <w:szCs w:val="24"/>
        </w:rPr>
        <w:t xml:space="preserve">výrobné číslo alebo evidenčné číslo nevýherného hracieho prístroja. </w:t>
      </w:r>
    </w:p>
    <w:p w14:paraId="565150E9" w14:textId="77777777" w:rsidR="000C4463" w:rsidRPr="00BC7D28" w:rsidRDefault="000C4463" w:rsidP="000C4463">
      <w:pPr>
        <w:spacing w:after="0" w:line="240" w:lineRule="auto"/>
        <w:jc w:val="both"/>
        <w:rPr>
          <w:rFonts w:ascii="Times New Roman" w:hAnsi="Times New Roman"/>
          <w:sz w:val="24"/>
          <w:szCs w:val="24"/>
        </w:rPr>
      </w:pPr>
    </w:p>
    <w:p w14:paraId="32A378F4" w14:textId="3EF92020" w:rsidR="000C4463" w:rsidRPr="0026223F" w:rsidRDefault="000C4463" w:rsidP="0026223F">
      <w:pPr>
        <w:pStyle w:val="Odsekzoznamu"/>
        <w:numPr>
          <w:ilvl w:val="0"/>
          <w:numId w:val="44"/>
        </w:numPr>
        <w:spacing w:after="0" w:line="240" w:lineRule="auto"/>
        <w:ind w:left="360"/>
        <w:jc w:val="both"/>
        <w:rPr>
          <w:rFonts w:ascii="Times New Roman" w:hAnsi="Times New Roman"/>
          <w:b/>
          <w:bCs/>
          <w:sz w:val="24"/>
          <w:szCs w:val="24"/>
        </w:rPr>
      </w:pPr>
      <w:r w:rsidRPr="0026223F">
        <w:rPr>
          <w:rFonts w:ascii="Times New Roman" w:hAnsi="Times New Roman"/>
          <w:sz w:val="24"/>
          <w:szCs w:val="24"/>
        </w:rPr>
        <w:t>Daňovník je povinný na výzvu správcu dane predložiť inventárny zoznam evidencie nevýherných  hracích prístrojov prevádzkovaných v meste Šaľa</w:t>
      </w:r>
      <w:r w:rsidR="0026223F">
        <w:rPr>
          <w:rFonts w:ascii="Times New Roman" w:hAnsi="Times New Roman"/>
          <w:sz w:val="24"/>
          <w:szCs w:val="24"/>
        </w:rPr>
        <w:t>.</w:t>
      </w:r>
    </w:p>
    <w:p w14:paraId="0986AAA4" w14:textId="77777777" w:rsidR="000C4463" w:rsidRDefault="000C4463" w:rsidP="000C4463">
      <w:pPr>
        <w:spacing w:after="0" w:line="240" w:lineRule="auto"/>
        <w:jc w:val="both"/>
        <w:rPr>
          <w:rFonts w:ascii="Times New Roman" w:hAnsi="Times New Roman"/>
          <w:b/>
          <w:bCs/>
          <w:color w:val="FF0000"/>
          <w:sz w:val="24"/>
          <w:szCs w:val="24"/>
        </w:rPr>
      </w:pPr>
    </w:p>
    <w:p w14:paraId="4B9EEAA7" w14:textId="77777777" w:rsidR="0026223F" w:rsidRPr="00747467" w:rsidRDefault="0026223F" w:rsidP="000C4463">
      <w:pPr>
        <w:spacing w:after="0" w:line="240" w:lineRule="auto"/>
        <w:jc w:val="both"/>
        <w:rPr>
          <w:rFonts w:ascii="Times New Roman" w:hAnsi="Times New Roman"/>
          <w:b/>
          <w:bCs/>
          <w:color w:val="FF0000"/>
          <w:sz w:val="24"/>
          <w:szCs w:val="24"/>
        </w:rPr>
      </w:pPr>
    </w:p>
    <w:p w14:paraId="611A48B5" w14:textId="139D65B0" w:rsidR="0081260F" w:rsidRPr="00C063BA" w:rsidRDefault="0081260F" w:rsidP="002D05DE">
      <w:pPr>
        <w:spacing w:after="0" w:line="240" w:lineRule="auto"/>
        <w:jc w:val="center"/>
        <w:rPr>
          <w:rFonts w:ascii="Times New Roman" w:hAnsi="Times New Roman"/>
          <w:b/>
          <w:sz w:val="24"/>
          <w:szCs w:val="24"/>
        </w:rPr>
      </w:pPr>
      <w:r w:rsidRPr="00C063BA">
        <w:rPr>
          <w:rFonts w:ascii="Times New Roman" w:hAnsi="Times New Roman"/>
          <w:b/>
          <w:sz w:val="24"/>
          <w:szCs w:val="24"/>
        </w:rPr>
        <w:t>ÔSMA ČASŤ</w:t>
      </w:r>
    </w:p>
    <w:p w14:paraId="1445BE77" w14:textId="77777777" w:rsidR="0067008A" w:rsidRPr="00C063BA" w:rsidRDefault="0067008A" w:rsidP="002D05DE">
      <w:pPr>
        <w:spacing w:after="0" w:line="240" w:lineRule="auto"/>
        <w:jc w:val="center"/>
        <w:rPr>
          <w:rFonts w:ascii="Times New Roman" w:hAnsi="Times New Roman"/>
          <w:b/>
          <w:sz w:val="24"/>
          <w:szCs w:val="24"/>
        </w:rPr>
      </w:pPr>
      <w:r w:rsidRPr="00C063BA">
        <w:rPr>
          <w:rFonts w:ascii="Times New Roman" w:hAnsi="Times New Roman"/>
          <w:b/>
          <w:sz w:val="24"/>
          <w:szCs w:val="24"/>
        </w:rPr>
        <w:t>POPLATOK</w:t>
      </w:r>
    </w:p>
    <w:p w14:paraId="52A89D2B" w14:textId="2531B00C" w:rsidR="0067008A" w:rsidRPr="00C063BA" w:rsidRDefault="0067008A" w:rsidP="002D05DE">
      <w:pPr>
        <w:spacing w:after="0" w:line="240" w:lineRule="auto"/>
        <w:jc w:val="center"/>
        <w:rPr>
          <w:rFonts w:ascii="Times New Roman" w:hAnsi="Times New Roman"/>
          <w:b/>
          <w:sz w:val="24"/>
          <w:szCs w:val="24"/>
        </w:rPr>
      </w:pPr>
      <w:r w:rsidRPr="00C063BA">
        <w:rPr>
          <w:rFonts w:ascii="Times New Roman" w:hAnsi="Times New Roman"/>
          <w:sz w:val="24"/>
          <w:szCs w:val="24"/>
        </w:rPr>
        <w:br/>
      </w:r>
      <w:r w:rsidR="00513ADB" w:rsidRPr="00C063BA">
        <w:rPr>
          <w:rFonts w:ascii="Times New Roman" w:hAnsi="Times New Roman"/>
          <w:b/>
          <w:sz w:val="24"/>
          <w:szCs w:val="24"/>
        </w:rPr>
        <w:t xml:space="preserve">§ </w:t>
      </w:r>
      <w:r w:rsidR="003544E4" w:rsidRPr="00C063BA">
        <w:rPr>
          <w:rFonts w:ascii="Times New Roman" w:hAnsi="Times New Roman"/>
          <w:b/>
          <w:sz w:val="24"/>
          <w:szCs w:val="24"/>
        </w:rPr>
        <w:t>2</w:t>
      </w:r>
      <w:r w:rsidR="00BC7D28" w:rsidRPr="00C063BA">
        <w:rPr>
          <w:rFonts w:ascii="Times New Roman" w:hAnsi="Times New Roman"/>
          <w:b/>
          <w:sz w:val="24"/>
          <w:szCs w:val="24"/>
        </w:rPr>
        <w:t>1</w:t>
      </w:r>
    </w:p>
    <w:p w14:paraId="29A24E78" w14:textId="77777777" w:rsidR="0067008A" w:rsidRPr="00C063BA" w:rsidRDefault="0067008A" w:rsidP="002D05DE">
      <w:pPr>
        <w:spacing w:after="0" w:line="240" w:lineRule="auto"/>
        <w:jc w:val="center"/>
        <w:rPr>
          <w:rFonts w:ascii="Times New Roman" w:hAnsi="Times New Roman"/>
          <w:b/>
          <w:sz w:val="24"/>
          <w:szCs w:val="24"/>
        </w:rPr>
      </w:pPr>
      <w:r w:rsidRPr="00C063BA">
        <w:rPr>
          <w:rFonts w:ascii="Times New Roman" w:hAnsi="Times New Roman"/>
          <w:b/>
          <w:sz w:val="24"/>
          <w:szCs w:val="24"/>
        </w:rPr>
        <w:t>Sadzba poplatku, určenie poplatku</w:t>
      </w:r>
    </w:p>
    <w:p w14:paraId="52A90EE2" w14:textId="77777777" w:rsidR="0067008A" w:rsidRPr="00C063BA" w:rsidRDefault="0067008A" w:rsidP="00BA308E">
      <w:pPr>
        <w:pStyle w:val="Odsekzoznamu"/>
        <w:spacing w:after="0" w:line="240" w:lineRule="auto"/>
        <w:ind w:left="786"/>
        <w:rPr>
          <w:rFonts w:ascii="Times New Roman" w:hAnsi="Times New Roman"/>
          <w:sz w:val="24"/>
          <w:szCs w:val="24"/>
        </w:rPr>
      </w:pPr>
    </w:p>
    <w:p w14:paraId="3AACE445" w14:textId="27AF66B2" w:rsidR="0067008A" w:rsidRPr="00005DBB" w:rsidRDefault="0067008A" w:rsidP="00B760CA">
      <w:pPr>
        <w:pStyle w:val="Odsekzoznamu"/>
        <w:numPr>
          <w:ilvl w:val="0"/>
          <w:numId w:val="20"/>
        </w:numPr>
        <w:spacing w:after="0" w:line="240" w:lineRule="auto"/>
        <w:jc w:val="both"/>
        <w:rPr>
          <w:rFonts w:ascii="Times New Roman" w:hAnsi="Times New Roman"/>
          <w:b/>
          <w:sz w:val="24"/>
          <w:szCs w:val="24"/>
        </w:rPr>
      </w:pPr>
      <w:r w:rsidRPr="00005DBB">
        <w:rPr>
          <w:rFonts w:ascii="Times New Roman" w:hAnsi="Times New Roman"/>
          <w:sz w:val="24"/>
          <w:szCs w:val="24"/>
        </w:rPr>
        <w:t>Sadzba poplatku</w:t>
      </w:r>
      <w:r w:rsidR="00B760CA" w:rsidRPr="00005DBB">
        <w:rPr>
          <w:rFonts w:ascii="Times New Roman" w:hAnsi="Times New Roman"/>
          <w:sz w:val="24"/>
          <w:szCs w:val="24"/>
        </w:rPr>
        <w:t xml:space="preserve"> </w:t>
      </w:r>
      <w:r w:rsidRPr="00005DBB">
        <w:rPr>
          <w:rFonts w:ascii="Times New Roman" w:hAnsi="Times New Roman"/>
          <w:sz w:val="24"/>
          <w:szCs w:val="24"/>
        </w:rPr>
        <w:t>je určená</w:t>
      </w:r>
      <w:r w:rsidR="00B760CA" w:rsidRPr="00005DBB">
        <w:rPr>
          <w:rFonts w:ascii="Times New Roman" w:hAnsi="Times New Roman"/>
          <w:sz w:val="24"/>
          <w:szCs w:val="24"/>
        </w:rPr>
        <w:t xml:space="preserve"> paušálne za osobu a kalendárny deň v sume</w:t>
      </w:r>
      <w:r w:rsidRPr="00005DBB">
        <w:rPr>
          <w:rFonts w:ascii="Times New Roman" w:hAnsi="Times New Roman"/>
          <w:sz w:val="24"/>
          <w:szCs w:val="24"/>
        </w:rPr>
        <w:t xml:space="preserve"> </w:t>
      </w:r>
      <w:r w:rsidR="009F2086" w:rsidRPr="00005DBB">
        <w:rPr>
          <w:rFonts w:ascii="Times New Roman" w:hAnsi="Times New Roman"/>
          <w:b/>
          <w:sz w:val="24"/>
          <w:szCs w:val="24"/>
        </w:rPr>
        <w:t>0,</w:t>
      </w:r>
      <w:r w:rsidR="00397BC2" w:rsidRPr="00005DBB">
        <w:rPr>
          <w:rFonts w:ascii="Times New Roman" w:hAnsi="Times New Roman"/>
          <w:b/>
          <w:sz w:val="24"/>
          <w:szCs w:val="24"/>
        </w:rPr>
        <w:t>1918</w:t>
      </w:r>
      <w:r w:rsidR="009F2086" w:rsidRPr="00005DBB">
        <w:rPr>
          <w:rFonts w:ascii="Times New Roman" w:hAnsi="Times New Roman"/>
          <w:b/>
          <w:sz w:val="24"/>
          <w:szCs w:val="24"/>
        </w:rPr>
        <w:t xml:space="preserve"> EUR</w:t>
      </w:r>
      <w:r w:rsidR="00B760CA" w:rsidRPr="00005DBB">
        <w:rPr>
          <w:rFonts w:ascii="Times New Roman" w:hAnsi="Times New Roman"/>
          <w:b/>
          <w:sz w:val="24"/>
          <w:szCs w:val="24"/>
        </w:rPr>
        <w:t>.</w:t>
      </w:r>
      <w:r w:rsidR="009F2086" w:rsidRPr="00005DBB">
        <w:rPr>
          <w:rFonts w:ascii="Times New Roman" w:hAnsi="Times New Roman"/>
          <w:sz w:val="24"/>
          <w:szCs w:val="24"/>
        </w:rPr>
        <w:t xml:space="preserve"> </w:t>
      </w:r>
    </w:p>
    <w:p w14:paraId="15BE01B0" w14:textId="28BAC614" w:rsidR="0067008A" w:rsidRPr="00005DBB" w:rsidRDefault="0067008A" w:rsidP="00B760CA">
      <w:pPr>
        <w:pStyle w:val="Odsekzoznamu"/>
        <w:numPr>
          <w:ilvl w:val="0"/>
          <w:numId w:val="20"/>
        </w:numPr>
        <w:spacing w:after="0" w:line="240" w:lineRule="auto"/>
        <w:jc w:val="both"/>
        <w:rPr>
          <w:rFonts w:ascii="Times New Roman" w:hAnsi="Times New Roman"/>
          <w:sz w:val="24"/>
          <w:szCs w:val="24"/>
        </w:rPr>
      </w:pPr>
      <w:r w:rsidRPr="00005DBB">
        <w:rPr>
          <w:rFonts w:ascii="Times New Roman" w:hAnsi="Times New Roman"/>
          <w:sz w:val="24"/>
          <w:szCs w:val="24"/>
        </w:rPr>
        <w:t>Sadzba poplatku za</w:t>
      </w:r>
      <w:r w:rsidR="00B760CA" w:rsidRPr="00005DBB">
        <w:rPr>
          <w:rFonts w:ascii="Times New Roman" w:hAnsi="Times New Roman"/>
          <w:sz w:val="24"/>
          <w:szCs w:val="24"/>
        </w:rPr>
        <w:t xml:space="preserve"> nevážený</w:t>
      </w:r>
      <w:r w:rsidRPr="00005DBB">
        <w:rPr>
          <w:rFonts w:ascii="Times New Roman" w:hAnsi="Times New Roman"/>
          <w:sz w:val="24"/>
          <w:szCs w:val="24"/>
        </w:rPr>
        <w:t xml:space="preserve"> množstvový zber </w:t>
      </w:r>
      <w:r w:rsidR="00B760CA" w:rsidRPr="00005DBB">
        <w:rPr>
          <w:rFonts w:ascii="Times New Roman" w:hAnsi="Times New Roman"/>
          <w:sz w:val="24"/>
          <w:szCs w:val="24"/>
        </w:rPr>
        <w:t>komunálneho odpadu je určená v sume</w:t>
      </w:r>
      <w:r w:rsidRPr="00005DBB">
        <w:rPr>
          <w:rFonts w:ascii="Times New Roman" w:hAnsi="Times New Roman"/>
          <w:sz w:val="24"/>
          <w:szCs w:val="24"/>
        </w:rPr>
        <w:t xml:space="preserve"> </w:t>
      </w:r>
      <w:r w:rsidR="009F2086" w:rsidRPr="00005DBB">
        <w:rPr>
          <w:rFonts w:ascii="Times New Roman" w:hAnsi="Times New Roman"/>
          <w:b/>
          <w:sz w:val="24"/>
          <w:szCs w:val="24"/>
        </w:rPr>
        <w:t>0,</w:t>
      </w:r>
      <w:r w:rsidR="00C063BA" w:rsidRPr="00005DBB">
        <w:rPr>
          <w:rFonts w:ascii="Times New Roman" w:hAnsi="Times New Roman"/>
          <w:b/>
          <w:sz w:val="24"/>
          <w:szCs w:val="24"/>
        </w:rPr>
        <w:t>02551</w:t>
      </w:r>
      <w:r w:rsidR="009F2086" w:rsidRPr="00005DBB">
        <w:rPr>
          <w:rFonts w:ascii="Times New Roman" w:hAnsi="Times New Roman"/>
          <w:b/>
          <w:sz w:val="24"/>
          <w:szCs w:val="24"/>
        </w:rPr>
        <w:t xml:space="preserve"> EUR / liter</w:t>
      </w:r>
      <w:r w:rsidR="009F2086" w:rsidRPr="00005DBB">
        <w:rPr>
          <w:rFonts w:ascii="Times New Roman" w:hAnsi="Times New Roman"/>
          <w:sz w:val="24"/>
          <w:szCs w:val="24"/>
        </w:rPr>
        <w:t xml:space="preserve"> </w:t>
      </w:r>
      <w:r w:rsidRPr="00005DBB">
        <w:rPr>
          <w:rFonts w:ascii="Times New Roman" w:hAnsi="Times New Roman"/>
          <w:sz w:val="24"/>
          <w:szCs w:val="24"/>
        </w:rPr>
        <w:t>komunálnych odpadov.</w:t>
      </w:r>
    </w:p>
    <w:p w14:paraId="35536F84" w14:textId="5E291F6E" w:rsidR="0067008A" w:rsidRPr="00005DBB" w:rsidRDefault="00E175B8" w:rsidP="00B760CA">
      <w:pPr>
        <w:pStyle w:val="Odsekzoznamu"/>
        <w:numPr>
          <w:ilvl w:val="0"/>
          <w:numId w:val="20"/>
        </w:numPr>
        <w:spacing w:after="0" w:line="240" w:lineRule="auto"/>
        <w:jc w:val="both"/>
        <w:rPr>
          <w:rFonts w:ascii="Times New Roman" w:hAnsi="Times New Roman"/>
          <w:sz w:val="24"/>
          <w:szCs w:val="24"/>
        </w:rPr>
      </w:pPr>
      <w:r w:rsidRPr="00005DBB">
        <w:rPr>
          <w:rFonts w:ascii="Times New Roman" w:hAnsi="Times New Roman"/>
          <w:sz w:val="24"/>
          <w:szCs w:val="24"/>
        </w:rPr>
        <w:t xml:space="preserve">Sadzba poplatku za </w:t>
      </w:r>
      <w:r w:rsidR="00B760CA" w:rsidRPr="00005DBB">
        <w:rPr>
          <w:rFonts w:ascii="Times New Roman" w:hAnsi="Times New Roman"/>
          <w:sz w:val="24"/>
          <w:szCs w:val="24"/>
        </w:rPr>
        <w:t xml:space="preserve">vážený </w:t>
      </w:r>
      <w:r w:rsidRPr="00005DBB">
        <w:rPr>
          <w:rFonts w:ascii="Times New Roman" w:hAnsi="Times New Roman"/>
          <w:sz w:val="24"/>
          <w:szCs w:val="24"/>
        </w:rPr>
        <w:t>množstvový zber drobného stavebného odpadu je ur</w:t>
      </w:r>
      <w:r w:rsidR="0006323C" w:rsidRPr="00005DBB">
        <w:rPr>
          <w:rFonts w:ascii="Times New Roman" w:hAnsi="Times New Roman"/>
          <w:sz w:val="24"/>
          <w:szCs w:val="24"/>
        </w:rPr>
        <w:t xml:space="preserve">čená </w:t>
      </w:r>
      <w:r w:rsidR="00B760CA" w:rsidRPr="00005DBB">
        <w:rPr>
          <w:rFonts w:ascii="Times New Roman" w:hAnsi="Times New Roman"/>
          <w:sz w:val="24"/>
          <w:szCs w:val="24"/>
        </w:rPr>
        <w:t xml:space="preserve">             v sume</w:t>
      </w:r>
      <w:r w:rsidR="0006323C" w:rsidRPr="00005DBB">
        <w:rPr>
          <w:rFonts w:ascii="Times New Roman" w:hAnsi="Times New Roman"/>
          <w:sz w:val="24"/>
          <w:szCs w:val="24"/>
        </w:rPr>
        <w:t xml:space="preserve"> </w:t>
      </w:r>
      <w:r w:rsidR="009F2086" w:rsidRPr="00005DBB">
        <w:rPr>
          <w:rFonts w:ascii="Times New Roman" w:hAnsi="Times New Roman"/>
          <w:b/>
          <w:sz w:val="24"/>
          <w:szCs w:val="24"/>
        </w:rPr>
        <w:t>0,</w:t>
      </w:r>
      <w:r w:rsidR="00C063BA" w:rsidRPr="00005DBB">
        <w:rPr>
          <w:rFonts w:ascii="Times New Roman" w:hAnsi="Times New Roman"/>
          <w:b/>
          <w:sz w:val="24"/>
          <w:szCs w:val="24"/>
        </w:rPr>
        <w:t>150</w:t>
      </w:r>
      <w:r w:rsidR="00730C16" w:rsidRPr="00005DBB">
        <w:rPr>
          <w:rFonts w:ascii="Times New Roman" w:hAnsi="Times New Roman"/>
          <w:b/>
          <w:sz w:val="24"/>
          <w:szCs w:val="24"/>
        </w:rPr>
        <w:t xml:space="preserve"> EUR</w:t>
      </w:r>
      <w:r w:rsidR="009F2086" w:rsidRPr="00005DBB">
        <w:rPr>
          <w:rFonts w:ascii="Times New Roman" w:hAnsi="Times New Roman"/>
          <w:b/>
          <w:sz w:val="24"/>
          <w:szCs w:val="24"/>
        </w:rPr>
        <w:t xml:space="preserve"> </w:t>
      </w:r>
      <w:r w:rsidR="009F2086" w:rsidRPr="00005DBB">
        <w:rPr>
          <w:rFonts w:ascii="Times New Roman" w:hAnsi="Times New Roman"/>
          <w:bCs/>
          <w:sz w:val="24"/>
          <w:szCs w:val="24"/>
        </w:rPr>
        <w:t xml:space="preserve">za </w:t>
      </w:r>
      <w:r w:rsidR="0021119D" w:rsidRPr="00005DBB">
        <w:rPr>
          <w:rFonts w:ascii="Times New Roman" w:hAnsi="Times New Roman"/>
          <w:bCs/>
          <w:sz w:val="24"/>
          <w:szCs w:val="24"/>
        </w:rPr>
        <w:t>jeden</w:t>
      </w:r>
      <w:r w:rsidR="009F2086" w:rsidRPr="00005DBB">
        <w:rPr>
          <w:rFonts w:ascii="Times New Roman" w:hAnsi="Times New Roman"/>
          <w:bCs/>
          <w:sz w:val="24"/>
          <w:szCs w:val="24"/>
        </w:rPr>
        <w:t xml:space="preserve"> k</w:t>
      </w:r>
      <w:r w:rsidR="0021119D" w:rsidRPr="00005DBB">
        <w:rPr>
          <w:rFonts w:ascii="Times New Roman" w:hAnsi="Times New Roman"/>
          <w:bCs/>
          <w:sz w:val="24"/>
          <w:szCs w:val="24"/>
        </w:rPr>
        <w:t>ilogram</w:t>
      </w:r>
      <w:r w:rsidR="0021119D" w:rsidRPr="00005DBB">
        <w:rPr>
          <w:rFonts w:ascii="Times New Roman" w:hAnsi="Times New Roman"/>
          <w:b/>
          <w:sz w:val="24"/>
          <w:szCs w:val="24"/>
        </w:rPr>
        <w:t xml:space="preserve"> </w:t>
      </w:r>
      <w:r w:rsidR="00B760CA" w:rsidRPr="00005DBB">
        <w:rPr>
          <w:rFonts w:ascii="Times New Roman" w:hAnsi="Times New Roman"/>
          <w:sz w:val="24"/>
          <w:szCs w:val="24"/>
        </w:rPr>
        <w:t>drobn</w:t>
      </w:r>
      <w:r w:rsidR="00E770CE" w:rsidRPr="00005DBB">
        <w:rPr>
          <w:rFonts w:ascii="Times New Roman" w:hAnsi="Times New Roman"/>
          <w:sz w:val="24"/>
          <w:szCs w:val="24"/>
        </w:rPr>
        <w:t>ého</w:t>
      </w:r>
      <w:r w:rsidR="00B760CA" w:rsidRPr="00005DBB">
        <w:rPr>
          <w:rFonts w:ascii="Times New Roman" w:hAnsi="Times New Roman"/>
          <w:sz w:val="24"/>
          <w:szCs w:val="24"/>
        </w:rPr>
        <w:t xml:space="preserve"> stavebn</w:t>
      </w:r>
      <w:r w:rsidR="00E770CE" w:rsidRPr="00005DBB">
        <w:rPr>
          <w:rFonts w:ascii="Times New Roman" w:hAnsi="Times New Roman"/>
          <w:sz w:val="24"/>
          <w:szCs w:val="24"/>
        </w:rPr>
        <w:t>ého</w:t>
      </w:r>
      <w:r w:rsidR="00B760CA" w:rsidRPr="00005DBB">
        <w:rPr>
          <w:rFonts w:ascii="Times New Roman" w:hAnsi="Times New Roman"/>
          <w:sz w:val="24"/>
          <w:szCs w:val="24"/>
        </w:rPr>
        <w:t xml:space="preserve"> odpad</w:t>
      </w:r>
      <w:r w:rsidR="00E770CE" w:rsidRPr="00005DBB">
        <w:rPr>
          <w:rFonts w:ascii="Times New Roman" w:hAnsi="Times New Roman"/>
          <w:sz w:val="24"/>
          <w:szCs w:val="24"/>
        </w:rPr>
        <w:t>u</w:t>
      </w:r>
      <w:r w:rsidRPr="00005DBB">
        <w:rPr>
          <w:rFonts w:ascii="Times New Roman" w:hAnsi="Times New Roman"/>
          <w:sz w:val="24"/>
          <w:szCs w:val="24"/>
        </w:rPr>
        <w:t>.</w:t>
      </w:r>
    </w:p>
    <w:p w14:paraId="5CE9E5BB" w14:textId="35E675E4" w:rsidR="00E97DEB" w:rsidRPr="00C063BA" w:rsidRDefault="00CD7727" w:rsidP="00B760CA">
      <w:pPr>
        <w:pStyle w:val="Odsekzoznamu"/>
        <w:numPr>
          <w:ilvl w:val="0"/>
          <w:numId w:val="20"/>
        </w:numPr>
        <w:spacing w:after="0" w:line="240" w:lineRule="auto"/>
        <w:jc w:val="both"/>
        <w:rPr>
          <w:rFonts w:ascii="Times New Roman" w:hAnsi="Times New Roman"/>
          <w:sz w:val="24"/>
          <w:szCs w:val="24"/>
        </w:rPr>
      </w:pPr>
      <w:r w:rsidRPr="00005DBB">
        <w:rPr>
          <w:rFonts w:ascii="Times New Roman" w:hAnsi="Times New Roman"/>
          <w:sz w:val="24"/>
          <w:szCs w:val="24"/>
        </w:rPr>
        <w:t xml:space="preserve">Poplatok za </w:t>
      </w:r>
      <w:r w:rsidR="00485C38" w:rsidRPr="00005DBB">
        <w:rPr>
          <w:rFonts w:ascii="Times New Roman" w:hAnsi="Times New Roman"/>
          <w:sz w:val="24"/>
          <w:szCs w:val="24"/>
        </w:rPr>
        <w:t xml:space="preserve">vážený </w:t>
      </w:r>
      <w:r w:rsidRPr="00005DBB">
        <w:rPr>
          <w:rFonts w:ascii="Times New Roman" w:hAnsi="Times New Roman"/>
          <w:sz w:val="24"/>
          <w:szCs w:val="24"/>
        </w:rPr>
        <w:t xml:space="preserve">množstvový zber </w:t>
      </w:r>
      <w:r w:rsidR="00485C38" w:rsidRPr="00005DBB">
        <w:rPr>
          <w:rFonts w:ascii="Times New Roman" w:hAnsi="Times New Roman"/>
          <w:sz w:val="24"/>
          <w:szCs w:val="24"/>
        </w:rPr>
        <w:t>drobného stave</w:t>
      </w:r>
      <w:r w:rsidR="00397BC2" w:rsidRPr="00005DBB">
        <w:rPr>
          <w:rFonts w:ascii="Times New Roman" w:hAnsi="Times New Roman"/>
          <w:sz w:val="24"/>
          <w:szCs w:val="24"/>
        </w:rPr>
        <w:t>b</w:t>
      </w:r>
      <w:r w:rsidR="00485C38" w:rsidRPr="00005DBB">
        <w:rPr>
          <w:rFonts w:ascii="Times New Roman" w:hAnsi="Times New Roman"/>
          <w:sz w:val="24"/>
          <w:szCs w:val="24"/>
        </w:rPr>
        <w:t xml:space="preserve">ného odpadu </w:t>
      </w:r>
      <w:r w:rsidRPr="00005DBB">
        <w:rPr>
          <w:rFonts w:ascii="Times New Roman" w:hAnsi="Times New Roman"/>
          <w:sz w:val="24"/>
          <w:szCs w:val="24"/>
        </w:rPr>
        <w:t>môže poplatník uhradiť</w:t>
      </w:r>
      <w:r w:rsidRPr="00C063BA">
        <w:rPr>
          <w:rFonts w:ascii="Times New Roman" w:hAnsi="Times New Roman"/>
          <w:sz w:val="24"/>
          <w:szCs w:val="24"/>
        </w:rPr>
        <w:t xml:space="preserve"> prevodom na účet mesta, platbou prostredníctvom POS terminálu v pokladni mestského úradu</w:t>
      </w:r>
      <w:r w:rsidR="00485C38" w:rsidRPr="00C063BA">
        <w:rPr>
          <w:rFonts w:ascii="Times New Roman" w:hAnsi="Times New Roman"/>
          <w:sz w:val="24"/>
          <w:szCs w:val="24"/>
        </w:rPr>
        <w:t xml:space="preserve"> </w:t>
      </w:r>
      <w:r w:rsidRPr="00C063BA">
        <w:rPr>
          <w:rFonts w:ascii="Times New Roman" w:hAnsi="Times New Roman"/>
          <w:sz w:val="24"/>
          <w:szCs w:val="24"/>
        </w:rPr>
        <w:t xml:space="preserve">alebo platbou v hotovosti v pokladni mestského úradu v lehote do 10 pracovných dní odo dňa uvedeného na vážnom lístku, ktorý obdrží poplatník pri odovzdaní drobného stavebného odpadu na zberovom dvore. </w:t>
      </w:r>
    </w:p>
    <w:p w14:paraId="141F1B6A" w14:textId="77777777" w:rsidR="007D5AFD" w:rsidRPr="00747467" w:rsidRDefault="007D5AFD" w:rsidP="007D5AFD">
      <w:pPr>
        <w:spacing w:after="0" w:line="240" w:lineRule="auto"/>
        <w:jc w:val="center"/>
        <w:rPr>
          <w:rFonts w:ascii="Times New Roman" w:hAnsi="Times New Roman"/>
          <w:b/>
          <w:color w:val="FF0000"/>
          <w:sz w:val="24"/>
          <w:szCs w:val="24"/>
        </w:rPr>
      </w:pPr>
    </w:p>
    <w:p w14:paraId="086B7B3E" w14:textId="77777777" w:rsidR="007D5AFD" w:rsidRPr="00F50A95" w:rsidRDefault="007D5AFD" w:rsidP="007D5AFD">
      <w:pPr>
        <w:spacing w:after="0" w:line="240" w:lineRule="auto"/>
        <w:jc w:val="center"/>
        <w:rPr>
          <w:rFonts w:ascii="Times New Roman" w:hAnsi="Times New Roman"/>
          <w:b/>
          <w:sz w:val="24"/>
          <w:szCs w:val="24"/>
        </w:rPr>
      </w:pPr>
    </w:p>
    <w:p w14:paraId="1E63A2D0" w14:textId="49A891A1" w:rsidR="0067008A" w:rsidRPr="00F50A95" w:rsidRDefault="00513ADB" w:rsidP="007D5AFD">
      <w:pPr>
        <w:spacing w:after="0" w:line="240" w:lineRule="auto"/>
        <w:jc w:val="center"/>
        <w:rPr>
          <w:rFonts w:ascii="Times New Roman" w:hAnsi="Times New Roman"/>
          <w:sz w:val="24"/>
          <w:szCs w:val="24"/>
        </w:rPr>
      </w:pPr>
      <w:r w:rsidRPr="00005DBB">
        <w:rPr>
          <w:rFonts w:ascii="Times New Roman" w:hAnsi="Times New Roman"/>
          <w:b/>
          <w:sz w:val="24"/>
          <w:szCs w:val="24"/>
        </w:rPr>
        <w:t xml:space="preserve">§ </w:t>
      </w:r>
      <w:r w:rsidR="003544E4" w:rsidRPr="00005DBB">
        <w:rPr>
          <w:rFonts w:ascii="Times New Roman" w:hAnsi="Times New Roman"/>
          <w:b/>
          <w:sz w:val="24"/>
          <w:szCs w:val="24"/>
        </w:rPr>
        <w:t>2</w:t>
      </w:r>
      <w:r w:rsidR="00BC7D28" w:rsidRPr="00005DBB">
        <w:rPr>
          <w:rFonts w:ascii="Times New Roman" w:hAnsi="Times New Roman"/>
          <w:b/>
          <w:sz w:val="24"/>
          <w:szCs w:val="24"/>
        </w:rPr>
        <w:t>2</w:t>
      </w:r>
    </w:p>
    <w:p w14:paraId="6F69BC42" w14:textId="77777777" w:rsidR="0067008A" w:rsidRPr="00F50A95" w:rsidRDefault="0067008A" w:rsidP="00A22990">
      <w:pPr>
        <w:spacing w:after="0" w:line="240" w:lineRule="auto"/>
        <w:jc w:val="center"/>
        <w:rPr>
          <w:rFonts w:ascii="Times New Roman" w:hAnsi="Times New Roman"/>
          <w:b/>
          <w:sz w:val="24"/>
          <w:szCs w:val="24"/>
        </w:rPr>
      </w:pPr>
      <w:r w:rsidRPr="00F50A95">
        <w:rPr>
          <w:rFonts w:ascii="Times New Roman" w:hAnsi="Times New Roman"/>
          <w:b/>
          <w:sz w:val="24"/>
          <w:szCs w:val="24"/>
        </w:rPr>
        <w:t xml:space="preserve">Podmienky na vrátenie poplatku alebo jeho pomernej časti </w:t>
      </w:r>
    </w:p>
    <w:p w14:paraId="466820BE" w14:textId="77777777" w:rsidR="0067008A" w:rsidRPr="00F50A95" w:rsidRDefault="0067008A" w:rsidP="00A22990">
      <w:pPr>
        <w:spacing w:after="0" w:line="240" w:lineRule="auto"/>
        <w:rPr>
          <w:rFonts w:ascii="Times New Roman" w:hAnsi="Times New Roman"/>
          <w:b/>
          <w:sz w:val="24"/>
          <w:szCs w:val="24"/>
        </w:rPr>
      </w:pPr>
    </w:p>
    <w:p w14:paraId="23BD011A" w14:textId="77777777" w:rsidR="0067008A" w:rsidRPr="00F50A95" w:rsidRDefault="0067008A" w:rsidP="00012D67">
      <w:pPr>
        <w:pStyle w:val="Odsekzoznamu"/>
        <w:numPr>
          <w:ilvl w:val="0"/>
          <w:numId w:val="24"/>
        </w:numPr>
        <w:spacing w:after="0" w:line="240" w:lineRule="auto"/>
        <w:jc w:val="both"/>
        <w:rPr>
          <w:rFonts w:ascii="Times New Roman" w:hAnsi="Times New Roman"/>
          <w:strike/>
          <w:sz w:val="24"/>
          <w:szCs w:val="24"/>
        </w:rPr>
      </w:pPr>
      <w:r w:rsidRPr="00F50A95">
        <w:rPr>
          <w:rFonts w:ascii="Times New Roman" w:hAnsi="Times New Roman"/>
          <w:sz w:val="24"/>
          <w:szCs w:val="24"/>
        </w:rPr>
        <w:t>Poplatník preukáže splnenie podmienok na vrátenie poplatku alebo jeho pomernej časti  predložením podkladov, ktoré zakladajú dôvod na vrátenie.</w:t>
      </w:r>
    </w:p>
    <w:p w14:paraId="24E00163" w14:textId="77777777" w:rsidR="0067008A" w:rsidRPr="00F50A95" w:rsidRDefault="0067008A" w:rsidP="00012D67">
      <w:pPr>
        <w:pStyle w:val="Odsekzoznamu"/>
        <w:numPr>
          <w:ilvl w:val="0"/>
          <w:numId w:val="24"/>
        </w:numPr>
        <w:spacing w:after="0" w:line="240" w:lineRule="auto"/>
        <w:jc w:val="both"/>
        <w:rPr>
          <w:rFonts w:ascii="Times New Roman" w:hAnsi="Times New Roman"/>
          <w:strike/>
          <w:sz w:val="24"/>
          <w:szCs w:val="24"/>
        </w:rPr>
      </w:pPr>
      <w:r w:rsidRPr="00F50A95">
        <w:rPr>
          <w:rFonts w:ascii="Times New Roman" w:hAnsi="Times New Roman"/>
          <w:sz w:val="24"/>
          <w:szCs w:val="24"/>
        </w:rPr>
        <w:t>Podklady, ktoré má poplatník predložiť mestu pri vrátení poplatku alebo jeho pomernej časti:</w:t>
      </w:r>
    </w:p>
    <w:p w14:paraId="40A1FC9F" w14:textId="77777777" w:rsidR="0067008A" w:rsidRPr="00F50A95" w:rsidRDefault="0067008A" w:rsidP="00012D67">
      <w:pPr>
        <w:pStyle w:val="Odsekzoznamu"/>
        <w:numPr>
          <w:ilvl w:val="0"/>
          <w:numId w:val="21"/>
        </w:numPr>
        <w:spacing w:after="0" w:line="240" w:lineRule="auto"/>
        <w:jc w:val="both"/>
        <w:rPr>
          <w:rFonts w:ascii="Times New Roman" w:hAnsi="Times New Roman"/>
          <w:sz w:val="24"/>
          <w:szCs w:val="24"/>
        </w:rPr>
      </w:pPr>
      <w:r w:rsidRPr="00F50A95">
        <w:rPr>
          <w:rFonts w:ascii="Times New Roman" w:hAnsi="Times New Roman"/>
          <w:sz w:val="24"/>
          <w:szCs w:val="24"/>
        </w:rPr>
        <w:t xml:space="preserve">doklad o zmene trvalého pobytu mimo územia mesta, </w:t>
      </w:r>
    </w:p>
    <w:p w14:paraId="21652872" w14:textId="77777777" w:rsidR="0067008A" w:rsidRPr="00F50A95" w:rsidRDefault="0067008A" w:rsidP="00012D67">
      <w:pPr>
        <w:pStyle w:val="Odsekzoznamu"/>
        <w:numPr>
          <w:ilvl w:val="0"/>
          <w:numId w:val="21"/>
        </w:numPr>
        <w:spacing w:after="0" w:line="240" w:lineRule="auto"/>
        <w:jc w:val="both"/>
        <w:rPr>
          <w:rFonts w:ascii="Times New Roman" w:hAnsi="Times New Roman"/>
          <w:sz w:val="24"/>
          <w:szCs w:val="24"/>
        </w:rPr>
      </w:pPr>
      <w:r w:rsidRPr="00F50A95">
        <w:rPr>
          <w:rFonts w:ascii="Times New Roman" w:hAnsi="Times New Roman"/>
          <w:sz w:val="24"/>
          <w:szCs w:val="24"/>
        </w:rPr>
        <w:lastRenderedPageBreak/>
        <w:t>potvrdenie o ukončení prechodného pobytu na území mesta,</w:t>
      </w:r>
    </w:p>
    <w:p w14:paraId="40CD583C" w14:textId="77777777" w:rsidR="0067008A" w:rsidRPr="00F50A95" w:rsidRDefault="0067008A" w:rsidP="00012D67">
      <w:pPr>
        <w:pStyle w:val="Odsekzoznamu"/>
        <w:numPr>
          <w:ilvl w:val="0"/>
          <w:numId w:val="21"/>
        </w:numPr>
        <w:spacing w:after="0" w:line="240" w:lineRule="auto"/>
        <w:jc w:val="both"/>
        <w:rPr>
          <w:rFonts w:ascii="Times New Roman" w:hAnsi="Times New Roman"/>
          <w:sz w:val="24"/>
          <w:szCs w:val="24"/>
        </w:rPr>
      </w:pPr>
      <w:r w:rsidRPr="00F50A95">
        <w:rPr>
          <w:rFonts w:ascii="Times New Roman" w:hAnsi="Times New Roman"/>
          <w:sz w:val="24"/>
          <w:szCs w:val="24"/>
        </w:rPr>
        <w:t>iné doklady preukazujúce skutočnosti rozhodujúce pre vrátenie poplatku alebo jeho pomernej časti.</w:t>
      </w:r>
    </w:p>
    <w:p w14:paraId="20BEBFD4" w14:textId="5A14391B" w:rsidR="001304E5" w:rsidRPr="0026223F" w:rsidRDefault="0067008A" w:rsidP="0026223F">
      <w:pPr>
        <w:pStyle w:val="Odsekzoznamu"/>
        <w:numPr>
          <w:ilvl w:val="0"/>
          <w:numId w:val="24"/>
        </w:numPr>
        <w:spacing w:after="0" w:line="240" w:lineRule="auto"/>
        <w:ind w:left="357" w:hanging="357"/>
        <w:jc w:val="both"/>
        <w:rPr>
          <w:rFonts w:ascii="Times New Roman" w:hAnsi="Times New Roman"/>
          <w:sz w:val="24"/>
          <w:szCs w:val="24"/>
        </w:rPr>
      </w:pPr>
      <w:r w:rsidRPr="0026223F">
        <w:rPr>
          <w:rFonts w:ascii="Times New Roman" w:hAnsi="Times New Roman"/>
          <w:sz w:val="24"/>
          <w:szCs w:val="24"/>
        </w:rPr>
        <w:t>Podkladom na vrátenie poplatku alebo jeho pomernej časti je aj úmrtný list.</w:t>
      </w:r>
    </w:p>
    <w:p w14:paraId="50D1ED2C" w14:textId="77777777" w:rsidR="001304E5" w:rsidRPr="00F50A95" w:rsidRDefault="001304E5" w:rsidP="00470F5E">
      <w:pPr>
        <w:spacing w:after="0" w:line="240" w:lineRule="auto"/>
        <w:ind w:left="426"/>
        <w:jc w:val="center"/>
        <w:rPr>
          <w:rFonts w:ascii="Times New Roman" w:hAnsi="Times New Roman"/>
          <w:b/>
          <w:sz w:val="24"/>
          <w:szCs w:val="24"/>
        </w:rPr>
      </w:pPr>
    </w:p>
    <w:p w14:paraId="2084A3ED" w14:textId="77777777" w:rsidR="007D5AFD" w:rsidRPr="00F50A95" w:rsidRDefault="007D5AFD" w:rsidP="00470F5E">
      <w:pPr>
        <w:spacing w:after="0" w:line="240" w:lineRule="auto"/>
        <w:ind w:left="426"/>
        <w:jc w:val="center"/>
        <w:rPr>
          <w:rFonts w:ascii="Times New Roman" w:hAnsi="Times New Roman"/>
          <w:b/>
          <w:sz w:val="24"/>
          <w:szCs w:val="24"/>
        </w:rPr>
      </w:pPr>
    </w:p>
    <w:p w14:paraId="1B918701" w14:textId="721F40F3" w:rsidR="0067008A" w:rsidRPr="00F50A95" w:rsidRDefault="00513ADB" w:rsidP="00E97DEB">
      <w:pPr>
        <w:spacing w:after="0" w:line="240" w:lineRule="auto"/>
        <w:jc w:val="center"/>
        <w:rPr>
          <w:rFonts w:ascii="Times New Roman" w:hAnsi="Times New Roman"/>
          <w:b/>
          <w:sz w:val="24"/>
          <w:szCs w:val="24"/>
        </w:rPr>
      </w:pPr>
      <w:r w:rsidRPr="00F50A95">
        <w:rPr>
          <w:rFonts w:ascii="Times New Roman" w:hAnsi="Times New Roman"/>
          <w:b/>
          <w:sz w:val="24"/>
          <w:szCs w:val="24"/>
        </w:rPr>
        <w:t xml:space="preserve">§ </w:t>
      </w:r>
      <w:r w:rsidR="00BC7D28">
        <w:rPr>
          <w:rFonts w:ascii="Times New Roman" w:hAnsi="Times New Roman"/>
          <w:b/>
          <w:sz w:val="24"/>
          <w:szCs w:val="24"/>
        </w:rPr>
        <w:t>23</w:t>
      </w:r>
    </w:p>
    <w:p w14:paraId="38F4E4EA" w14:textId="77777777" w:rsidR="0067008A" w:rsidRPr="00F50A95" w:rsidRDefault="0067008A" w:rsidP="00D61573">
      <w:pPr>
        <w:pStyle w:val="Odsekzoznamu"/>
        <w:spacing w:after="0" w:line="240" w:lineRule="auto"/>
        <w:ind w:left="0"/>
        <w:jc w:val="center"/>
        <w:rPr>
          <w:rFonts w:ascii="Times New Roman" w:hAnsi="Times New Roman"/>
          <w:b/>
          <w:sz w:val="24"/>
          <w:szCs w:val="24"/>
        </w:rPr>
      </w:pPr>
      <w:r w:rsidRPr="00F50A95">
        <w:rPr>
          <w:rFonts w:ascii="Times New Roman" w:hAnsi="Times New Roman"/>
          <w:b/>
          <w:sz w:val="24"/>
          <w:szCs w:val="24"/>
        </w:rPr>
        <w:t>Zníženie alebo odpustenie poplatku</w:t>
      </w:r>
    </w:p>
    <w:p w14:paraId="25FEBDA6" w14:textId="77777777" w:rsidR="0067008A" w:rsidRPr="00F50A95" w:rsidRDefault="0067008A" w:rsidP="00D61573">
      <w:pPr>
        <w:pStyle w:val="Odsekzoznamu"/>
        <w:spacing w:after="0" w:line="240" w:lineRule="auto"/>
        <w:ind w:left="0"/>
        <w:jc w:val="center"/>
        <w:rPr>
          <w:rFonts w:ascii="Times New Roman" w:hAnsi="Times New Roman"/>
          <w:b/>
          <w:sz w:val="24"/>
          <w:szCs w:val="24"/>
          <w:highlight w:val="yellow"/>
        </w:rPr>
      </w:pPr>
    </w:p>
    <w:p w14:paraId="38BE5E93" w14:textId="77777777" w:rsidR="0067008A" w:rsidRPr="00F50A95" w:rsidRDefault="0067008A">
      <w:pPr>
        <w:pStyle w:val="Odsekzoznamu"/>
        <w:numPr>
          <w:ilvl w:val="0"/>
          <w:numId w:val="33"/>
        </w:numPr>
        <w:spacing w:after="0" w:line="240" w:lineRule="auto"/>
        <w:jc w:val="both"/>
        <w:rPr>
          <w:rFonts w:ascii="Times New Roman" w:hAnsi="Times New Roman"/>
          <w:sz w:val="24"/>
          <w:szCs w:val="24"/>
        </w:rPr>
      </w:pPr>
      <w:r w:rsidRPr="00F50A95">
        <w:rPr>
          <w:rFonts w:ascii="Times New Roman" w:hAnsi="Times New Roman"/>
          <w:sz w:val="24"/>
          <w:szCs w:val="24"/>
        </w:rPr>
        <w:t>Mesto poplatok zníži alebo odpustí za obdobie, za ktoré poplatník preukáže, že sa</w:t>
      </w:r>
      <w:r w:rsidRPr="00F50A95">
        <w:rPr>
          <w:rFonts w:ascii="Times New Roman" w:hAnsi="Times New Roman"/>
          <w:sz w:val="24"/>
          <w:szCs w:val="24"/>
        </w:rPr>
        <w:br/>
        <w:t>v zdaňovacom období viac ako 90 dní nezdržiava alebo nezdržiaval na území mesta.</w:t>
      </w:r>
    </w:p>
    <w:p w14:paraId="7A3EFC00" w14:textId="77777777" w:rsidR="0067008A" w:rsidRPr="00F50A95" w:rsidRDefault="0067008A" w:rsidP="00703F8A">
      <w:pPr>
        <w:spacing w:after="0" w:line="240" w:lineRule="auto"/>
        <w:jc w:val="both"/>
        <w:rPr>
          <w:rFonts w:ascii="Times New Roman" w:hAnsi="Times New Roman"/>
          <w:sz w:val="24"/>
          <w:szCs w:val="24"/>
        </w:rPr>
      </w:pPr>
      <w:r w:rsidRPr="00F50A95">
        <w:rPr>
          <w:rFonts w:ascii="Times New Roman" w:hAnsi="Times New Roman"/>
          <w:sz w:val="24"/>
          <w:szCs w:val="24"/>
        </w:rPr>
        <w:t xml:space="preserve">      Mesto zníži poplatok:</w:t>
      </w:r>
    </w:p>
    <w:p w14:paraId="5D567A98" w14:textId="77777777" w:rsidR="00B538BC" w:rsidRPr="00F50A95" w:rsidRDefault="0067008A" w:rsidP="00E97DEB">
      <w:pPr>
        <w:pStyle w:val="Zkladntext"/>
        <w:numPr>
          <w:ilvl w:val="0"/>
          <w:numId w:val="23"/>
        </w:numPr>
        <w:ind w:left="646" w:hanging="283"/>
      </w:pPr>
      <w:r w:rsidRPr="00F50A95">
        <w:t>vo výške 50 % poplatku poplatníkovi, ktorý sa nezdržiava na území mesta Šaľa:</w:t>
      </w:r>
    </w:p>
    <w:p w14:paraId="113FFD71" w14:textId="491C5C99" w:rsidR="0067008A" w:rsidRPr="00F50A95" w:rsidRDefault="0067008A">
      <w:pPr>
        <w:pStyle w:val="Zkladntext"/>
        <w:numPr>
          <w:ilvl w:val="0"/>
          <w:numId w:val="38"/>
        </w:numPr>
      </w:pPr>
      <w:r w:rsidRPr="00EB3803">
        <w:rPr>
          <w:b/>
        </w:rPr>
        <w:t>z pracovných dôvodov</w:t>
      </w:r>
      <w:r w:rsidRPr="00F50A95">
        <w:t xml:space="preserve"> pri výkone práce na turnusy, pričom podmienkou na poskytnutie zníženia poplatku je predloženie: dokladu od zamestnávateľa preukazujúceho, že poplatník vykonáva turnusovú prácu</w:t>
      </w:r>
      <w:r w:rsidR="008003BC" w:rsidRPr="00F50A95">
        <w:t>,</w:t>
      </w:r>
      <w:r w:rsidRPr="00F50A95">
        <w:t xml:space="preserve"> </w:t>
      </w:r>
      <w:r w:rsidR="008003BC" w:rsidRPr="00F50A95">
        <w:br/>
      </w:r>
      <w:r w:rsidRPr="00F50A95">
        <w:t>potvrdenie o</w:t>
      </w:r>
      <w:r w:rsidR="0026223F">
        <w:t xml:space="preserve"> </w:t>
      </w:r>
      <w:r w:rsidRPr="00F50A95">
        <w:t>ubytovaní,</w:t>
      </w:r>
      <w:r w:rsidR="00EB3803">
        <w:t xml:space="preserve"> </w:t>
      </w:r>
      <w:r w:rsidR="008003BC" w:rsidRPr="00F50A95">
        <w:t>doklad o prechodnom pobyte,</w:t>
      </w:r>
      <w:r w:rsidRPr="00F50A95">
        <w:t xml:space="preserve"> doklad o platení poistenia v zahraničí pri výkone práce v zahraničí,</w:t>
      </w:r>
    </w:p>
    <w:p w14:paraId="66289506" w14:textId="0119F8AF" w:rsidR="0067008A" w:rsidRPr="00F50A95" w:rsidRDefault="0067008A">
      <w:pPr>
        <w:pStyle w:val="Zkladntext"/>
        <w:numPr>
          <w:ilvl w:val="0"/>
          <w:numId w:val="38"/>
        </w:numPr>
      </w:pPr>
      <w:r w:rsidRPr="00EB3803">
        <w:rPr>
          <w:b/>
        </w:rPr>
        <w:t>zo študijných dôvodov</w:t>
      </w:r>
      <w:r w:rsidRPr="00F50A95">
        <w:t>, pričom podmienkou na poskytnutie zníženia poplatku je predloženie dokladu o ubytovaní na internáte alebo v ubytovni,</w:t>
      </w:r>
    </w:p>
    <w:p w14:paraId="5491DEA3" w14:textId="5AB89DB2" w:rsidR="00FA32FC" w:rsidRPr="00BC7D28" w:rsidRDefault="00FA32FC">
      <w:pPr>
        <w:pStyle w:val="Zkladntext"/>
        <w:numPr>
          <w:ilvl w:val="0"/>
          <w:numId w:val="38"/>
        </w:numPr>
      </w:pPr>
      <w:r w:rsidRPr="00EB3803">
        <w:rPr>
          <w:b/>
        </w:rPr>
        <w:t>z dôvodu prechodného pobytu v inej obci</w:t>
      </w:r>
      <w:r w:rsidRPr="00F50A95">
        <w:t>,</w:t>
      </w:r>
      <w:r w:rsidR="00546215" w:rsidRPr="00F50A95">
        <w:t xml:space="preserve"> </w:t>
      </w:r>
      <w:r w:rsidRPr="00F50A95">
        <w:t xml:space="preserve">pričom podmienkou na poskytnutie zníženia poplatku je predloženie </w:t>
      </w:r>
      <w:r w:rsidRPr="00BC7D28">
        <w:t xml:space="preserve">dokladu o zaplatení poplatku v inej obci </w:t>
      </w:r>
      <w:r w:rsidR="00D659C3" w:rsidRPr="00BC7D28">
        <w:t xml:space="preserve">a </w:t>
      </w:r>
      <w:r w:rsidRPr="00BC7D28">
        <w:t xml:space="preserve">dokladu </w:t>
      </w:r>
      <w:r w:rsidR="00D659C3" w:rsidRPr="00BC7D28">
        <w:t xml:space="preserve"> </w:t>
      </w:r>
      <w:r w:rsidRPr="00BC7D28">
        <w:t>o prechodnom pobyte v inej obci,</w:t>
      </w:r>
    </w:p>
    <w:p w14:paraId="7B16F657" w14:textId="77777777" w:rsidR="00177384" w:rsidRPr="00F50A95" w:rsidRDefault="0067008A" w:rsidP="00177384">
      <w:pPr>
        <w:pStyle w:val="Zkladntext"/>
        <w:numPr>
          <w:ilvl w:val="0"/>
          <w:numId w:val="23"/>
        </w:numPr>
        <w:ind w:left="723"/>
      </w:pPr>
      <w:r w:rsidRPr="00BC7D28">
        <w:t xml:space="preserve">vo výške 80 % poplatku poplatníkovi, </w:t>
      </w:r>
      <w:r w:rsidRPr="00F50A95">
        <w:t>ktorý sa nezdržiava na území mesta Šaľa</w:t>
      </w:r>
      <w:r w:rsidR="00177384" w:rsidRPr="00F50A95">
        <w:t>:</w:t>
      </w:r>
    </w:p>
    <w:p w14:paraId="75654D75" w14:textId="75F7AA4B" w:rsidR="007A0A09" w:rsidRPr="00F50A95" w:rsidRDefault="0067008A">
      <w:pPr>
        <w:pStyle w:val="Zkladntext"/>
        <w:numPr>
          <w:ilvl w:val="0"/>
          <w:numId w:val="39"/>
        </w:numPr>
      </w:pPr>
      <w:r w:rsidRPr="00EB3803">
        <w:rPr>
          <w:b/>
        </w:rPr>
        <w:t>z dôvodu štúdia v zahraničí</w:t>
      </w:r>
      <w:r w:rsidRPr="00F50A95">
        <w:t>,</w:t>
      </w:r>
      <w:r w:rsidR="00EB3803">
        <w:t xml:space="preserve"> </w:t>
      </w:r>
      <w:r w:rsidRPr="00F50A95">
        <w:t>pričom podmienkou na poskytnutie zníženia poplatku je predloženie dokladu</w:t>
      </w:r>
      <w:r w:rsidR="00EB3803">
        <w:t xml:space="preserve"> </w:t>
      </w:r>
      <w:r w:rsidRPr="00F50A95">
        <w:t>o štúdiu v zahraničí,</w:t>
      </w:r>
    </w:p>
    <w:p w14:paraId="4A5965C2" w14:textId="77777777" w:rsidR="0067008A" w:rsidRPr="00F50A95" w:rsidRDefault="0067008A" w:rsidP="00177384">
      <w:pPr>
        <w:pStyle w:val="Zkladntext"/>
        <w:numPr>
          <w:ilvl w:val="0"/>
          <w:numId w:val="23"/>
        </w:numPr>
        <w:ind w:left="723"/>
      </w:pPr>
      <w:r w:rsidRPr="00F50A95">
        <w:t>vo výške 100 % poplatku poplatníkovi, ktorý sa nezdržiava na území mesta Šaľa:</w:t>
      </w:r>
    </w:p>
    <w:p w14:paraId="6D567B82" w14:textId="3FBF527C" w:rsidR="0067008A" w:rsidRPr="00F50A95" w:rsidRDefault="0067008A">
      <w:pPr>
        <w:pStyle w:val="Zkladntext"/>
        <w:numPr>
          <w:ilvl w:val="0"/>
          <w:numId w:val="40"/>
        </w:numPr>
      </w:pPr>
      <w:r w:rsidRPr="00EB3803">
        <w:rPr>
          <w:b/>
        </w:rPr>
        <w:t>z dôvodu celoročného pobytu alebo práce v zahraničí</w:t>
      </w:r>
      <w:r w:rsidRPr="00F50A95">
        <w:t>,</w:t>
      </w:r>
      <w:r w:rsidR="00EB3803">
        <w:t xml:space="preserve"> </w:t>
      </w:r>
      <w:r w:rsidRPr="00F50A95">
        <w:t>pričom podmienkou na poskytnutie zníženia poplatku je predloženie dokladu</w:t>
      </w:r>
      <w:r w:rsidR="00EB3803">
        <w:t xml:space="preserve"> </w:t>
      </w:r>
      <w:r w:rsidRPr="00F50A95">
        <w:t> </w:t>
      </w:r>
      <w:r w:rsidR="00EB3803">
        <w:t xml:space="preserve">o </w:t>
      </w:r>
      <w:r w:rsidRPr="00F50A95">
        <w:t>celoročnom pobyte alebo práci v zahraničí za aktuálny rok,</w:t>
      </w:r>
    </w:p>
    <w:p w14:paraId="3DF5DA50" w14:textId="6962F4A3" w:rsidR="0067008A" w:rsidRPr="00F50A95" w:rsidRDefault="0067008A">
      <w:pPr>
        <w:pStyle w:val="Zkladntext"/>
        <w:numPr>
          <w:ilvl w:val="0"/>
          <w:numId w:val="40"/>
        </w:numPr>
      </w:pPr>
      <w:r w:rsidRPr="00EB3803">
        <w:rPr>
          <w:b/>
        </w:rPr>
        <w:t>z dôvodu výkonu trestu odňatia slobody</w:t>
      </w:r>
      <w:r w:rsidRPr="00F50A95">
        <w:t>, pričom podmienkou na poskytnutie zníženia poplatku je predloženie dokladu</w:t>
      </w:r>
      <w:r w:rsidR="00EB3803">
        <w:t xml:space="preserve"> </w:t>
      </w:r>
      <w:r w:rsidRPr="00F50A95">
        <w:t xml:space="preserve">o výkone trestu odňatia slobody. </w:t>
      </w:r>
    </w:p>
    <w:p w14:paraId="1BC50814" w14:textId="77777777" w:rsidR="0067008A" w:rsidRPr="00F50A95" w:rsidRDefault="0067008A">
      <w:pPr>
        <w:pStyle w:val="Odsekzoznamu"/>
        <w:numPr>
          <w:ilvl w:val="0"/>
          <w:numId w:val="33"/>
        </w:numPr>
        <w:spacing w:after="0" w:line="240" w:lineRule="auto"/>
        <w:ind w:left="357" w:hanging="357"/>
        <w:jc w:val="both"/>
        <w:rPr>
          <w:rFonts w:ascii="Times New Roman" w:hAnsi="Times New Roman"/>
          <w:sz w:val="24"/>
          <w:szCs w:val="24"/>
        </w:rPr>
      </w:pPr>
      <w:r w:rsidRPr="00F50A95">
        <w:rPr>
          <w:rFonts w:ascii="Times New Roman" w:hAnsi="Times New Roman"/>
          <w:sz w:val="24"/>
          <w:szCs w:val="24"/>
        </w:rPr>
        <w:t>Mesto poplatok zníži poplatníkovi, ktorým je:</w:t>
      </w:r>
    </w:p>
    <w:p w14:paraId="70D3B902" w14:textId="77777777" w:rsidR="0067008A" w:rsidRPr="00F50A95" w:rsidRDefault="0067008A" w:rsidP="00470F5E">
      <w:pPr>
        <w:pStyle w:val="Odsekzoznamu"/>
        <w:numPr>
          <w:ilvl w:val="0"/>
          <w:numId w:val="25"/>
        </w:numPr>
        <w:spacing w:after="0" w:line="240" w:lineRule="auto"/>
        <w:jc w:val="both"/>
        <w:rPr>
          <w:rFonts w:ascii="Times New Roman" w:hAnsi="Times New Roman"/>
          <w:sz w:val="24"/>
          <w:szCs w:val="24"/>
        </w:rPr>
      </w:pPr>
      <w:r w:rsidRPr="00F50A95">
        <w:rPr>
          <w:rFonts w:ascii="Times New Roman" w:hAnsi="Times New Roman"/>
          <w:b/>
          <w:sz w:val="24"/>
          <w:szCs w:val="24"/>
        </w:rPr>
        <w:t>fyzická osoba v hmotnej núdzi</w:t>
      </w:r>
      <w:r w:rsidRPr="00F50A95">
        <w:rPr>
          <w:rFonts w:ascii="Times New Roman" w:hAnsi="Times New Roman"/>
          <w:sz w:val="24"/>
          <w:szCs w:val="24"/>
        </w:rPr>
        <w:t xml:space="preserve"> vo výške 50</w:t>
      </w:r>
      <w:r w:rsidR="00E97DEB" w:rsidRPr="00F50A95">
        <w:rPr>
          <w:rFonts w:ascii="Times New Roman" w:hAnsi="Times New Roman"/>
          <w:sz w:val="24"/>
          <w:szCs w:val="24"/>
        </w:rPr>
        <w:t xml:space="preserve"> </w:t>
      </w:r>
      <w:r w:rsidRPr="00F50A95">
        <w:rPr>
          <w:rFonts w:ascii="Times New Roman" w:hAnsi="Times New Roman"/>
          <w:sz w:val="24"/>
          <w:szCs w:val="24"/>
        </w:rPr>
        <w:t>% poplatku,</w:t>
      </w:r>
    </w:p>
    <w:p w14:paraId="056D8874" w14:textId="77777777" w:rsidR="0067008A" w:rsidRPr="00F50A95" w:rsidRDefault="0067008A" w:rsidP="00470F5E">
      <w:pPr>
        <w:pStyle w:val="Odsekzoznamu"/>
        <w:numPr>
          <w:ilvl w:val="0"/>
          <w:numId w:val="25"/>
        </w:numPr>
        <w:spacing w:after="0" w:line="240" w:lineRule="auto"/>
        <w:jc w:val="both"/>
        <w:rPr>
          <w:rFonts w:ascii="Times New Roman" w:hAnsi="Times New Roman"/>
          <w:sz w:val="24"/>
          <w:szCs w:val="24"/>
        </w:rPr>
      </w:pPr>
      <w:r w:rsidRPr="00F50A95">
        <w:rPr>
          <w:rFonts w:ascii="Times New Roman" w:hAnsi="Times New Roman"/>
          <w:b/>
          <w:sz w:val="24"/>
          <w:szCs w:val="24"/>
        </w:rPr>
        <w:t>fyzická osoba</w:t>
      </w:r>
      <w:r w:rsidRPr="00F50A95">
        <w:rPr>
          <w:rFonts w:ascii="Times New Roman" w:hAnsi="Times New Roman"/>
          <w:sz w:val="24"/>
          <w:szCs w:val="24"/>
        </w:rPr>
        <w:t xml:space="preserve"> </w:t>
      </w:r>
      <w:r w:rsidRPr="00F50A95">
        <w:rPr>
          <w:rFonts w:ascii="Times New Roman" w:hAnsi="Times New Roman"/>
          <w:b/>
          <w:sz w:val="24"/>
          <w:szCs w:val="24"/>
        </w:rPr>
        <w:t>staršia ako 62 rokov</w:t>
      </w:r>
      <w:r w:rsidR="00D57D79" w:rsidRPr="00F50A95">
        <w:rPr>
          <w:rFonts w:ascii="Times New Roman" w:hAnsi="Times New Roman"/>
          <w:b/>
          <w:sz w:val="24"/>
          <w:szCs w:val="24"/>
        </w:rPr>
        <w:t xml:space="preserve"> </w:t>
      </w:r>
      <w:r w:rsidR="00D57D79" w:rsidRPr="00F50A95">
        <w:rPr>
          <w:rFonts w:ascii="Times New Roman" w:hAnsi="Times New Roman"/>
          <w:sz w:val="24"/>
          <w:szCs w:val="24"/>
        </w:rPr>
        <w:t>(od nasledujúceho roku po dovŕšení 62 rokov)</w:t>
      </w:r>
      <w:r w:rsidR="00FA32FC" w:rsidRPr="00F50A95">
        <w:rPr>
          <w:rFonts w:ascii="Times New Roman" w:hAnsi="Times New Roman"/>
          <w:b/>
          <w:sz w:val="24"/>
          <w:szCs w:val="24"/>
        </w:rPr>
        <w:t xml:space="preserve"> </w:t>
      </w:r>
      <w:r w:rsidR="00E97DEB" w:rsidRPr="00F50A95">
        <w:rPr>
          <w:rFonts w:ascii="Times New Roman" w:hAnsi="Times New Roman"/>
          <w:b/>
          <w:sz w:val="24"/>
          <w:szCs w:val="24"/>
        </w:rPr>
        <w:br/>
      </w:r>
      <w:r w:rsidRPr="00F50A95">
        <w:rPr>
          <w:rFonts w:ascii="Times New Roman" w:hAnsi="Times New Roman"/>
          <w:sz w:val="24"/>
          <w:szCs w:val="24"/>
        </w:rPr>
        <w:t>vo výške 30</w:t>
      </w:r>
      <w:r w:rsidR="00E97DEB" w:rsidRPr="00F50A95">
        <w:rPr>
          <w:rFonts w:ascii="Times New Roman" w:hAnsi="Times New Roman"/>
          <w:sz w:val="24"/>
          <w:szCs w:val="24"/>
        </w:rPr>
        <w:t xml:space="preserve"> </w:t>
      </w:r>
      <w:r w:rsidRPr="00F50A95">
        <w:rPr>
          <w:rFonts w:ascii="Times New Roman" w:hAnsi="Times New Roman"/>
          <w:sz w:val="24"/>
          <w:szCs w:val="24"/>
        </w:rPr>
        <w:t>% poplatku.</w:t>
      </w:r>
    </w:p>
    <w:p w14:paraId="56186E08" w14:textId="77777777" w:rsidR="00513ADB" w:rsidRPr="00F50A95" w:rsidRDefault="00513ADB" w:rsidP="00470F5E">
      <w:pPr>
        <w:spacing w:after="0" w:line="240" w:lineRule="auto"/>
        <w:ind w:hanging="360"/>
        <w:jc w:val="both"/>
        <w:rPr>
          <w:rFonts w:ascii="Times New Roman" w:hAnsi="Times New Roman"/>
          <w:sz w:val="24"/>
          <w:szCs w:val="24"/>
        </w:rPr>
      </w:pPr>
    </w:p>
    <w:p w14:paraId="024202F9" w14:textId="77777777" w:rsidR="00D57D79" w:rsidRPr="00F50A95" w:rsidRDefault="00D57D79" w:rsidP="00510090">
      <w:pPr>
        <w:spacing w:after="0" w:line="240" w:lineRule="auto"/>
        <w:jc w:val="both"/>
        <w:rPr>
          <w:rFonts w:ascii="Times New Roman" w:hAnsi="Times New Roman"/>
          <w:sz w:val="24"/>
          <w:szCs w:val="24"/>
        </w:rPr>
      </w:pPr>
    </w:p>
    <w:p w14:paraId="3978CAAC" w14:textId="793F1A2D" w:rsidR="0067008A" w:rsidRPr="00F50A95" w:rsidRDefault="00D82BE7" w:rsidP="007063DD">
      <w:pPr>
        <w:spacing w:after="0" w:line="240" w:lineRule="auto"/>
        <w:jc w:val="center"/>
        <w:rPr>
          <w:rFonts w:ascii="Times New Roman" w:hAnsi="Times New Roman"/>
          <w:b/>
          <w:sz w:val="24"/>
          <w:szCs w:val="24"/>
        </w:rPr>
      </w:pPr>
      <w:r>
        <w:rPr>
          <w:rFonts w:ascii="Times New Roman" w:hAnsi="Times New Roman"/>
          <w:b/>
          <w:sz w:val="24"/>
          <w:szCs w:val="24"/>
        </w:rPr>
        <w:t>DEVIATA</w:t>
      </w:r>
      <w:r w:rsidR="0067008A" w:rsidRPr="00F50A95">
        <w:rPr>
          <w:rFonts w:ascii="Times New Roman" w:hAnsi="Times New Roman"/>
          <w:b/>
          <w:sz w:val="24"/>
          <w:szCs w:val="24"/>
        </w:rPr>
        <w:t xml:space="preserve"> ČASŤ</w:t>
      </w:r>
    </w:p>
    <w:p w14:paraId="6A03F583" w14:textId="77777777" w:rsidR="0067008A" w:rsidRPr="00F50A95" w:rsidRDefault="0067008A" w:rsidP="007063DD">
      <w:pPr>
        <w:spacing w:after="0" w:line="240" w:lineRule="auto"/>
        <w:jc w:val="center"/>
        <w:rPr>
          <w:rFonts w:ascii="Times New Roman" w:hAnsi="Times New Roman"/>
          <w:b/>
          <w:sz w:val="24"/>
          <w:szCs w:val="24"/>
        </w:rPr>
      </w:pPr>
      <w:r w:rsidRPr="00F50A95">
        <w:rPr>
          <w:rFonts w:ascii="Times New Roman" w:hAnsi="Times New Roman"/>
          <w:b/>
          <w:sz w:val="24"/>
          <w:szCs w:val="24"/>
        </w:rPr>
        <w:t>SPOLOČNÉ USTANOVENIA</w:t>
      </w:r>
    </w:p>
    <w:p w14:paraId="34EE88F1" w14:textId="77777777" w:rsidR="0067008A" w:rsidRPr="00F50A95" w:rsidRDefault="0067008A" w:rsidP="00470F5E">
      <w:pPr>
        <w:spacing w:after="0" w:line="240" w:lineRule="auto"/>
        <w:rPr>
          <w:rFonts w:ascii="Times New Roman" w:hAnsi="Times New Roman"/>
          <w:b/>
          <w:sz w:val="24"/>
          <w:szCs w:val="24"/>
        </w:rPr>
      </w:pPr>
    </w:p>
    <w:p w14:paraId="3E086409" w14:textId="4D46EEC8" w:rsidR="0067008A" w:rsidRPr="00F50A95" w:rsidRDefault="00513ADB" w:rsidP="00177384">
      <w:pPr>
        <w:spacing w:after="0" w:line="240" w:lineRule="auto"/>
        <w:jc w:val="center"/>
        <w:rPr>
          <w:rFonts w:ascii="Times New Roman" w:hAnsi="Times New Roman"/>
          <w:b/>
          <w:sz w:val="24"/>
          <w:szCs w:val="24"/>
        </w:rPr>
      </w:pPr>
      <w:r w:rsidRPr="00F50A95">
        <w:rPr>
          <w:rFonts w:ascii="Times New Roman" w:hAnsi="Times New Roman"/>
          <w:b/>
          <w:sz w:val="24"/>
          <w:szCs w:val="24"/>
        </w:rPr>
        <w:t xml:space="preserve">§ </w:t>
      </w:r>
      <w:r w:rsidR="00BC7D28">
        <w:rPr>
          <w:rFonts w:ascii="Times New Roman" w:hAnsi="Times New Roman"/>
          <w:b/>
          <w:sz w:val="24"/>
          <w:szCs w:val="24"/>
        </w:rPr>
        <w:t>24</w:t>
      </w:r>
    </w:p>
    <w:p w14:paraId="62F288FB" w14:textId="77777777" w:rsidR="0067008A" w:rsidRPr="00F50A95" w:rsidRDefault="0067008A" w:rsidP="007063DD">
      <w:pPr>
        <w:spacing w:after="0" w:line="240" w:lineRule="auto"/>
        <w:jc w:val="center"/>
        <w:rPr>
          <w:rFonts w:ascii="Times New Roman" w:hAnsi="Times New Roman"/>
          <w:b/>
          <w:sz w:val="24"/>
          <w:szCs w:val="24"/>
        </w:rPr>
      </w:pPr>
      <w:r w:rsidRPr="00F50A95">
        <w:rPr>
          <w:rFonts w:ascii="Times New Roman" w:hAnsi="Times New Roman"/>
          <w:b/>
          <w:sz w:val="24"/>
          <w:szCs w:val="24"/>
        </w:rPr>
        <w:t>Zrušovacie ustanovenie</w:t>
      </w:r>
    </w:p>
    <w:p w14:paraId="0D7DEB9D" w14:textId="77777777" w:rsidR="0067008A" w:rsidRPr="00F50A95" w:rsidRDefault="0067008A" w:rsidP="00BF25E7">
      <w:pPr>
        <w:spacing w:after="0" w:line="240" w:lineRule="auto"/>
        <w:jc w:val="both"/>
        <w:rPr>
          <w:rFonts w:ascii="Times New Roman" w:hAnsi="Times New Roman"/>
          <w:b/>
          <w:sz w:val="24"/>
          <w:szCs w:val="24"/>
        </w:rPr>
      </w:pPr>
    </w:p>
    <w:p w14:paraId="547DED8E" w14:textId="785A9F6D" w:rsidR="00485C38" w:rsidRPr="00F50A95" w:rsidRDefault="00485C38">
      <w:pPr>
        <w:pStyle w:val="Odsekzoznamu"/>
        <w:numPr>
          <w:ilvl w:val="0"/>
          <w:numId w:val="34"/>
        </w:numPr>
        <w:autoSpaceDE w:val="0"/>
        <w:autoSpaceDN w:val="0"/>
        <w:adjustRightInd w:val="0"/>
        <w:spacing w:after="0" w:line="240" w:lineRule="auto"/>
        <w:jc w:val="both"/>
        <w:rPr>
          <w:rFonts w:ascii="Times New Roman" w:hAnsi="Times New Roman"/>
          <w:sz w:val="24"/>
          <w:szCs w:val="24"/>
        </w:rPr>
      </w:pPr>
      <w:r w:rsidRPr="00F50A95">
        <w:rPr>
          <w:rFonts w:ascii="Times New Roman" w:hAnsi="Times New Roman"/>
          <w:sz w:val="24"/>
          <w:szCs w:val="24"/>
        </w:rPr>
        <w:t xml:space="preserve">Zrušuje sa Všeobecne záväzné nariadenie mesta Šaľa č. 6/2019 zo dňa </w:t>
      </w:r>
      <w:r w:rsidR="007309ED" w:rsidRPr="00F50A95">
        <w:rPr>
          <w:rFonts w:ascii="Times New Roman" w:hAnsi="Times New Roman"/>
          <w:sz w:val="24"/>
          <w:szCs w:val="24"/>
        </w:rPr>
        <w:t>24</w:t>
      </w:r>
      <w:r w:rsidRPr="00F50A95">
        <w:rPr>
          <w:rFonts w:ascii="Times New Roman" w:hAnsi="Times New Roman"/>
          <w:sz w:val="24"/>
          <w:szCs w:val="24"/>
        </w:rPr>
        <w:t xml:space="preserve">. októbra 2019 o miestnych daniach a miestnom poplatku za komunálne odpady a drobné stavebné odpady na území mesta Šaľa. </w:t>
      </w:r>
    </w:p>
    <w:p w14:paraId="4442931C" w14:textId="13410F5C" w:rsidR="00485C38" w:rsidRPr="00397BC2" w:rsidRDefault="00485C38" w:rsidP="00AA2C8B">
      <w:pPr>
        <w:pStyle w:val="Odsekzoznamu"/>
        <w:numPr>
          <w:ilvl w:val="0"/>
          <w:numId w:val="34"/>
        </w:numPr>
        <w:autoSpaceDE w:val="0"/>
        <w:autoSpaceDN w:val="0"/>
        <w:adjustRightInd w:val="0"/>
        <w:spacing w:after="0" w:line="240" w:lineRule="auto"/>
        <w:jc w:val="both"/>
        <w:rPr>
          <w:rFonts w:ascii="Times New Roman" w:hAnsi="Times New Roman"/>
          <w:sz w:val="24"/>
          <w:szCs w:val="24"/>
        </w:rPr>
      </w:pPr>
      <w:r w:rsidRPr="00397BC2">
        <w:rPr>
          <w:rFonts w:ascii="Times New Roman" w:hAnsi="Times New Roman"/>
          <w:sz w:val="24"/>
          <w:szCs w:val="24"/>
        </w:rPr>
        <w:t>Zrušuje sa Všeobecne záväzné nariadenie</w:t>
      </w:r>
      <w:r w:rsidR="00BD6441" w:rsidRPr="00397BC2">
        <w:rPr>
          <w:rFonts w:ascii="Times New Roman" w:hAnsi="Times New Roman"/>
          <w:sz w:val="24"/>
          <w:szCs w:val="24"/>
        </w:rPr>
        <w:t xml:space="preserve"> </w:t>
      </w:r>
      <w:r w:rsidRPr="00397BC2">
        <w:rPr>
          <w:rFonts w:ascii="Times New Roman" w:hAnsi="Times New Roman"/>
          <w:sz w:val="24"/>
          <w:szCs w:val="24"/>
        </w:rPr>
        <w:t>č. 4/2022</w:t>
      </w:r>
      <w:r w:rsidR="007309ED" w:rsidRPr="00397BC2">
        <w:rPr>
          <w:rFonts w:ascii="Times New Roman" w:hAnsi="Times New Roman"/>
          <w:sz w:val="24"/>
          <w:szCs w:val="24"/>
        </w:rPr>
        <w:t xml:space="preserve"> zo dňa 15. decembra 2022</w:t>
      </w:r>
      <w:r w:rsidRPr="00397BC2">
        <w:rPr>
          <w:rFonts w:ascii="Times New Roman" w:hAnsi="Times New Roman"/>
          <w:sz w:val="24"/>
          <w:szCs w:val="24"/>
        </w:rPr>
        <w:t>,</w:t>
      </w:r>
      <w:r w:rsidR="00397BC2" w:rsidRPr="00397BC2">
        <w:rPr>
          <w:rFonts w:ascii="Times New Roman" w:hAnsi="Times New Roman"/>
          <w:sz w:val="24"/>
          <w:szCs w:val="24"/>
        </w:rPr>
        <w:t xml:space="preserve"> </w:t>
      </w:r>
      <w:r w:rsidRPr="00397BC2">
        <w:rPr>
          <w:rFonts w:ascii="Times New Roman" w:hAnsi="Times New Roman"/>
          <w:sz w:val="24"/>
          <w:szCs w:val="24"/>
        </w:rPr>
        <w:t>ktorým sa mení a dopĺňa Všeobecne záväzné nariadenie č. 6/2019 o miestnych daniach a miestnom poplatku za komunálne odpady a drobné stavebné odpady na území mesta Šaľa.</w:t>
      </w:r>
    </w:p>
    <w:p w14:paraId="371DBD4A" w14:textId="77777777" w:rsidR="00BC7D28" w:rsidRDefault="00513ADB" w:rsidP="00FF6C4C">
      <w:pPr>
        <w:spacing w:after="0" w:line="240" w:lineRule="auto"/>
        <w:jc w:val="center"/>
        <w:rPr>
          <w:rFonts w:ascii="Times New Roman" w:hAnsi="Times New Roman"/>
          <w:b/>
          <w:sz w:val="24"/>
          <w:szCs w:val="24"/>
        </w:rPr>
      </w:pPr>
      <w:r w:rsidRPr="00F50A95">
        <w:rPr>
          <w:rFonts w:ascii="Times New Roman" w:hAnsi="Times New Roman"/>
          <w:b/>
          <w:sz w:val="24"/>
          <w:szCs w:val="24"/>
        </w:rPr>
        <w:lastRenderedPageBreak/>
        <w:t xml:space="preserve">§ </w:t>
      </w:r>
      <w:r w:rsidR="00BC7D28">
        <w:rPr>
          <w:rFonts w:ascii="Times New Roman" w:hAnsi="Times New Roman"/>
          <w:b/>
          <w:sz w:val="24"/>
          <w:szCs w:val="24"/>
        </w:rPr>
        <w:t>25</w:t>
      </w:r>
    </w:p>
    <w:p w14:paraId="2E0EC9C8" w14:textId="4A8A4FA1" w:rsidR="0067008A" w:rsidRPr="00F50A95" w:rsidRDefault="0067008A" w:rsidP="00FF6C4C">
      <w:pPr>
        <w:spacing w:after="0" w:line="240" w:lineRule="auto"/>
        <w:jc w:val="center"/>
        <w:rPr>
          <w:rFonts w:ascii="Times New Roman" w:hAnsi="Times New Roman"/>
          <w:sz w:val="24"/>
          <w:szCs w:val="24"/>
        </w:rPr>
      </w:pPr>
      <w:r w:rsidRPr="00F50A95">
        <w:rPr>
          <w:rFonts w:ascii="Times New Roman" w:hAnsi="Times New Roman"/>
          <w:b/>
          <w:sz w:val="24"/>
          <w:szCs w:val="24"/>
        </w:rPr>
        <w:t>Účinnosť</w:t>
      </w:r>
      <w:r w:rsidRPr="00F50A95">
        <w:rPr>
          <w:rFonts w:ascii="Times New Roman" w:hAnsi="Times New Roman"/>
          <w:sz w:val="24"/>
          <w:szCs w:val="24"/>
        </w:rPr>
        <w:br/>
      </w:r>
    </w:p>
    <w:p w14:paraId="085FCDFC" w14:textId="65D05630" w:rsidR="00761E25" w:rsidRPr="00F50A95" w:rsidRDefault="00761E25" w:rsidP="00761E25">
      <w:pPr>
        <w:pStyle w:val="listparagraph"/>
        <w:spacing w:before="0" w:beforeAutospacing="0" w:after="0" w:afterAutospacing="0"/>
        <w:jc w:val="both"/>
      </w:pPr>
      <w:r w:rsidRPr="00F50A95">
        <w:t>Toto všeobecne záväzné nariadenie nadobúda účinnosť 1. januára 20</w:t>
      </w:r>
      <w:r w:rsidR="003544E4">
        <w:t>25</w:t>
      </w:r>
      <w:r w:rsidR="00174207" w:rsidRPr="00F50A95">
        <w:t>.</w:t>
      </w:r>
    </w:p>
    <w:p w14:paraId="5E6DE53B" w14:textId="77777777" w:rsidR="00761E25" w:rsidRPr="00F50A95" w:rsidRDefault="00761E25" w:rsidP="00761E25">
      <w:pPr>
        <w:rPr>
          <w:strike/>
        </w:rPr>
      </w:pPr>
    </w:p>
    <w:p w14:paraId="38FFFA7A" w14:textId="77777777" w:rsidR="0067008A" w:rsidRDefault="0067008A" w:rsidP="000A2A87">
      <w:pPr>
        <w:rPr>
          <w:strike/>
        </w:rPr>
      </w:pPr>
    </w:p>
    <w:p w14:paraId="4EF0C873" w14:textId="77777777" w:rsidR="00BD6441" w:rsidRDefault="00BD6441" w:rsidP="000A2A87">
      <w:pPr>
        <w:rPr>
          <w:strike/>
        </w:rPr>
      </w:pPr>
    </w:p>
    <w:p w14:paraId="62B44A44" w14:textId="77777777" w:rsidR="00BD6441" w:rsidRPr="00F50A95" w:rsidRDefault="00BD6441" w:rsidP="000A2A87">
      <w:pPr>
        <w:rPr>
          <w:strike/>
        </w:rPr>
      </w:pPr>
    </w:p>
    <w:p w14:paraId="0B8B6542" w14:textId="77777777" w:rsidR="008A27A0" w:rsidRPr="00F50A95" w:rsidRDefault="008A27A0" w:rsidP="008A27A0">
      <w:pPr>
        <w:spacing w:after="0" w:line="240" w:lineRule="auto"/>
        <w:rPr>
          <w:rFonts w:ascii="Times New Roman" w:hAnsi="Times New Roman"/>
          <w:strike/>
          <w:sz w:val="24"/>
          <w:szCs w:val="24"/>
        </w:rPr>
      </w:pPr>
    </w:p>
    <w:p w14:paraId="7DB85CE7" w14:textId="77777777" w:rsidR="008A27A0" w:rsidRPr="00F50A95" w:rsidRDefault="008A27A0" w:rsidP="008A27A0">
      <w:pPr>
        <w:shd w:val="clear" w:color="auto" w:fill="FFFFFF"/>
        <w:spacing w:after="0" w:line="240" w:lineRule="auto"/>
        <w:textAlignment w:val="baseline"/>
        <w:rPr>
          <w:rFonts w:ascii="Times New Roman" w:hAnsi="Times New Roman"/>
          <w:b/>
          <w:bCs/>
          <w:sz w:val="24"/>
          <w:szCs w:val="24"/>
          <w:bdr w:val="none" w:sz="0" w:space="0" w:color="auto" w:frame="1"/>
        </w:rPr>
      </w:pPr>
    </w:p>
    <w:p w14:paraId="24D11882" w14:textId="7DCF273B" w:rsidR="008A27A0" w:rsidRPr="00F50A95" w:rsidRDefault="008A27A0" w:rsidP="008A27A0">
      <w:pPr>
        <w:spacing w:after="0" w:line="240" w:lineRule="auto"/>
        <w:ind w:left="5652" w:firstLine="720"/>
        <w:jc w:val="both"/>
        <w:rPr>
          <w:rFonts w:ascii="Times New Roman" w:hAnsi="Times New Roman"/>
          <w:sz w:val="24"/>
          <w:szCs w:val="24"/>
        </w:rPr>
      </w:pPr>
      <w:r w:rsidRPr="00F50A95">
        <w:rPr>
          <w:rFonts w:ascii="Times New Roman" w:hAnsi="Times New Roman"/>
          <w:sz w:val="24"/>
          <w:szCs w:val="24"/>
        </w:rPr>
        <w:t xml:space="preserve">Mgr. Jozef </w:t>
      </w:r>
      <w:proofErr w:type="spellStart"/>
      <w:r w:rsidRPr="00F50A95">
        <w:rPr>
          <w:rFonts w:ascii="Times New Roman" w:hAnsi="Times New Roman"/>
          <w:sz w:val="24"/>
          <w:szCs w:val="24"/>
        </w:rPr>
        <w:t>Belický</w:t>
      </w:r>
      <w:proofErr w:type="spellEnd"/>
      <w:r w:rsidRPr="00F50A95">
        <w:rPr>
          <w:rFonts w:ascii="Times New Roman" w:hAnsi="Times New Roman"/>
          <w:sz w:val="24"/>
          <w:szCs w:val="24"/>
        </w:rPr>
        <w:t xml:space="preserve"> </w:t>
      </w:r>
      <w:r w:rsidR="008F4EC7">
        <w:rPr>
          <w:rFonts w:ascii="Times New Roman" w:hAnsi="Times New Roman"/>
          <w:sz w:val="24"/>
          <w:szCs w:val="24"/>
        </w:rPr>
        <w:t>v. r.</w:t>
      </w:r>
    </w:p>
    <w:p w14:paraId="04A6002F" w14:textId="39920BCA" w:rsidR="008A27A0" w:rsidRPr="00F50A95" w:rsidRDefault="00631267" w:rsidP="008A27A0">
      <w:pPr>
        <w:spacing w:after="0" w:line="240" w:lineRule="auto"/>
        <w:ind w:left="5652" w:firstLine="720"/>
        <w:jc w:val="both"/>
        <w:rPr>
          <w:rFonts w:ascii="Times New Roman" w:eastAsia="Calibri" w:hAnsi="Times New Roman"/>
          <w:sz w:val="24"/>
          <w:szCs w:val="24"/>
          <w:lang w:val="cs-CZ" w:eastAsia="cs-CZ"/>
        </w:rPr>
      </w:pPr>
      <w:r w:rsidRPr="00F50A95">
        <w:rPr>
          <w:rFonts w:ascii="Times New Roman" w:hAnsi="Times New Roman"/>
          <w:sz w:val="24"/>
          <w:szCs w:val="24"/>
        </w:rPr>
        <w:t xml:space="preserve">    </w:t>
      </w:r>
      <w:r w:rsidR="008A27A0" w:rsidRPr="00F50A95">
        <w:rPr>
          <w:rFonts w:ascii="Times New Roman" w:hAnsi="Times New Roman"/>
          <w:sz w:val="24"/>
          <w:szCs w:val="24"/>
        </w:rPr>
        <w:t xml:space="preserve">primátor mesta </w:t>
      </w:r>
    </w:p>
    <w:p w14:paraId="6F61AD17" w14:textId="77777777" w:rsidR="008A27A0" w:rsidRPr="00F50A95" w:rsidRDefault="008A27A0" w:rsidP="008A27A0">
      <w:pPr>
        <w:spacing w:after="0" w:line="240" w:lineRule="auto"/>
        <w:rPr>
          <w:rFonts w:ascii="Times New Roman" w:hAnsi="Times New Roman"/>
          <w:strike/>
          <w:sz w:val="24"/>
          <w:szCs w:val="24"/>
        </w:rPr>
      </w:pPr>
    </w:p>
    <w:sectPr w:rsidR="008A27A0" w:rsidRPr="00F50A95" w:rsidSect="00895414">
      <w:pgSz w:w="11906" w:h="16838" w:code="9"/>
      <w:pgMar w:top="1418" w:right="1418" w:bottom="1418" w:left="1418" w:header="709" w:footer="709"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AF3662" w14:textId="77777777" w:rsidR="00F53C49" w:rsidRDefault="00F53C49" w:rsidP="00F33E6F">
      <w:pPr>
        <w:spacing w:after="0" w:line="240" w:lineRule="auto"/>
      </w:pPr>
      <w:r>
        <w:separator/>
      </w:r>
    </w:p>
  </w:endnote>
  <w:endnote w:type="continuationSeparator" w:id="0">
    <w:p w14:paraId="7B53AFA8" w14:textId="77777777" w:rsidR="00F53C49" w:rsidRDefault="00F53C49" w:rsidP="00F33E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1CC09" w14:textId="77777777" w:rsidR="00DD45D1" w:rsidRDefault="00DD45D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2520002"/>
      <w:docPartObj>
        <w:docPartGallery w:val="Page Numbers (Bottom of Page)"/>
        <w:docPartUnique/>
      </w:docPartObj>
    </w:sdtPr>
    <w:sdtEndPr>
      <w:rPr>
        <w:rFonts w:ascii="Times New Roman" w:hAnsi="Times New Roman"/>
        <w:sz w:val="20"/>
        <w:szCs w:val="20"/>
      </w:rPr>
    </w:sdtEndPr>
    <w:sdtContent>
      <w:p w14:paraId="61AE425A" w14:textId="3ACE30A6" w:rsidR="00147CE3" w:rsidRPr="00DD45D1" w:rsidRDefault="00147CE3">
        <w:pPr>
          <w:pStyle w:val="Pta"/>
          <w:jc w:val="right"/>
          <w:rPr>
            <w:rFonts w:ascii="Times New Roman" w:hAnsi="Times New Roman"/>
            <w:sz w:val="20"/>
            <w:szCs w:val="20"/>
          </w:rPr>
        </w:pPr>
        <w:r w:rsidRPr="00DD45D1">
          <w:rPr>
            <w:rFonts w:ascii="Times New Roman" w:hAnsi="Times New Roman"/>
            <w:sz w:val="20"/>
            <w:szCs w:val="20"/>
          </w:rPr>
          <w:fldChar w:fldCharType="begin"/>
        </w:r>
        <w:r w:rsidRPr="00DD45D1">
          <w:rPr>
            <w:rFonts w:ascii="Times New Roman" w:hAnsi="Times New Roman"/>
            <w:sz w:val="20"/>
            <w:szCs w:val="20"/>
          </w:rPr>
          <w:instrText>PAGE   \* MERGEFORMAT</w:instrText>
        </w:r>
        <w:r w:rsidRPr="00DD45D1">
          <w:rPr>
            <w:rFonts w:ascii="Times New Roman" w:hAnsi="Times New Roman"/>
            <w:sz w:val="20"/>
            <w:szCs w:val="20"/>
          </w:rPr>
          <w:fldChar w:fldCharType="separate"/>
        </w:r>
        <w:r w:rsidRPr="00DD45D1">
          <w:rPr>
            <w:rFonts w:ascii="Times New Roman" w:hAnsi="Times New Roman"/>
            <w:sz w:val="20"/>
            <w:szCs w:val="20"/>
          </w:rPr>
          <w:t>2</w:t>
        </w:r>
        <w:r w:rsidRPr="00DD45D1">
          <w:rPr>
            <w:rFonts w:ascii="Times New Roman" w:hAnsi="Times New Roman"/>
            <w:sz w:val="20"/>
            <w:szCs w:val="20"/>
          </w:rPr>
          <w:fldChar w:fldCharType="end"/>
        </w:r>
      </w:p>
    </w:sdtContent>
  </w:sdt>
  <w:p w14:paraId="3CD85E45" w14:textId="77777777" w:rsidR="00147CE3" w:rsidRDefault="00147CE3">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2030452"/>
      <w:docPartObj>
        <w:docPartGallery w:val="Page Numbers (Bottom of Page)"/>
        <w:docPartUnique/>
      </w:docPartObj>
    </w:sdtPr>
    <w:sdtEndPr>
      <w:rPr>
        <w:rFonts w:ascii="Times New Roman" w:hAnsi="Times New Roman"/>
        <w:sz w:val="20"/>
        <w:szCs w:val="20"/>
      </w:rPr>
    </w:sdtEndPr>
    <w:sdtContent>
      <w:p w14:paraId="3C06E1D4" w14:textId="18640DEE" w:rsidR="000B6E64" w:rsidRDefault="000B6E64">
        <w:pPr>
          <w:pStyle w:val="Pta"/>
          <w:jc w:val="right"/>
        </w:pPr>
      </w:p>
      <w:p w14:paraId="2FDF9ED6" w14:textId="0133D1DE" w:rsidR="00995293" w:rsidRPr="00995293" w:rsidRDefault="00000000">
        <w:pPr>
          <w:pStyle w:val="Pta"/>
          <w:jc w:val="right"/>
          <w:rPr>
            <w:rFonts w:ascii="Times New Roman" w:hAnsi="Times New Roman"/>
            <w:sz w:val="20"/>
            <w:szCs w:val="20"/>
          </w:rPr>
        </w:pPr>
      </w:p>
    </w:sdtContent>
  </w:sdt>
  <w:p w14:paraId="5FD2AA64" w14:textId="77777777" w:rsidR="00995293" w:rsidRDefault="0099529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397060" w14:textId="77777777" w:rsidR="00F53C49" w:rsidRDefault="00F53C49" w:rsidP="00F33E6F">
      <w:pPr>
        <w:spacing w:after="0" w:line="240" w:lineRule="auto"/>
      </w:pPr>
      <w:r>
        <w:separator/>
      </w:r>
    </w:p>
  </w:footnote>
  <w:footnote w:type="continuationSeparator" w:id="0">
    <w:p w14:paraId="4B7B8642" w14:textId="77777777" w:rsidR="00F53C49" w:rsidRDefault="00F53C49" w:rsidP="00F33E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2A496" w14:textId="77777777" w:rsidR="00DD45D1" w:rsidRDefault="00DD45D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B8095" w14:textId="201FA548" w:rsidR="00512A50" w:rsidRDefault="00512A50">
    <w:pPr>
      <w:pStyle w:val="Hlavika"/>
      <w:jc w:val="center"/>
    </w:pPr>
  </w:p>
  <w:p w14:paraId="1D020F6D" w14:textId="77777777" w:rsidR="00512A50" w:rsidRDefault="00512A50">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7122568"/>
      <w:docPartObj>
        <w:docPartGallery w:val="Page Numbers (Top of Page)"/>
        <w:docPartUnique/>
      </w:docPartObj>
    </w:sdtPr>
    <w:sdtContent>
      <w:p w14:paraId="65A0B10C" w14:textId="7E6577A5" w:rsidR="009F1587" w:rsidRDefault="009F1587">
        <w:pPr>
          <w:pStyle w:val="Hlavika"/>
          <w:jc w:val="center"/>
        </w:pPr>
        <w:r>
          <w:fldChar w:fldCharType="begin"/>
        </w:r>
        <w:r>
          <w:instrText>PAGE   \* MERGEFORMAT</w:instrText>
        </w:r>
        <w:r>
          <w:fldChar w:fldCharType="separate"/>
        </w:r>
        <w:r>
          <w:t>2</w:t>
        </w:r>
        <w:r>
          <w:fldChar w:fldCharType="end"/>
        </w:r>
      </w:p>
    </w:sdtContent>
  </w:sdt>
  <w:p w14:paraId="09E9B3BB" w14:textId="77777777" w:rsidR="009F1587" w:rsidRDefault="009F158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116E"/>
    <w:multiLevelType w:val="hybridMultilevel"/>
    <w:tmpl w:val="9416BE7E"/>
    <w:lvl w:ilvl="0" w:tplc="5D76EF1E">
      <w:start w:val="1"/>
      <w:numFmt w:val="lowerLetter"/>
      <w:lvlText w:val="%1)"/>
      <w:lvlJc w:val="left"/>
      <w:pPr>
        <w:ind w:left="720"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297792F"/>
    <w:multiLevelType w:val="hybridMultilevel"/>
    <w:tmpl w:val="D84A4220"/>
    <w:lvl w:ilvl="0" w:tplc="18A24F64">
      <w:start w:val="1"/>
      <w:numFmt w:val="lowerLetter"/>
      <w:lvlText w:val="%1)"/>
      <w:lvlJc w:val="left"/>
      <w:pPr>
        <w:ind w:left="360" w:hanging="360"/>
      </w:pPr>
      <w:rPr>
        <w:rFonts w:cs="Times New Roman"/>
        <w:b w:val="0"/>
        <w:strike w:val="0"/>
        <w:color w:val="auto"/>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 w15:restartNumberingAfterBreak="0">
    <w:nsid w:val="05856362"/>
    <w:multiLevelType w:val="hybridMultilevel"/>
    <w:tmpl w:val="419EB224"/>
    <w:lvl w:ilvl="0" w:tplc="AE849EFE">
      <w:start w:val="1"/>
      <w:numFmt w:val="lowerLetter"/>
      <w:lvlText w:val="%1)"/>
      <w:lvlJc w:val="left"/>
      <w:pPr>
        <w:ind w:left="720" w:hanging="360"/>
      </w:pPr>
      <w:rPr>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807B99"/>
    <w:multiLevelType w:val="hybridMultilevel"/>
    <w:tmpl w:val="EBFCB7BE"/>
    <w:lvl w:ilvl="0" w:tplc="BC963BF2">
      <w:start w:val="1"/>
      <w:numFmt w:val="decimal"/>
      <w:lvlText w:val="(%1)"/>
      <w:lvlJc w:val="left"/>
      <w:pPr>
        <w:ind w:left="360" w:hanging="360"/>
      </w:pPr>
      <w:rPr>
        <w:rFonts w:cs="Times New Roman" w:hint="default"/>
        <w:b w:val="0"/>
        <w:strike w:val="0"/>
        <w:color w:val="auto"/>
      </w:rPr>
    </w:lvl>
    <w:lvl w:ilvl="1" w:tplc="8452A28C">
      <w:start w:val="1"/>
      <w:numFmt w:val="decimal"/>
      <w:lvlText w:val="(%2)"/>
      <w:lvlJc w:val="left"/>
      <w:pPr>
        <w:ind w:left="1095" w:hanging="375"/>
      </w:pPr>
      <w:rPr>
        <w:rFonts w:cs="Times New Roman" w:hint="default"/>
        <w:strike w:val="0"/>
        <w:color w:val="auto"/>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7841289"/>
    <w:multiLevelType w:val="hybridMultilevel"/>
    <w:tmpl w:val="6640189C"/>
    <w:lvl w:ilvl="0" w:tplc="8BB8AE8C">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9925782"/>
    <w:multiLevelType w:val="hybridMultilevel"/>
    <w:tmpl w:val="B2A61A2C"/>
    <w:lvl w:ilvl="0" w:tplc="D396DE44">
      <w:start w:val="1"/>
      <w:numFmt w:val="decimal"/>
      <w:lvlText w:val="(%1)"/>
      <w:lvlJc w:val="left"/>
      <w:pPr>
        <w:ind w:left="360" w:hanging="360"/>
      </w:pPr>
      <w:rPr>
        <w:rFonts w:cs="Times New Roman" w:hint="default"/>
        <w:b w:val="0"/>
      </w:rPr>
    </w:lvl>
    <w:lvl w:ilvl="1" w:tplc="4BC653F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6" w15:restartNumberingAfterBreak="0">
    <w:nsid w:val="120B6C84"/>
    <w:multiLevelType w:val="hybridMultilevel"/>
    <w:tmpl w:val="B9A0AC2A"/>
    <w:lvl w:ilvl="0" w:tplc="7382D1E4">
      <w:start w:val="1"/>
      <w:numFmt w:val="lowerLetter"/>
      <w:lvlText w:val="%1)"/>
      <w:lvlJc w:val="left"/>
      <w:pPr>
        <w:ind w:left="786" w:hanging="360"/>
      </w:pPr>
      <w:rPr>
        <w:rFonts w:cs="Times New Roman"/>
        <w:b w:val="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7" w15:restartNumberingAfterBreak="0">
    <w:nsid w:val="13F37C0E"/>
    <w:multiLevelType w:val="hybridMultilevel"/>
    <w:tmpl w:val="1E120116"/>
    <w:lvl w:ilvl="0" w:tplc="00C849DC">
      <w:start w:val="1"/>
      <w:numFmt w:val="decimal"/>
      <w:lvlText w:val="%1."/>
      <w:lvlJc w:val="left"/>
      <w:pPr>
        <w:ind w:left="1006" w:hanging="360"/>
      </w:pPr>
      <w:rPr>
        <w:rFonts w:hint="default"/>
        <w:b w:val="0"/>
        <w:bCs/>
      </w:rPr>
    </w:lvl>
    <w:lvl w:ilvl="1" w:tplc="FFFFFFFF" w:tentative="1">
      <w:start w:val="1"/>
      <w:numFmt w:val="bullet"/>
      <w:lvlText w:val="o"/>
      <w:lvlJc w:val="left"/>
      <w:pPr>
        <w:ind w:left="1726" w:hanging="360"/>
      </w:pPr>
      <w:rPr>
        <w:rFonts w:ascii="Courier New" w:hAnsi="Courier New" w:cs="Courier New" w:hint="default"/>
      </w:rPr>
    </w:lvl>
    <w:lvl w:ilvl="2" w:tplc="FFFFFFFF" w:tentative="1">
      <w:start w:val="1"/>
      <w:numFmt w:val="bullet"/>
      <w:lvlText w:val=""/>
      <w:lvlJc w:val="left"/>
      <w:pPr>
        <w:ind w:left="2446" w:hanging="360"/>
      </w:pPr>
      <w:rPr>
        <w:rFonts w:ascii="Wingdings" w:hAnsi="Wingdings" w:hint="default"/>
      </w:rPr>
    </w:lvl>
    <w:lvl w:ilvl="3" w:tplc="FFFFFFFF" w:tentative="1">
      <w:start w:val="1"/>
      <w:numFmt w:val="bullet"/>
      <w:lvlText w:val=""/>
      <w:lvlJc w:val="left"/>
      <w:pPr>
        <w:ind w:left="3166" w:hanging="360"/>
      </w:pPr>
      <w:rPr>
        <w:rFonts w:ascii="Symbol" w:hAnsi="Symbol" w:hint="default"/>
      </w:rPr>
    </w:lvl>
    <w:lvl w:ilvl="4" w:tplc="FFFFFFFF" w:tentative="1">
      <w:start w:val="1"/>
      <w:numFmt w:val="bullet"/>
      <w:lvlText w:val="o"/>
      <w:lvlJc w:val="left"/>
      <w:pPr>
        <w:ind w:left="3886" w:hanging="360"/>
      </w:pPr>
      <w:rPr>
        <w:rFonts w:ascii="Courier New" w:hAnsi="Courier New" w:cs="Courier New" w:hint="default"/>
      </w:rPr>
    </w:lvl>
    <w:lvl w:ilvl="5" w:tplc="FFFFFFFF" w:tentative="1">
      <w:start w:val="1"/>
      <w:numFmt w:val="bullet"/>
      <w:lvlText w:val=""/>
      <w:lvlJc w:val="left"/>
      <w:pPr>
        <w:ind w:left="4606" w:hanging="360"/>
      </w:pPr>
      <w:rPr>
        <w:rFonts w:ascii="Wingdings" w:hAnsi="Wingdings" w:hint="default"/>
      </w:rPr>
    </w:lvl>
    <w:lvl w:ilvl="6" w:tplc="FFFFFFFF" w:tentative="1">
      <w:start w:val="1"/>
      <w:numFmt w:val="bullet"/>
      <w:lvlText w:val=""/>
      <w:lvlJc w:val="left"/>
      <w:pPr>
        <w:ind w:left="5326" w:hanging="360"/>
      </w:pPr>
      <w:rPr>
        <w:rFonts w:ascii="Symbol" w:hAnsi="Symbol" w:hint="default"/>
      </w:rPr>
    </w:lvl>
    <w:lvl w:ilvl="7" w:tplc="FFFFFFFF" w:tentative="1">
      <w:start w:val="1"/>
      <w:numFmt w:val="bullet"/>
      <w:lvlText w:val="o"/>
      <w:lvlJc w:val="left"/>
      <w:pPr>
        <w:ind w:left="6046" w:hanging="360"/>
      </w:pPr>
      <w:rPr>
        <w:rFonts w:ascii="Courier New" w:hAnsi="Courier New" w:cs="Courier New" w:hint="default"/>
      </w:rPr>
    </w:lvl>
    <w:lvl w:ilvl="8" w:tplc="FFFFFFFF" w:tentative="1">
      <w:start w:val="1"/>
      <w:numFmt w:val="bullet"/>
      <w:lvlText w:val=""/>
      <w:lvlJc w:val="left"/>
      <w:pPr>
        <w:ind w:left="6766" w:hanging="360"/>
      </w:pPr>
      <w:rPr>
        <w:rFonts w:ascii="Wingdings" w:hAnsi="Wingdings" w:hint="default"/>
      </w:rPr>
    </w:lvl>
  </w:abstractNum>
  <w:abstractNum w:abstractNumId="8" w15:restartNumberingAfterBreak="0">
    <w:nsid w:val="1AAF6DAB"/>
    <w:multiLevelType w:val="hybridMultilevel"/>
    <w:tmpl w:val="2288262A"/>
    <w:lvl w:ilvl="0" w:tplc="BC963BF2">
      <w:start w:val="1"/>
      <w:numFmt w:val="decimal"/>
      <w:lvlText w:val="(%1)"/>
      <w:lvlJc w:val="left"/>
      <w:pPr>
        <w:ind w:left="360" w:hanging="360"/>
      </w:pPr>
      <w:rPr>
        <w:rFonts w:cs="Times New Roman"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DF614BD"/>
    <w:multiLevelType w:val="hybridMultilevel"/>
    <w:tmpl w:val="A37A00B6"/>
    <w:lvl w:ilvl="0" w:tplc="BC963BF2">
      <w:start w:val="1"/>
      <w:numFmt w:val="decimal"/>
      <w:lvlText w:val="(%1)"/>
      <w:lvlJc w:val="left"/>
      <w:pPr>
        <w:ind w:left="360" w:hanging="360"/>
      </w:pPr>
      <w:rPr>
        <w:rFonts w:cs="Times New Roman" w:hint="default"/>
        <w:b w:val="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ED86AF6"/>
    <w:multiLevelType w:val="hybridMultilevel"/>
    <w:tmpl w:val="732A8FFE"/>
    <w:lvl w:ilvl="0" w:tplc="AAB67A9C">
      <w:start w:val="1"/>
      <w:numFmt w:val="lowerLetter"/>
      <w:lvlText w:val="%1)"/>
      <w:lvlJc w:val="left"/>
      <w:pPr>
        <w:ind w:left="1146" w:hanging="360"/>
      </w:pPr>
      <w:rPr>
        <w:rFonts w:cs="Times New Roman"/>
        <w:b w:val="0"/>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1" w15:restartNumberingAfterBreak="0">
    <w:nsid w:val="205B0338"/>
    <w:multiLevelType w:val="hybridMultilevel"/>
    <w:tmpl w:val="38BE1B5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747109F"/>
    <w:multiLevelType w:val="hybridMultilevel"/>
    <w:tmpl w:val="A2B8D8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7CD1656"/>
    <w:multiLevelType w:val="hybridMultilevel"/>
    <w:tmpl w:val="C6A072C0"/>
    <w:lvl w:ilvl="0" w:tplc="995A7A80">
      <w:start w:val="2"/>
      <w:numFmt w:val="decimal"/>
      <w:lvlText w:val="(%1)"/>
      <w:lvlJc w:val="left"/>
      <w:pPr>
        <w:ind w:left="2916" w:hanging="360"/>
      </w:pPr>
      <w:rPr>
        <w:rFonts w:cs="Times New Roman" w:hint="default"/>
        <w:b w:val="0"/>
        <w:color w:val="auto"/>
      </w:rPr>
    </w:lvl>
    <w:lvl w:ilvl="1" w:tplc="041B0019" w:tentative="1">
      <w:start w:val="1"/>
      <w:numFmt w:val="lowerLetter"/>
      <w:lvlText w:val="%2."/>
      <w:lvlJc w:val="left"/>
      <w:pPr>
        <w:ind w:left="3996" w:hanging="360"/>
      </w:pPr>
      <w:rPr>
        <w:rFonts w:cs="Times New Roman"/>
      </w:rPr>
    </w:lvl>
    <w:lvl w:ilvl="2" w:tplc="041B001B" w:tentative="1">
      <w:start w:val="1"/>
      <w:numFmt w:val="lowerRoman"/>
      <w:lvlText w:val="%3."/>
      <w:lvlJc w:val="right"/>
      <w:pPr>
        <w:ind w:left="4716" w:hanging="180"/>
      </w:pPr>
      <w:rPr>
        <w:rFonts w:cs="Times New Roman"/>
      </w:rPr>
    </w:lvl>
    <w:lvl w:ilvl="3" w:tplc="041B000F" w:tentative="1">
      <w:start w:val="1"/>
      <w:numFmt w:val="decimal"/>
      <w:lvlText w:val="%4."/>
      <w:lvlJc w:val="left"/>
      <w:pPr>
        <w:ind w:left="5436" w:hanging="360"/>
      </w:pPr>
      <w:rPr>
        <w:rFonts w:cs="Times New Roman"/>
      </w:rPr>
    </w:lvl>
    <w:lvl w:ilvl="4" w:tplc="041B0019" w:tentative="1">
      <w:start w:val="1"/>
      <w:numFmt w:val="lowerLetter"/>
      <w:lvlText w:val="%5."/>
      <w:lvlJc w:val="left"/>
      <w:pPr>
        <w:ind w:left="6156" w:hanging="360"/>
      </w:pPr>
      <w:rPr>
        <w:rFonts w:cs="Times New Roman"/>
      </w:rPr>
    </w:lvl>
    <w:lvl w:ilvl="5" w:tplc="041B001B" w:tentative="1">
      <w:start w:val="1"/>
      <w:numFmt w:val="lowerRoman"/>
      <w:lvlText w:val="%6."/>
      <w:lvlJc w:val="right"/>
      <w:pPr>
        <w:ind w:left="6876" w:hanging="180"/>
      </w:pPr>
      <w:rPr>
        <w:rFonts w:cs="Times New Roman"/>
      </w:rPr>
    </w:lvl>
    <w:lvl w:ilvl="6" w:tplc="041B000F" w:tentative="1">
      <w:start w:val="1"/>
      <w:numFmt w:val="decimal"/>
      <w:lvlText w:val="%7."/>
      <w:lvlJc w:val="left"/>
      <w:pPr>
        <w:ind w:left="7596" w:hanging="360"/>
      </w:pPr>
      <w:rPr>
        <w:rFonts w:cs="Times New Roman"/>
      </w:rPr>
    </w:lvl>
    <w:lvl w:ilvl="7" w:tplc="041B0019" w:tentative="1">
      <w:start w:val="1"/>
      <w:numFmt w:val="lowerLetter"/>
      <w:lvlText w:val="%8."/>
      <w:lvlJc w:val="left"/>
      <w:pPr>
        <w:ind w:left="8316" w:hanging="360"/>
      </w:pPr>
      <w:rPr>
        <w:rFonts w:cs="Times New Roman"/>
      </w:rPr>
    </w:lvl>
    <w:lvl w:ilvl="8" w:tplc="041B001B" w:tentative="1">
      <w:start w:val="1"/>
      <w:numFmt w:val="lowerRoman"/>
      <w:lvlText w:val="%9."/>
      <w:lvlJc w:val="right"/>
      <w:pPr>
        <w:ind w:left="9036" w:hanging="180"/>
      </w:pPr>
      <w:rPr>
        <w:rFonts w:cs="Times New Roman"/>
      </w:rPr>
    </w:lvl>
  </w:abstractNum>
  <w:abstractNum w:abstractNumId="14" w15:restartNumberingAfterBreak="0">
    <w:nsid w:val="2A33231A"/>
    <w:multiLevelType w:val="hybridMultilevel"/>
    <w:tmpl w:val="998282E6"/>
    <w:lvl w:ilvl="0" w:tplc="1FCC16A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EBE6D87"/>
    <w:multiLevelType w:val="hybridMultilevel"/>
    <w:tmpl w:val="C846DD54"/>
    <w:lvl w:ilvl="0" w:tplc="8AF66840">
      <w:start w:val="3"/>
      <w:numFmt w:val="decimal"/>
      <w:lvlText w:val="(%1)"/>
      <w:lvlJc w:val="left"/>
      <w:pPr>
        <w:ind w:left="1602" w:hanging="360"/>
      </w:pPr>
      <w:rPr>
        <w:rFonts w:cs="Times New Roman" w:hint="default"/>
        <w:b w:val="0"/>
        <w:color w:val="auto"/>
      </w:rPr>
    </w:lvl>
    <w:lvl w:ilvl="1" w:tplc="041B0019">
      <w:start w:val="1"/>
      <w:numFmt w:val="lowerLetter"/>
      <w:lvlText w:val="%2."/>
      <w:lvlJc w:val="left"/>
      <w:pPr>
        <w:ind w:left="2682" w:hanging="360"/>
      </w:pPr>
      <w:rPr>
        <w:rFonts w:cs="Times New Roman"/>
      </w:rPr>
    </w:lvl>
    <w:lvl w:ilvl="2" w:tplc="041B001B" w:tentative="1">
      <w:start w:val="1"/>
      <w:numFmt w:val="lowerRoman"/>
      <w:lvlText w:val="%3."/>
      <w:lvlJc w:val="right"/>
      <w:pPr>
        <w:ind w:left="3402" w:hanging="180"/>
      </w:pPr>
      <w:rPr>
        <w:rFonts w:cs="Times New Roman"/>
      </w:rPr>
    </w:lvl>
    <w:lvl w:ilvl="3" w:tplc="041B000F" w:tentative="1">
      <w:start w:val="1"/>
      <w:numFmt w:val="decimal"/>
      <w:lvlText w:val="%4."/>
      <w:lvlJc w:val="left"/>
      <w:pPr>
        <w:ind w:left="4122" w:hanging="360"/>
      </w:pPr>
      <w:rPr>
        <w:rFonts w:cs="Times New Roman"/>
      </w:rPr>
    </w:lvl>
    <w:lvl w:ilvl="4" w:tplc="041B0019" w:tentative="1">
      <w:start w:val="1"/>
      <w:numFmt w:val="lowerLetter"/>
      <w:lvlText w:val="%5."/>
      <w:lvlJc w:val="left"/>
      <w:pPr>
        <w:ind w:left="4842" w:hanging="360"/>
      </w:pPr>
      <w:rPr>
        <w:rFonts w:cs="Times New Roman"/>
      </w:rPr>
    </w:lvl>
    <w:lvl w:ilvl="5" w:tplc="041B001B" w:tentative="1">
      <w:start w:val="1"/>
      <w:numFmt w:val="lowerRoman"/>
      <w:lvlText w:val="%6."/>
      <w:lvlJc w:val="right"/>
      <w:pPr>
        <w:ind w:left="5562" w:hanging="180"/>
      </w:pPr>
      <w:rPr>
        <w:rFonts w:cs="Times New Roman"/>
      </w:rPr>
    </w:lvl>
    <w:lvl w:ilvl="6" w:tplc="041B000F" w:tentative="1">
      <w:start w:val="1"/>
      <w:numFmt w:val="decimal"/>
      <w:lvlText w:val="%7."/>
      <w:lvlJc w:val="left"/>
      <w:pPr>
        <w:ind w:left="6282" w:hanging="360"/>
      </w:pPr>
      <w:rPr>
        <w:rFonts w:cs="Times New Roman"/>
      </w:rPr>
    </w:lvl>
    <w:lvl w:ilvl="7" w:tplc="041B0019" w:tentative="1">
      <w:start w:val="1"/>
      <w:numFmt w:val="lowerLetter"/>
      <w:lvlText w:val="%8."/>
      <w:lvlJc w:val="left"/>
      <w:pPr>
        <w:ind w:left="7002" w:hanging="360"/>
      </w:pPr>
      <w:rPr>
        <w:rFonts w:cs="Times New Roman"/>
      </w:rPr>
    </w:lvl>
    <w:lvl w:ilvl="8" w:tplc="041B001B" w:tentative="1">
      <w:start w:val="1"/>
      <w:numFmt w:val="lowerRoman"/>
      <w:lvlText w:val="%9."/>
      <w:lvlJc w:val="right"/>
      <w:pPr>
        <w:ind w:left="7722" w:hanging="180"/>
      </w:pPr>
      <w:rPr>
        <w:rFonts w:cs="Times New Roman"/>
      </w:rPr>
    </w:lvl>
  </w:abstractNum>
  <w:abstractNum w:abstractNumId="16" w15:restartNumberingAfterBreak="0">
    <w:nsid w:val="33772027"/>
    <w:multiLevelType w:val="hybridMultilevel"/>
    <w:tmpl w:val="EC3A2370"/>
    <w:lvl w:ilvl="0" w:tplc="0080A712">
      <w:start w:val="1"/>
      <w:numFmt w:val="lowerLetter"/>
      <w:lvlText w:val="%1)"/>
      <w:lvlJc w:val="left"/>
      <w:pPr>
        <w:ind w:left="786" w:hanging="360"/>
      </w:pPr>
      <w:rPr>
        <w:rFonts w:cs="Times New Roman"/>
        <w:b w:val="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7" w15:restartNumberingAfterBreak="0">
    <w:nsid w:val="39385CA3"/>
    <w:multiLevelType w:val="hybridMultilevel"/>
    <w:tmpl w:val="8C0E564A"/>
    <w:lvl w:ilvl="0" w:tplc="C15A521A">
      <w:start w:val="1"/>
      <w:numFmt w:val="lowerLetter"/>
      <w:lvlText w:val="%1)"/>
      <w:lvlJc w:val="left"/>
      <w:pPr>
        <w:ind w:left="360" w:hanging="360"/>
      </w:pPr>
      <w:rPr>
        <w:rFonts w:cs="Times New Roman"/>
        <w:b w:val="0"/>
        <w:strike w:val="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3AF178A9"/>
    <w:multiLevelType w:val="hybridMultilevel"/>
    <w:tmpl w:val="7F9E3B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E267F74"/>
    <w:multiLevelType w:val="hybridMultilevel"/>
    <w:tmpl w:val="A1B08E94"/>
    <w:lvl w:ilvl="0" w:tplc="292A7E3E">
      <w:start w:val="2"/>
      <w:numFmt w:val="decimal"/>
      <w:lvlText w:val="(%1)"/>
      <w:lvlJc w:val="left"/>
      <w:pPr>
        <w:ind w:left="360" w:hanging="360"/>
      </w:pPr>
      <w:rPr>
        <w:rFonts w:cs="Times New Roman" w:hint="default"/>
        <w:b w:val="0"/>
      </w:rPr>
    </w:lvl>
    <w:lvl w:ilvl="1" w:tplc="041B0019" w:tentative="1">
      <w:start w:val="1"/>
      <w:numFmt w:val="lowerLetter"/>
      <w:lvlText w:val="%2."/>
      <w:lvlJc w:val="left"/>
      <w:pPr>
        <w:ind w:left="1014" w:hanging="360"/>
      </w:pPr>
      <w:rPr>
        <w:rFonts w:cs="Times New Roman"/>
      </w:rPr>
    </w:lvl>
    <w:lvl w:ilvl="2" w:tplc="041B001B" w:tentative="1">
      <w:start w:val="1"/>
      <w:numFmt w:val="lowerRoman"/>
      <w:lvlText w:val="%3."/>
      <w:lvlJc w:val="right"/>
      <w:pPr>
        <w:ind w:left="1734" w:hanging="180"/>
      </w:pPr>
      <w:rPr>
        <w:rFonts w:cs="Times New Roman"/>
      </w:rPr>
    </w:lvl>
    <w:lvl w:ilvl="3" w:tplc="041B000F" w:tentative="1">
      <w:start w:val="1"/>
      <w:numFmt w:val="decimal"/>
      <w:lvlText w:val="%4."/>
      <w:lvlJc w:val="left"/>
      <w:pPr>
        <w:ind w:left="2454" w:hanging="360"/>
      </w:pPr>
      <w:rPr>
        <w:rFonts w:cs="Times New Roman"/>
      </w:rPr>
    </w:lvl>
    <w:lvl w:ilvl="4" w:tplc="041B0019" w:tentative="1">
      <w:start w:val="1"/>
      <w:numFmt w:val="lowerLetter"/>
      <w:lvlText w:val="%5."/>
      <w:lvlJc w:val="left"/>
      <w:pPr>
        <w:ind w:left="3174" w:hanging="360"/>
      </w:pPr>
      <w:rPr>
        <w:rFonts w:cs="Times New Roman"/>
      </w:rPr>
    </w:lvl>
    <w:lvl w:ilvl="5" w:tplc="041B001B" w:tentative="1">
      <w:start w:val="1"/>
      <w:numFmt w:val="lowerRoman"/>
      <w:lvlText w:val="%6."/>
      <w:lvlJc w:val="right"/>
      <w:pPr>
        <w:ind w:left="3894" w:hanging="180"/>
      </w:pPr>
      <w:rPr>
        <w:rFonts w:cs="Times New Roman"/>
      </w:rPr>
    </w:lvl>
    <w:lvl w:ilvl="6" w:tplc="041B000F" w:tentative="1">
      <w:start w:val="1"/>
      <w:numFmt w:val="decimal"/>
      <w:lvlText w:val="%7."/>
      <w:lvlJc w:val="left"/>
      <w:pPr>
        <w:ind w:left="4614" w:hanging="360"/>
      </w:pPr>
      <w:rPr>
        <w:rFonts w:cs="Times New Roman"/>
      </w:rPr>
    </w:lvl>
    <w:lvl w:ilvl="7" w:tplc="041B0019" w:tentative="1">
      <w:start w:val="1"/>
      <w:numFmt w:val="lowerLetter"/>
      <w:lvlText w:val="%8."/>
      <w:lvlJc w:val="left"/>
      <w:pPr>
        <w:ind w:left="5334" w:hanging="360"/>
      </w:pPr>
      <w:rPr>
        <w:rFonts w:cs="Times New Roman"/>
      </w:rPr>
    </w:lvl>
    <w:lvl w:ilvl="8" w:tplc="041B001B" w:tentative="1">
      <w:start w:val="1"/>
      <w:numFmt w:val="lowerRoman"/>
      <w:lvlText w:val="%9."/>
      <w:lvlJc w:val="right"/>
      <w:pPr>
        <w:ind w:left="6054" w:hanging="180"/>
      </w:pPr>
      <w:rPr>
        <w:rFonts w:cs="Times New Roman"/>
      </w:rPr>
    </w:lvl>
  </w:abstractNum>
  <w:abstractNum w:abstractNumId="20" w15:restartNumberingAfterBreak="0">
    <w:nsid w:val="3F62432E"/>
    <w:multiLevelType w:val="hybridMultilevel"/>
    <w:tmpl w:val="12E42DDA"/>
    <w:lvl w:ilvl="0" w:tplc="3B5A5EA2">
      <w:start w:val="2"/>
      <w:numFmt w:val="decimal"/>
      <w:lvlText w:val="(%1)"/>
      <w:lvlJc w:val="left"/>
      <w:pPr>
        <w:ind w:left="36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1952B94"/>
    <w:multiLevelType w:val="hybridMultilevel"/>
    <w:tmpl w:val="1BF61026"/>
    <w:lvl w:ilvl="0" w:tplc="C5E80C18">
      <w:start w:val="3"/>
      <w:numFmt w:val="decimal"/>
      <w:lvlText w:val="(%1)"/>
      <w:lvlJc w:val="left"/>
      <w:pPr>
        <w:ind w:left="36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167F61"/>
    <w:multiLevelType w:val="hybridMultilevel"/>
    <w:tmpl w:val="38CC3B52"/>
    <w:lvl w:ilvl="0" w:tplc="041B0017">
      <w:start w:val="1"/>
      <w:numFmt w:val="lowerLetter"/>
      <w:lvlText w:val="%1)"/>
      <w:lvlJc w:val="left"/>
      <w:pPr>
        <w:ind w:left="717" w:hanging="360"/>
      </w:pPr>
      <w:rPr>
        <w:rFonts w:cs="Times New Roman" w:hint="default"/>
        <w:b w:val="0"/>
        <w:strike w:val="0"/>
        <w:color w:val="auto"/>
      </w:rPr>
    </w:lvl>
    <w:lvl w:ilvl="1" w:tplc="041B0019" w:tentative="1">
      <w:start w:val="1"/>
      <w:numFmt w:val="lowerLetter"/>
      <w:lvlText w:val="%2."/>
      <w:lvlJc w:val="left"/>
      <w:pPr>
        <w:ind w:left="1371" w:hanging="360"/>
      </w:pPr>
      <w:rPr>
        <w:rFonts w:cs="Times New Roman"/>
      </w:rPr>
    </w:lvl>
    <w:lvl w:ilvl="2" w:tplc="041B001B" w:tentative="1">
      <w:start w:val="1"/>
      <w:numFmt w:val="lowerRoman"/>
      <w:lvlText w:val="%3."/>
      <w:lvlJc w:val="right"/>
      <w:pPr>
        <w:ind w:left="2091" w:hanging="180"/>
      </w:pPr>
      <w:rPr>
        <w:rFonts w:cs="Times New Roman"/>
      </w:rPr>
    </w:lvl>
    <w:lvl w:ilvl="3" w:tplc="041B000F" w:tentative="1">
      <w:start w:val="1"/>
      <w:numFmt w:val="decimal"/>
      <w:lvlText w:val="%4."/>
      <w:lvlJc w:val="left"/>
      <w:pPr>
        <w:ind w:left="2811" w:hanging="360"/>
      </w:pPr>
      <w:rPr>
        <w:rFonts w:cs="Times New Roman"/>
      </w:rPr>
    </w:lvl>
    <w:lvl w:ilvl="4" w:tplc="041B0019" w:tentative="1">
      <w:start w:val="1"/>
      <w:numFmt w:val="lowerLetter"/>
      <w:lvlText w:val="%5."/>
      <w:lvlJc w:val="left"/>
      <w:pPr>
        <w:ind w:left="3531" w:hanging="360"/>
      </w:pPr>
      <w:rPr>
        <w:rFonts w:cs="Times New Roman"/>
      </w:rPr>
    </w:lvl>
    <w:lvl w:ilvl="5" w:tplc="041B001B" w:tentative="1">
      <w:start w:val="1"/>
      <w:numFmt w:val="lowerRoman"/>
      <w:lvlText w:val="%6."/>
      <w:lvlJc w:val="right"/>
      <w:pPr>
        <w:ind w:left="4251" w:hanging="180"/>
      </w:pPr>
      <w:rPr>
        <w:rFonts w:cs="Times New Roman"/>
      </w:rPr>
    </w:lvl>
    <w:lvl w:ilvl="6" w:tplc="041B000F" w:tentative="1">
      <w:start w:val="1"/>
      <w:numFmt w:val="decimal"/>
      <w:lvlText w:val="%7."/>
      <w:lvlJc w:val="left"/>
      <w:pPr>
        <w:ind w:left="4971" w:hanging="360"/>
      </w:pPr>
      <w:rPr>
        <w:rFonts w:cs="Times New Roman"/>
      </w:rPr>
    </w:lvl>
    <w:lvl w:ilvl="7" w:tplc="041B0019" w:tentative="1">
      <w:start w:val="1"/>
      <w:numFmt w:val="lowerLetter"/>
      <w:lvlText w:val="%8."/>
      <w:lvlJc w:val="left"/>
      <w:pPr>
        <w:ind w:left="5691" w:hanging="360"/>
      </w:pPr>
      <w:rPr>
        <w:rFonts w:cs="Times New Roman"/>
      </w:rPr>
    </w:lvl>
    <w:lvl w:ilvl="8" w:tplc="041B001B" w:tentative="1">
      <w:start w:val="1"/>
      <w:numFmt w:val="lowerRoman"/>
      <w:lvlText w:val="%9."/>
      <w:lvlJc w:val="right"/>
      <w:pPr>
        <w:ind w:left="6411" w:hanging="180"/>
      </w:pPr>
      <w:rPr>
        <w:rFonts w:cs="Times New Roman"/>
      </w:rPr>
    </w:lvl>
  </w:abstractNum>
  <w:abstractNum w:abstractNumId="23" w15:restartNumberingAfterBreak="0">
    <w:nsid w:val="421B3936"/>
    <w:multiLevelType w:val="hybridMultilevel"/>
    <w:tmpl w:val="EF0A1858"/>
    <w:lvl w:ilvl="0" w:tplc="0E4E0548">
      <w:start w:val="1"/>
      <w:numFmt w:val="decimal"/>
      <w:lvlText w:val="(%1)"/>
      <w:lvlJc w:val="left"/>
      <w:pPr>
        <w:ind w:left="360" w:hanging="360"/>
      </w:pPr>
      <w:rPr>
        <w:rFonts w:cs="Times New Roman" w:hint="default"/>
        <w:b w:val="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4" w15:restartNumberingAfterBreak="0">
    <w:nsid w:val="432A7355"/>
    <w:multiLevelType w:val="hybridMultilevel"/>
    <w:tmpl w:val="A8880FF4"/>
    <w:lvl w:ilvl="0" w:tplc="7EA0518A">
      <w:start w:val="1"/>
      <w:numFmt w:val="upperRoman"/>
      <w:lvlText w:val="%1."/>
      <w:lvlJc w:val="left"/>
      <w:pPr>
        <w:ind w:left="1002" w:hanging="720"/>
      </w:pPr>
      <w:rPr>
        <w:rFonts w:cs="Times New Roman" w:hint="default"/>
      </w:rPr>
    </w:lvl>
    <w:lvl w:ilvl="1" w:tplc="041B0019" w:tentative="1">
      <w:start w:val="1"/>
      <w:numFmt w:val="lowerLetter"/>
      <w:lvlText w:val="%2."/>
      <w:lvlJc w:val="left"/>
      <w:pPr>
        <w:ind w:left="1362" w:hanging="360"/>
      </w:pPr>
      <w:rPr>
        <w:rFonts w:cs="Times New Roman"/>
      </w:rPr>
    </w:lvl>
    <w:lvl w:ilvl="2" w:tplc="041B001B" w:tentative="1">
      <w:start w:val="1"/>
      <w:numFmt w:val="lowerRoman"/>
      <w:lvlText w:val="%3."/>
      <w:lvlJc w:val="right"/>
      <w:pPr>
        <w:ind w:left="2082" w:hanging="180"/>
      </w:pPr>
      <w:rPr>
        <w:rFonts w:cs="Times New Roman"/>
      </w:rPr>
    </w:lvl>
    <w:lvl w:ilvl="3" w:tplc="041B000F" w:tentative="1">
      <w:start w:val="1"/>
      <w:numFmt w:val="decimal"/>
      <w:lvlText w:val="%4."/>
      <w:lvlJc w:val="left"/>
      <w:pPr>
        <w:ind w:left="2802" w:hanging="360"/>
      </w:pPr>
      <w:rPr>
        <w:rFonts w:cs="Times New Roman"/>
      </w:rPr>
    </w:lvl>
    <w:lvl w:ilvl="4" w:tplc="041B0019" w:tentative="1">
      <w:start w:val="1"/>
      <w:numFmt w:val="lowerLetter"/>
      <w:lvlText w:val="%5."/>
      <w:lvlJc w:val="left"/>
      <w:pPr>
        <w:ind w:left="3522" w:hanging="360"/>
      </w:pPr>
      <w:rPr>
        <w:rFonts w:cs="Times New Roman"/>
      </w:rPr>
    </w:lvl>
    <w:lvl w:ilvl="5" w:tplc="041B001B" w:tentative="1">
      <w:start w:val="1"/>
      <w:numFmt w:val="lowerRoman"/>
      <w:lvlText w:val="%6."/>
      <w:lvlJc w:val="right"/>
      <w:pPr>
        <w:ind w:left="4242" w:hanging="180"/>
      </w:pPr>
      <w:rPr>
        <w:rFonts w:cs="Times New Roman"/>
      </w:rPr>
    </w:lvl>
    <w:lvl w:ilvl="6" w:tplc="041B000F" w:tentative="1">
      <w:start w:val="1"/>
      <w:numFmt w:val="decimal"/>
      <w:lvlText w:val="%7."/>
      <w:lvlJc w:val="left"/>
      <w:pPr>
        <w:ind w:left="4962" w:hanging="360"/>
      </w:pPr>
      <w:rPr>
        <w:rFonts w:cs="Times New Roman"/>
      </w:rPr>
    </w:lvl>
    <w:lvl w:ilvl="7" w:tplc="041B0019" w:tentative="1">
      <w:start w:val="1"/>
      <w:numFmt w:val="lowerLetter"/>
      <w:lvlText w:val="%8."/>
      <w:lvlJc w:val="left"/>
      <w:pPr>
        <w:ind w:left="5682" w:hanging="360"/>
      </w:pPr>
      <w:rPr>
        <w:rFonts w:cs="Times New Roman"/>
      </w:rPr>
    </w:lvl>
    <w:lvl w:ilvl="8" w:tplc="041B001B" w:tentative="1">
      <w:start w:val="1"/>
      <w:numFmt w:val="lowerRoman"/>
      <w:lvlText w:val="%9."/>
      <w:lvlJc w:val="right"/>
      <w:pPr>
        <w:ind w:left="6402" w:hanging="180"/>
      </w:pPr>
      <w:rPr>
        <w:rFonts w:cs="Times New Roman"/>
      </w:rPr>
    </w:lvl>
  </w:abstractNum>
  <w:abstractNum w:abstractNumId="25" w15:restartNumberingAfterBreak="0">
    <w:nsid w:val="43CC1C10"/>
    <w:multiLevelType w:val="hybridMultilevel"/>
    <w:tmpl w:val="6298EBE0"/>
    <w:lvl w:ilvl="0" w:tplc="58D69F4A">
      <w:start w:val="1"/>
      <w:numFmt w:val="decimal"/>
      <w:lvlText w:val="(%1)"/>
      <w:lvlJc w:val="left"/>
      <w:pPr>
        <w:ind w:left="360" w:hanging="360"/>
      </w:pPr>
      <w:rPr>
        <w:rFonts w:cs="Times New Roman"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463B1B11"/>
    <w:multiLevelType w:val="hybridMultilevel"/>
    <w:tmpl w:val="CA8E3FB8"/>
    <w:lvl w:ilvl="0" w:tplc="CC86D5AC">
      <w:start w:val="1"/>
      <w:numFmt w:val="lowerLetter"/>
      <w:lvlText w:val="%1)"/>
      <w:lvlJc w:val="left"/>
      <w:pPr>
        <w:ind w:left="786" w:hanging="360"/>
      </w:pPr>
      <w:rPr>
        <w:rFonts w:cs="Times New Roman"/>
        <w:b w:val="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7" w15:restartNumberingAfterBreak="0">
    <w:nsid w:val="4BB22970"/>
    <w:multiLevelType w:val="hybridMultilevel"/>
    <w:tmpl w:val="B0204BF0"/>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8" w15:restartNumberingAfterBreak="0">
    <w:nsid w:val="4C981DE2"/>
    <w:multiLevelType w:val="hybridMultilevel"/>
    <w:tmpl w:val="FBD00E4C"/>
    <w:lvl w:ilvl="0" w:tplc="D730085C">
      <w:start w:val="1"/>
      <w:numFmt w:val="decimal"/>
      <w:lvlText w:val="(%1)"/>
      <w:lvlJc w:val="left"/>
      <w:pPr>
        <w:ind w:left="360" w:hanging="360"/>
      </w:pPr>
      <w:rPr>
        <w:rFonts w:ascii="Times New Roman" w:eastAsia="Times New Roman" w:hAnsi="Times New Roman" w:cs="Times New Roman"/>
        <w:b w:val="0"/>
        <w:strike w:val="0"/>
        <w:dstrike w:val="0"/>
        <w:color w:val="auto"/>
        <w:u w:val="none"/>
        <w:effect w:val="none"/>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9" w15:restartNumberingAfterBreak="0">
    <w:nsid w:val="52E72611"/>
    <w:multiLevelType w:val="hybridMultilevel"/>
    <w:tmpl w:val="C5EC9C64"/>
    <w:lvl w:ilvl="0" w:tplc="4BEABF26">
      <w:start w:val="1"/>
      <w:numFmt w:val="decimal"/>
      <w:lvlText w:val="(%1)"/>
      <w:lvlJc w:val="left"/>
      <w:pPr>
        <w:ind w:left="360" w:hanging="360"/>
      </w:pPr>
      <w:rPr>
        <w:rFonts w:cs="Times New Roman" w:hint="default"/>
        <w:b w:val="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0" w15:restartNumberingAfterBreak="0">
    <w:nsid w:val="5A8F68BA"/>
    <w:multiLevelType w:val="hybridMultilevel"/>
    <w:tmpl w:val="A2C848C2"/>
    <w:lvl w:ilvl="0" w:tplc="92901722">
      <w:start w:val="1"/>
      <w:numFmt w:val="decimal"/>
      <w:lvlText w:val="(%1)"/>
      <w:lvlJc w:val="left"/>
      <w:pPr>
        <w:ind w:left="360" w:hanging="360"/>
      </w:pPr>
      <w:rPr>
        <w:rFonts w:cs="Times New Roman" w:hint="default"/>
        <w:b w:val="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1" w15:restartNumberingAfterBreak="0">
    <w:nsid w:val="5C1273B2"/>
    <w:multiLevelType w:val="hybridMultilevel"/>
    <w:tmpl w:val="238AD568"/>
    <w:lvl w:ilvl="0" w:tplc="AB684B32">
      <w:start w:val="1"/>
      <w:numFmt w:val="decimal"/>
      <w:lvlText w:val="(%1)"/>
      <w:lvlJc w:val="left"/>
      <w:pPr>
        <w:ind w:left="360" w:hanging="360"/>
      </w:pPr>
      <w:rPr>
        <w:rFonts w:cs="Times New Roman" w:hint="default"/>
        <w:b w:val="0"/>
        <w:color w:val="00000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2" w15:restartNumberingAfterBreak="0">
    <w:nsid w:val="64475463"/>
    <w:multiLevelType w:val="hybridMultilevel"/>
    <w:tmpl w:val="16C01A8C"/>
    <w:lvl w:ilvl="0" w:tplc="CD165162">
      <w:start w:val="2"/>
      <w:numFmt w:val="lowerLetter"/>
      <w:lvlText w:val="%1)"/>
      <w:lvlJc w:val="left"/>
      <w:pPr>
        <w:ind w:left="1146" w:hanging="360"/>
      </w:pPr>
      <w:rPr>
        <w:rFonts w:cs="Times New Roman" w:hint="default"/>
        <w:b w:val="0"/>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33" w15:restartNumberingAfterBreak="0">
    <w:nsid w:val="64C2449F"/>
    <w:multiLevelType w:val="hybridMultilevel"/>
    <w:tmpl w:val="9BA0FA8C"/>
    <w:lvl w:ilvl="0" w:tplc="78BC2A80">
      <w:start w:val="2"/>
      <w:numFmt w:val="decimal"/>
      <w:lvlText w:val="(%1)"/>
      <w:lvlJc w:val="left"/>
      <w:pPr>
        <w:ind w:left="360" w:hanging="360"/>
      </w:pPr>
      <w:rPr>
        <w:rFonts w:cs="Times New Roman" w:hint="default"/>
        <w:b w:val="0"/>
        <w:i w:val="0"/>
      </w:rPr>
    </w:lvl>
    <w:lvl w:ilvl="1" w:tplc="041B0019" w:tentative="1">
      <w:start w:val="1"/>
      <w:numFmt w:val="lowerLetter"/>
      <w:lvlText w:val="%2."/>
      <w:lvlJc w:val="left"/>
      <w:pPr>
        <w:ind w:left="1014" w:hanging="360"/>
      </w:pPr>
      <w:rPr>
        <w:rFonts w:cs="Times New Roman"/>
      </w:rPr>
    </w:lvl>
    <w:lvl w:ilvl="2" w:tplc="041B001B" w:tentative="1">
      <w:start w:val="1"/>
      <w:numFmt w:val="lowerRoman"/>
      <w:lvlText w:val="%3."/>
      <w:lvlJc w:val="right"/>
      <w:pPr>
        <w:ind w:left="1734" w:hanging="180"/>
      </w:pPr>
      <w:rPr>
        <w:rFonts w:cs="Times New Roman"/>
      </w:rPr>
    </w:lvl>
    <w:lvl w:ilvl="3" w:tplc="041B000F" w:tentative="1">
      <w:start w:val="1"/>
      <w:numFmt w:val="decimal"/>
      <w:lvlText w:val="%4."/>
      <w:lvlJc w:val="left"/>
      <w:pPr>
        <w:ind w:left="2454" w:hanging="360"/>
      </w:pPr>
      <w:rPr>
        <w:rFonts w:cs="Times New Roman"/>
      </w:rPr>
    </w:lvl>
    <w:lvl w:ilvl="4" w:tplc="041B0019" w:tentative="1">
      <w:start w:val="1"/>
      <w:numFmt w:val="lowerLetter"/>
      <w:lvlText w:val="%5."/>
      <w:lvlJc w:val="left"/>
      <w:pPr>
        <w:ind w:left="3174" w:hanging="360"/>
      </w:pPr>
      <w:rPr>
        <w:rFonts w:cs="Times New Roman"/>
      </w:rPr>
    </w:lvl>
    <w:lvl w:ilvl="5" w:tplc="041B001B" w:tentative="1">
      <w:start w:val="1"/>
      <w:numFmt w:val="lowerRoman"/>
      <w:lvlText w:val="%6."/>
      <w:lvlJc w:val="right"/>
      <w:pPr>
        <w:ind w:left="3894" w:hanging="180"/>
      </w:pPr>
      <w:rPr>
        <w:rFonts w:cs="Times New Roman"/>
      </w:rPr>
    </w:lvl>
    <w:lvl w:ilvl="6" w:tplc="041B000F" w:tentative="1">
      <w:start w:val="1"/>
      <w:numFmt w:val="decimal"/>
      <w:lvlText w:val="%7."/>
      <w:lvlJc w:val="left"/>
      <w:pPr>
        <w:ind w:left="4614" w:hanging="360"/>
      </w:pPr>
      <w:rPr>
        <w:rFonts w:cs="Times New Roman"/>
      </w:rPr>
    </w:lvl>
    <w:lvl w:ilvl="7" w:tplc="041B0019" w:tentative="1">
      <w:start w:val="1"/>
      <w:numFmt w:val="lowerLetter"/>
      <w:lvlText w:val="%8."/>
      <w:lvlJc w:val="left"/>
      <w:pPr>
        <w:ind w:left="5334" w:hanging="360"/>
      </w:pPr>
      <w:rPr>
        <w:rFonts w:cs="Times New Roman"/>
      </w:rPr>
    </w:lvl>
    <w:lvl w:ilvl="8" w:tplc="041B001B" w:tentative="1">
      <w:start w:val="1"/>
      <w:numFmt w:val="lowerRoman"/>
      <w:lvlText w:val="%9."/>
      <w:lvlJc w:val="right"/>
      <w:pPr>
        <w:ind w:left="6054" w:hanging="180"/>
      </w:pPr>
      <w:rPr>
        <w:rFonts w:cs="Times New Roman"/>
      </w:rPr>
    </w:lvl>
  </w:abstractNum>
  <w:abstractNum w:abstractNumId="34" w15:restartNumberingAfterBreak="0">
    <w:nsid w:val="65250CDA"/>
    <w:multiLevelType w:val="hybridMultilevel"/>
    <w:tmpl w:val="DC286376"/>
    <w:lvl w:ilvl="0" w:tplc="FE6E7642">
      <w:start w:val="1"/>
      <w:numFmt w:val="decimal"/>
      <w:lvlText w:val="(%1)"/>
      <w:lvlJc w:val="left"/>
      <w:pPr>
        <w:ind w:left="360" w:hanging="360"/>
      </w:pPr>
      <w:rPr>
        <w:rFonts w:cs="Times New Roman" w:hint="default"/>
        <w:b w:val="0"/>
        <w:strike w:val="0"/>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5" w15:restartNumberingAfterBreak="0">
    <w:nsid w:val="6B084D77"/>
    <w:multiLevelType w:val="hybridMultilevel"/>
    <w:tmpl w:val="4326632C"/>
    <w:lvl w:ilvl="0" w:tplc="DA660C22">
      <w:start w:val="2"/>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B141EDE"/>
    <w:multiLevelType w:val="hybridMultilevel"/>
    <w:tmpl w:val="2702ED8C"/>
    <w:lvl w:ilvl="0" w:tplc="041B0017">
      <w:start w:val="1"/>
      <w:numFmt w:val="lowerLetter"/>
      <w:lvlText w:val="%1)"/>
      <w:lvlJc w:val="left"/>
      <w:pPr>
        <w:ind w:left="786" w:hanging="360"/>
      </w:pPr>
      <w:rPr>
        <w:b w:val="0"/>
        <w:strike w:val="0"/>
      </w:rPr>
    </w:lvl>
    <w:lvl w:ilvl="1" w:tplc="92901872">
      <w:start w:val="1"/>
      <w:numFmt w:val="decimal"/>
      <w:lvlText w:val="(%2)"/>
      <w:lvlJc w:val="left"/>
      <w:pPr>
        <w:ind w:left="1521" w:hanging="375"/>
      </w:pPr>
      <w:rPr>
        <w:rFonts w:cs="Times New Roman" w:hint="default"/>
        <w:b w:val="0"/>
        <w:bCs w:val="0"/>
        <w:strike w:val="0"/>
        <w:color w:val="auto"/>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37" w15:restartNumberingAfterBreak="0">
    <w:nsid w:val="6B254520"/>
    <w:multiLevelType w:val="hybridMultilevel"/>
    <w:tmpl w:val="1A1C16EE"/>
    <w:lvl w:ilvl="0" w:tplc="041B0017">
      <w:start w:val="1"/>
      <w:numFmt w:val="lowerLetter"/>
      <w:lvlText w:val="%1)"/>
      <w:lvlJc w:val="left"/>
      <w:pPr>
        <w:ind w:left="1338" w:hanging="360"/>
      </w:pPr>
      <w:rPr>
        <w:rFonts w:cs="Times New Roman"/>
      </w:rPr>
    </w:lvl>
    <w:lvl w:ilvl="1" w:tplc="041B0019" w:tentative="1">
      <w:start w:val="1"/>
      <w:numFmt w:val="lowerLetter"/>
      <w:lvlText w:val="%2."/>
      <w:lvlJc w:val="left"/>
      <w:pPr>
        <w:ind w:left="1992" w:hanging="360"/>
      </w:pPr>
      <w:rPr>
        <w:rFonts w:cs="Times New Roman"/>
      </w:rPr>
    </w:lvl>
    <w:lvl w:ilvl="2" w:tplc="041B001B" w:tentative="1">
      <w:start w:val="1"/>
      <w:numFmt w:val="lowerRoman"/>
      <w:lvlText w:val="%3."/>
      <w:lvlJc w:val="right"/>
      <w:pPr>
        <w:ind w:left="2712" w:hanging="180"/>
      </w:pPr>
      <w:rPr>
        <w:rFonts w:cs="Times New Roman"/>
      </w:rPr>
    </w:lvl>
    <w:lvl w:ilvl="3" w:tplc="041B000F" w:tentative="1">
      <w:start w:val="1"/>
      <w:numFmt w:val="decimal"/>
      <w:lvlText w:val="%4."/>
      <w:lvlJc w:val="left"/>
      <w:pPr>
        <w:ind w:left="3432" w:hanging="360"/>
      </w:pPr>
      <w:rPr>
        <w:rFonts w:cs="Times New Roman"/>
      </w:rPr>
    </w:lvl>
    <w:lvl w:ilvl="4" w:tplc="041B0019" w:tentative="1">
      <w:start w:val="1"/>
      <w:numFmt w:val="lowerLetter"/>
      <w:lvlText w:val="%5."/>
      <w:lvlJc w:val="left"/>
      <w:pPr>
        <w:ind w:left="4152" w:hanging="360"/>
      </w:pPr>
      <w:rPr>
        <w:rFonts w:cs="Times New Roman"/>
      </w:rPr>
    </w:lvl>
    <w:lvl w:ilvl="5" w:tplc="041B001B" w:tentative="1">
      <w:start w:val="1"/>
      <w:numFmt w:val="lowerRoman"/>
      <w:lvlText w:val="%6."/>
      <w:lvlJc w:val="right"/>
      <w:pPr>
        <w:ind w:left="4872" w:hanging="180"/>
      </w:pPr>
      <w:rPr>
        <w:rFonts w:cs="Times New Roman"/>
      </w:rPr>
    </w:lvl>
    <w:lvl w:ilvl="6" w:tplc="041B000F" w:tentative="1">
      <w:start w:val="1"/>
      <w:numFmt w:val="decimal"/>
      <w:lvlText w:val="%7."/>
      <w:lvlJc w:val="left"/>
      <w:pPr>
        <w:ind w:left="5592" w:hanging="360"/>
      </w:pPr>
      <w:rPr>
        <w:rFonts w:cs="Times New Roman"/>
      </w:rPr>
    </w:lvl>
    <w:lvl w:ilvl="7" w:tplc="041B0019" w:tentative="1">
      <w:start w:val="1"/>
      <w:numFmt w:val="lowerLetter"/>
      <w:lvlText w:val="%8."/>
      <w:lvlJc w:val="left"/>
      <w:pPr>
        <w:ind w:left="6312" w:hanging="360"/>
      </w:pPr>
      <w:rPr>
        <w:rFonts w:cs="Times New Roman"/>
      </w:rPr>
    </w:lvl>
    <w:lvl w:ilvl="8" w:tplc="041B001B" w:tentative="1">
      <w:start w:val="1"/>
      <w:numFmt w:val="lowerRoman"/>
      <w:lvlText w:val="%9."/>
      <w:lvlJc w:val="right"/>
      <w:pPr>
        <w:ind w:left="7032" w:hanging="180"/>
      </w:pPr>
      <w:rPr>
        <w:rFonts w:cs="Times New Roman"/>
      </w:rPr>
    </w:lvl>
  </w:abstractNum>
  <w:abstractNum w:abstractNumId="38" w15:restartNumberingAfterBreak="0">
    <w:nsid w:val="6EC26212"/>
    <w:multiLevelType w:val="hybridMultilevel"/>
    <w:tmpl w:val="EBFCB7BE"/>
    <w:lvl w:ilvl="0" w:tplc="BC963BF2">
      <w:start w:val="1"/>
      <w:numFmt w:val="decimal"/>
      <w:lvlText w:val="(%1)"/>
      <w:lvlJc w:val="left"/>
      <w:pPr>
        <w:ind w:left="360" w:hanging="360"/>
      </w:pPr>
      <w:rPr>
        <w:rFonts w:cs="Times New Roman" w:hint="default"/>
        <w:b w:val="0"/>
        <w:strike w:val="0"/>
        <w:color w:val="auto"/>
      </w:rPr>
    </w:lvl>
    <w:lvl w:ilvl="1" w:tplc="8452A28C">
      <w:start w:val="1"/>
      <w:numFmt w:val="decimal"/>
      <w:lvlText w:val="(%2)"/>
      <w:lvlJc w:val="left"/>
      <w:pPr>
        <w:ind w:left="1095" w:hanging="375"/>
      </w:pPr>
      <w:rPr>
        <w:rFonts w:cs="Times New Roman" w:hint="default"/>
        <w:strike w:val="0"/>
        <w:color w:val="auto"/>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9" w15:restartNumberingAfterBreak="0">
    <w:nsid w:val="6F8A49B2"/>
    <w:multiLevelType w:val="hybridMultilevel"/>
    <w:tmpl w:val="1AA8034A"/>
    <w:lvl w:ilvl="0" w:tplc="6EBA709C">
      <w:start w:val="1"/>
      <w:numFmt w:val="decimal"/>
      <w:lvlText w:val="%1."/>
      <w:lvlJc w:val="left"/>
      <w:pPr>
        <w:ind w:left="1006" w:hanging="360"/>
      </w:pPr>
      <w:rPr>
        <w:rFonts w:hint="default"/>
        <w:b w:val="0"/>
        <w:bCs/>
      </w:rPr>
    </w:lvl>
    <w:lvl w:ilvl="1" w:tplc="FFFFFFFF" w:tentative="1">
      <w:start w:val="1"/>
      <w:numFmt w:val="bullet"/>
      <w:lvlText w:val="o"/>
      <w:lvlJc w:val="left"/>
      <w:pPr>
        <w:ind w:left="1726" w:hanging="360"/>
      </w:pPr>
      <w:rPr>
        <w:rFonts w:ascii="Courier New" w:hAnsi="Courier New" w:cs="Courier New" w:hint="default"/>
      </w:rPr>
    </w:lvl>
    <w:lvl w:ilvl="2" w:tplc="FFFFFFFF" w:tentative="1">
      <w:start w:val="1"/>
      <w:numFmt w:val="bullet"/>
      <w:lvlText w:val=""/>
      <w:lvlJc w:val="left"/>
      <w:pPr>
        <w:ind w:left="2446" w:hanging="360"/>
      </w:pPr>
      <w:rPr>
        <w:rFonts w:ascii="Wingdings" w:hAnsi="Wingdings" w:hint="default"/>
      </w:rPr>
    </w:lvl>
    <w:lvl w:ilvl="3" w:tplc="FFFFFFFF" w:tentative="1">
      <w:start w:val="1"/>
      <w:numFmt w:val="bullet"/>
      <w:lvlText w:val=""/>
      <w:lvlJc w:val="left"/>
      <w:pPr>
        <w:ind w:left="3166" w:hanging="360"/>
      </w:pPr>
      <w:rPr>
        <w:rFonts w:ascii="Symbol" w:hAnsi="Symbol" w:hint="default"/>
      </w:rPr>
    </w:lvl>
    <w:lvl w:ilvl="4" w:tplc="FFFFFFFF" w:tentative="1">
      <w:start w:val="1"/>
      <w:numFmt w:val="bullet"/>
      <w:lvlText w:val="o"/>
      <w:lvlJc w:val="left"/>
      <w:pPr>
        <w:ind w:left="3886" w:hanging="360"/>
      </w:pPr>
      <w:rPr>
        <w:rFonts w:ascii="Courier New" w:hAnsi="Courier New" w:cs="Courier New" w:hint="default"/>
      </w:rPr>
    </w:lvl>
    <w:lvl w:ilvl="5" w:tplc="FFFFFFFF" w:tentative="1">
      <w:start w:val="1"/>
      <w:numFmt w:val="bullet"/>
      <w:lvlText w:val=""/>
      <w:lvlJc w:val="left"/>
      <w:pPr>
        <w:ind w:left="4606" w:hanging="360"/>
      </w:pPr>
      <w:rPr>
        <w:rFonts w:ascii="Wingdings" w:hAnsi="Wingdings" w:hint="default"/>
      </w:rPr>
    </w:lvl>
    <w:lvl w:ilvl="6" w:tplc="FFFFFFFF" w:tentative="1">
      <w:start w:val="1"/>
      <w:numFmt w:val="bullet"/>
      <w:lvlText w:val=""/>
      <w:lvlJc w:val="left"/>
      <w:pPr>
        <w:ind w:left="5326" w:hanging="360"/>
      </w:pPr>
      <w:rPr>
        <w:rFonts w:ascii="Symbol" w:hAnsi="Symbol" w:hint="default"/>
      </w:rPr>
    </w:lvl>
    <w:lvl w:ilvl="7" w:tplc="FFFFFFFF" w:tentative="1">
      <w:start w:val="1"/>
      <w:numFmt w:val="bullet"/>
      <w:lvlText w:val="o"/>
      <w:lvlJc w:val="left"/>
      <w:pPr>
        <w:ind w:left="6046" w:hanging="360"/>
      </w:pPr>
      <w:rPr>
        <w:rFonts w:ascii="Courier New" w:hAnsi="Courier New" w:cs="Courier New" w:hint="default"/>
      </w:rPr>
    </w:lvl>
    <w:lvl w:ilvl="8" w:tplc="FFFFFFFF" w:tentative="1">
      <w:start w:val="1"/>
      <w:numFmt w:val="bullet"/>
      <w:lvlText w:val=""/>
      <w:lvlJc w:val="left"/>
      <w:pPr>
        <w:ind w:left="6766" w:hanging="360"/>
      </w:pPr>
      <w:rPr>
        <w:rFonts w:ascii="Wingdings" w:hAnsi="Wingdings" w:hint="default"/>
      </w:rPr>
    </w:lvl>
  </w:abstractNum>
  <w:abstractNum w:abstractNumId="40" w15:restartNumberingAfterBreak="0">
    <w:nsid w:val="703900DA"/>
    <w:multiLevelType w:val="hybridMultilevel"/>
    <w:tmpl w:val="CDD8937A"/>
    <w:lvl w:ilvl="0" w:tplc="BC963BF2">
      <w:start w:val="1"/>
      <w:numFmt w:val="decimal"/>
      <w:lvlText w:val="(%1)"/>
      <w:lvlJc w:val="left"/>
      <w:pPr>
        <w:ind w:left="360" w:hanging="360"/>
      </w:pPr>
      <w:rPr>
        <w:rFonts w:cs="Times New Roman" w:hint="default"/>
        <w:b w:val="0"/>
      </w:rPr>
    </w:lvl>
    <w:lvl w:ilvl="1" w:tplc="041B0019" w:tentative="1">
      <w:start w:val="1"/>
      <w:numFmt w:val="lowerLetter"/>
      <w:lvlText w:val="%2."/>
      <w:lvlJc w:val="left"/>
      <w:pPr>
        <w:ind w:left="654" w:hanging="360"/>
      </w:pPr>
    </w:lvl>
    <w:lvl w:ilvl="2" w:tplc="041B001B" w:tentative="1">
      <w:start w:val="1"/>
      <w:numFmt w:val="lowerRoman"/>
      <w:lvlText w:val="%3."/>
      <w:lvlJc w:val="right"/>
      <w:pPr>
        <w:ind w:left="1374" w:hanging="180"/>
      </w:pPr>
    </w:lvl>
    <w:lvl w:ilvl="3" w:tplc="041B000F" w:tentative="1">
      <w:start w:val="1"/>
      <w:numFmt w:val="decimal"/>
      <w:lvlText w:val="%4."/>
      <w:lvlJc w:val="left"/>
      <w:pPr>
        <w:ind w:left="2094" w:hanging="360"/>
      </w:pPr>
    </w:lvl>
    <w:lvl w:ilvl="4" w:tplc="041B0019" w:tentative="1">
      <w:start w:val="1"/>
      <w:numFmt w:val="lowerLetter"/>
      <w:lvlText w:val="%5."/>
      <w:lvlJc w:val="left"/>
      <w:pPr>
        <w:ind w:left="2814" w:hanging="360"/>
      </w:pPr>
    </w:lvl>
    <w:lvl w:ilvl="5" w:tplc="041B001B" w:tentative="1">
      <w:start w:val="1"/>
      <w:numFmt w:val="lowerRoman"/>
      <w:lvlText w:val="%6."/>
      <w:lvlJc w:val="right"/>
      <w:pPr>
        <w:ind w:left="3534" w:hanging="180"/>
      </w:pPr>
    </w:lvl>
    <w:lvl w:ilvl="6" w:tplc="041B000F" w:tentative="1">
      <w:start w:val="1"/>
      <w:numFmt w:val="decimal"/>
      <w:lvlText w:val="%7."/>
      <w:lvlJc w:val="left"/>
      <w:pPr>
        <w:ind w:left="4254" w:hanging="360"/>
      </w:pPr>
    </w:lvl>
    <w:lvl w:ilvl="7" w:tplc="041B0019" w:tentative="1">
      <w:start w:val="1"/>
      <w:numFmt w:val="lowerLetter"/>
      <w:lvlText w:val="%8."/>
      <w:lvlJc w:val="left"/>
      <w:pPr>
        <w:ind w:left="4974" w:hanging="360"/>
      </w:pPr>
    </w:lvl>
    <w:lvl w:ilvl="8" w:tplc="041B001B" w:tentative="1">
      <w:start w:val="1"/>
      <w:numFmt w:val="lowerRoman"/>
      <w:lvlText w:val="%9."/>
      <w:lvlJc w:val="right"/>
      <w:pPr>
        <w:ind w:left="5694" w:hanging="180"/>
      </w:pPr>
    </w:lvl>
  </w:abstractNum>
  <w:abstractNum w:abstractNumId="41" w15:restartNumberingAfterBreak="0">
    <w:nsid w:val="76D06222"/>
    <w:multiLevelType w:val="hybridMultilevel"/>
    <w:tmpl w:val="1E90D1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8411B8B"/>
    <w:multiLevelType w:val="hybridMultilevel"/>
    <w:tmpl w:val="2C1A2A74"/>
    <w:lvl w:ilvl="0" w:tplc="09DED386">
      <w:start w:val="1"/>
      <w:numFmt w:val="decimal"/>
      <w:lvlText w:val="%1."/>
      <w:lvlJc w:val="left"/>
      <w:pPr>
        <w:ind w:left="1006" w:hanging="360"/>
      </w:pPr>
      <w:rPr>
        <w:rFonts w:hint="default"/>
        <w:b w:val="0"/>
        <w:bCs/>
      </w:rPr>
    </w:lvl>
    <w:lvl w:ilvl="1" w:tplc="FFFFFFFF" w:tentative="1">
      <w:start w:val="1"/>
      <w:numFmt w:val="bullet"/>
      <w:lvlText w:val="o"/>
      <w:lvlJc w:val="left"/>
      <w:pPr>
        <w:ind w:left="1726" w:hanging="360"/>
      </w:pPr>
      <w:rPr>
        <w:rFonts w:ascii="Courier New" w:hAnsi="Courier New" w:cs="Courier New" w:hint="default"/>
      </w:rPr>
    </w:lvl>
    <w:lvl w:ilvl="2" w:tplc="FFFFFFFF" w:tentative="1">
      <w:start w:val="1"/>
      <w:numFmt w:val="bullet"/>
      <w:lvlText w:val=""/>
      <w:lvlJc w:val="left"/>
      <w:pPr>
        <w:ind w:left="2446" w:hanging="360"/>
      </w:pPr>
      <w:rPr>
        <w:rFonts w:ascii="Wingdings" w:hAnsi="Wingdings" w:hint="default"/>
      </w:rPr>
    </w:lvl>
    <w:lvl w:ilvl="3" w:tplc="FFFFFFFF" w:tentative="1">
      <w:start w:val="1"/>
      <w:numFmt w:val="bullet"/>
      <w:lvlText w:val=""/>
      <w:lvlJc w:val="left"/>
      <w:pPr>
        <w:ind w:left="3166" w:hanging="360"/>
      </w:pPr>
      <w:rPr>
        <w:rFonts w:ascii="Symbol" w:hAnsi="Symbol" w:hint="default"/>
      </w:rPr>
    </w:lvl>
    <w:lvl w:ilvl="4" w:tplc="FFFFFFFF" w:tentative="1">
      <w:start w:val="1"/>
      <w:numFmt w:val="bullet"/>
      <w:lvlText w:val="o"/>
      <w:lvlJc w:val="left"/>
      <w:pPr>
        <w:ind w:left="3886" w:hanging="360"/>
      </w:pPr>
      <w:rPr>
        <w:rFonts w:ascii="Courier New" w:hAnsi="Courier New" w:cs="Courier New" w:hint="default"/>
      </w:rPr>
    </w:lvl>
    <w:lvl w:ilvl="5" w:tplc="FFFFFFFF" w:tentative="1">
      <w:start w:val="1"/>
      <w:numFmt w:val="bullet"/>
      <w:lvlText w:val=""/>
      <w:lvlJc w:val="left"/>
      <w:pPr>
        <w:ind w:left="4606" w:hanging="360"/>
      </w:pPr>
      <w:rPr>
        <w:rFonts w:ascii="Wingdings" w:hAnsi="Wingdings" w:hint="default"/>
      </w:rPr>
    </w:lvl>
    <w:lvl w:ilvl="6" w:tplc="FFFFFFFF" w:tentative="1">
      <w:start w:val="1"/>
      <w:numFmt w:val="bullet"/>
      <w:lvlText w:val=""/>
      <w:lvlJc w:val="left"/>
      <w:pPr>
        <w:ind w:left="5326" w:hanging="360"/>
      </w:pPr>
      <w:rPr>
        <w:rFonts w:ascii="Symbol" w:hAnsi="Symbol" w:hint="default"/>
      </w:rPr>
    </w:lvl>
    <w:lvl w:ilvl="7" w:tplc="FFFFFFFF" w:tentative="1">
      <w:start w:val="1"/>
      <w:numFmt w:val="bullet"/>
      <w:lvlText w:val="o"/>
      <w:lvlJc w:val="left"/>
      <w:pPr>
        <w:ind w:left="6046" w:hanging="360"/>
      </w:pPr>
      <w:rPr>
        <w:rFonts w:ascii="Courier New" w:hAnsi="Courier New" w:cs="Courier New" w:hint="default"/>
      </w:rPr>
    </w:lvl>
    <w:lvl w:ilvl="8" w:tplc="FFFFFFFF" w:tentative="1">
      <w:start w:val="1"/>
      <w:numFmt w:val="bullet"/>
      <w:lvlText w:val=""/>
      <w:lvlJc w:val="left"/>
      <w:pPr>
        <w:ind w:left="6766" w:hanging="360"/>
      </w:pPr>
      <w:rPr>
        <w:rFonts w:ascii="Wingdings" w:hAnsi="Wingdings" w:hint="default"/>
      </w:rPr>
    </w:lvl>
  </w:abstractNum>
  <w:abstractNum w:abstractNumId="43" w15:restartNumberingAfterBreak="0">
    <w:nsid w:val="79C36F8C"/>
    <w:multiLevelType w:val="hybridMultilevel"/>
    <w:tmpl w:val="AB14ACA0"/>
    <w:lvl w:ilvl="0" w:tplc="149E367E">
      <w:start w:val="1"/>
      <w:numFmt w:val="lowerLetter"/>
      <w:lvlText w:val="%1)"/>
      <w:lvlJc w:val="left"/>
      <w:pPr>
        <w:ind w:left="720"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285042719">
    <w:abstractNumId w:val="1"/>
  </w:num>
  <w:num w:numId="2" w16cid:durableId="1739936473">
    <w:abstractNumId w:val="27"/>
  </w:num>
  <w:num w:numId="3" w16cid:durableId="806705116">
    <w:abstractNumId w:val="9"/>
  </w:num>
  <w:num w:numId="4" w16cid:durableId="1988896255">
    <w:abstractNumId w:val="0"/>
  </w:num>
  <w:num w:numId="5" w16cid:durableId="779378244">
    <w:abstractNumId w:val="17"/>
  </w:num>
  <w:num w:numId="6" w16cid:durableId="321200651">
    <w:abstractNumId w:val="23"/>
  </w:num>
  <w:num w:numId="7" w16cid:durableId="614020704">
    <w:abstractNumId w:val="13"/>
  </w:num>
  <w:num w:numId="8" w16cid:durableId="1743021890">
    <w:abstractNumId w:val="26"/>
  </w:num>
  <w:num w:numId="9" w16cid:durableId="1678649226">
    <w:abstractNumId w:val="16"/>
  </w:num>
  <w:num w:numId="10" w16cid:durableId="1757289242">
    <w:abstractNumId w:val="6"/>
  </w:num>
  <w:num w:numId="11" w16cid:durableId="1996106874">
    <w:abstractNumId w:val="31"/>
  </w:num>
  <w:num w:numId="12" w16cid:durableId="791287087">
    <w:abstractNumId w:val="10"/>
  </w:num>
  <w:num w:numId="13" w16cid:durableId="1719665021">
    <w:abstractNumId w:val="32"/>
  </w:num>
  <w:num w:numId="14" w16cid:durableId="1420636226">
    <w:abstractNumId w:val="34"/>
  </w:num>
  <w:num w:numId="15" w16cid:durableId="267780833">
    <w:abstractNumId w:val="43"/>
  </w:num>
  <w:num w:numId="16" w16cid:durableId="1342851471">
    <w:abstractNumId w:val="29"/>
  </w:num>
  <w:num w:numId="17" w16cid:durableId="145555517">
    <w:abstractNumId w:val="5"/>
  </w:num>
  <w:num w:numId="18" w16cid:durableId="2081444021">
    <w:abstractNumId w:val="36"/>
  </w:num>
  <w:num w:numId="19" w16cid:durableId="1439715321">
    <w:abstractNumId w:val="33"/>
  </w:num>
  <w:num w:numId="20" w16cid:durableId="67308944">
    <w:abstractNumId w:val="30"/>
  </w:num>
  <w:num w:numId="21" w16cid:durableId="1203520082">
    <w:abstractNumId w:val="11"/>
  </w:num>
  <w:num w:numId="22" w16cid:durableId="1072318194">
    <w:abstractNumId w:val="15"/>
  </w:num>
  <w:num w:numId="23" w16cid:durableId="808475473">
    <w:abstractNumId w:val="37"/>
  </w:num>
  <w:num w:numId="24" w16cid:durableId="861670549">
    <w:abstractNumId w:val="38"/>
  </w:num>
  <w:num w:numId="25" w16cid:durableId="1858422411">
    <w:abstractNumId w:val="22"/>
  </w:num>
  <w:num w:numId="26" w16cid:durableId="2120568505">
    <w:abstractNumId w:val="19"/>
  </w:num>
  <w:num w:numId="27" w16cid:durableId="1487699224">
    <w:abstractNumId w:val="24"/>
  </w:num>
  <w:num w:numId="28" w16cid:durableId="387337390">
    <w:abstractNumId w:val="8"/>
  </w:num>
  <w:num w:numId="29" w16cid:durableId="1126197494">
    <w:abstractNumId w:val="18"/>
  </w:num>
  <w:num w:numId="30" w16cid:durableId="2085643218">
    <w:abstractNumId w:val="41"/>
  </w:num>
  <w:num w:numId="31" w16cid:durableId="1599749699">
    <w:abstractNumId w:val="40"/>
  </w:num>
  <w:num w:numId="32" w16cid:durableId="1718626599">
    <w:abstractNumId w:val="25"/>
  </w:num>
  <w:num w:numId="33" w16cid:durableId="595942969">
    <w:abstractNumId w:val="3"/>
  </w:num>
  <w:num w:numId="34" w16cid:durableId="461576071">
    <w:abstractNumId w:val="28"/>
  </w:num>
  <w:num w:numId="35" w16cid:durableId="1197620505">
    <w:abstractNumId w:val="12"/>
  </w:num>
  <w:num w:numId="36" w16cid:durableId="912859447">
    <w:abstractNumId w:val="2"/>
  </w:num>
  <w:num w:numId="37" w16cid:durableId="401755192">
    <w:abstractNumId w:val="21"/>
  </w:num>
  <w:num w:numId="38" w16cid:durableId="2021196760">
    <w:abstractNumId w:val="7"/>
  </w:num>
  <w:num w:numId="39" w16cid:durableId="1499270190">
    <w:abstractNumId w:val="42"/>
  </w:num>
  <w:num w:numId="40" w16cid:durableId="2012414559">
    <w:abstractNumId w:val="39"/>
  </w:num>
  <w:num w:numId="41" w16cid:durableId="1012605454">
    <w:abstractNumId w:val="14"/>
  </w:num>
  <w:num w:numId="42" w16cid:durableId="1953049328">
    <w:abstractNumId w:val="35"/>
  </w:num>
  <w:num w:numId="43" w16cid:durableId="1929344599">
    <w:abstractNumId w:val="20"/>
  </w:num>
  <w:num w:numId="44" w16cid:durableId="689914811">
    <w:abstractNumId w:val="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C7A"/>
    <w:rsid w:val="00003E17"/>
    <w:rsid w:val="00003F18"/>
    <w:rsid w:val="00005DBB"/>
    <w:rsid w:val="00012D01"/>
    <w:rsid w:val="00012D67"/>
    <w:rsid w:val="00016A81"/>
    <w:rsid w:val="0001760A"/>
    <w:rsid w:val="00020A1B"/>
    <w:rsid w:val="00020CE2"/>
    <w:rsid w:val="00030A88"/>
    <w:rsid w:val="0003208A"/>
    <w:rsid w:val="00034892"/>
    <w:rsid w:val="00037556"/>
    <w:rsid w:val="0004512B"/>
    <w:rsid w:val="00053AD6"/>
    <w:rsid w:val="00054181"/>
    <w:rsid w:val="00061275"/>
    <w:rsid w:val="00061E07"/>
    <w:rsid w:val="00063186"/>
    <w:rsid w:val="0006323C"/>
    <w:rsid w:val="00065B7D"/>
    <w:rsid w:val="00070AA5"/>
    <w:rsid w:val="000747C1"/>
    <w:rsid w:val="00074D01"/>
    <w:rsid w:val="000837D0"/>
    <w:rsid w:val="000844A4"/>
    <w:rsid w:val="00085654"/>
    <w:rsid w:val="00085DD0"/>
    <w:rsid w:val="0009047F"/>
    <w:rsid w:val="000A2A87"/>
    <w:rsid w:val="000A516D"/>
    <w:rsid w:val="000B6E64"/>
    <w:rsid w:val="000C2BEE"/>
    <w:rsid w:val="000C4463"/>
    <w:rsid w:val="000D1030"/>
    <w:rsid w:val="000E47FE"/>
    <w:rsid w:val="000E489B"/>
    <w:rsid w:val="000E5C40"/>
    <w:rsid w:val="000F5736"/>
    <w:rsid w:val="00105A6F"/>
    <w:rsid w:val="00106E3D"/>
    <w:rsid w:val="001134C3"/>
    <w:rsid w:val="00115FDA"/>
    <w:rsid w:val="00123997"/>
    <w:rsid w:val="001239A9"/>
    <w:rsid w:val="001304E5"/>
    <w:rsid w:val="00131568"/>
    <w:rsid w:val="001317B9"/>
    <w:rsid w:val="00135FEA"/>
    <w:rsid w:val="00137C16"/>
    <w:rsid w:val="00142E7E"/>
    <w:rsid w:val="00147CE3"/>
    <w:rsid w:val="00153FDF"/>
    <w:rsid w:val="0015540A"/>
    <w:rsid w:val="0016011F"/>
    <w:rsid w:val="00161408"/>
    <w:rsid w:val="00161CB4"/>
    <w:rsid w:val="00174207"/>
    <w:rsid w:val="00177384"/>
    <w:rsid w:val="00185576"/>
    <w:rsid w:val="00196667"/>
    <w:rsid w:val="001A05E0"/>
    <w:rsid w:val="001A2530"/>
    <w:rsid w:val="001A2B00"/>
    <w:rsid w:val="001A51BC"/>
    <w:rsid w:val="001A6665"/>
    <w:rsid w:val="001C1B28"/>
    <w:rsid w:val="001C5490"/>
    <w:rsid w:val="001C69E0"/>
    <w:rsid w:val="001D3606"/>
    <w:rsid w:val="001E270E"/>
    <w:rsid w:val="001E7E1D"/>
    <w:rsid w:val="001F41A7"/>
    <w:rsid w:val="0020000D"/>
    <w:rsid w:val="002042BC"/>
    <w:rsid w:val="00207134"/>
    <w:rsid w:val="00207835"/>
    <w:rsid w:val="002105CC"/>
    <w:rsid w:val="0021119D"/>
    <w:rsid w:val="00215568"/>
    <w:rsid w:val="00216014"/>
    <w:rsid w:val="002161C7"/>
    <w:rsid w:val="002202C2"/>
    <w:rsid w:val="00221025"/>
    <w:rsid w:val="00225A8D"/>
    <w:rsid w:val="00230F5F"/>
    <w:rsid w:val="00232875"/>
    <w:rsid w:val="00233924"/>
    <w:rsid w:val="00233964"/>
    <w:rsid w:val="0023515E"/>
    <w:rsid w:val="00237CFA"/>
    <w:rsid w:val="00252F07"/>
    <w:rsid w:val="0025643A"/>
    <w:rsid w:val="00260801"/>
    <w:rsid w:val="002616B9"/>
    <w:rsid w:val="0026223F"/>
    <w:rsid w:val="00264742"/>
    <w:rsid w:val="002701AC"/>
    <w:rsid w:val="0027149F"/>
    <w:rsid w:val="00284937"/>
    <w:rsid w:val="00287A65"/>
    <w:rsid w:val="00290681"/>
    <w:rsid w:val="00291CBB"/>
    <w:rsid w:val="002A1D5A"/>
    <w:rsid w:val="002B7EA6"/>
    <w:rsid w:val="002C4E76"/>
    <w:rsid w:val="002C5D1F"/>
    <w:rsid w:val="002C7A33"/>
    <w:rsid w:val="002D05DE"/>
    <w:rsid w:val="002D1082"/>
    <w:rsid w:val="002D25B5"/>
    <w:rsid w:val="002E35A3"/>
    <w:rsid w:val="002E78BC"/>
    <w:rsid w:val="003002CD"/>
    <w:rsid w:val="003055B2"/>
    <w:rsid w:val="0031209B"/>
    <w:rsid w:val="003124E9"/>
    <w:rsid w:val="0031251B"/>
    <w:rsid w:val="00313E15"/>
    <w:rsid w:val="00314874"/>
    <w:rsid w:val="00315ABF"/>
    <w:rsid w:val="003203D3"/>
    <w:rsid w:val="00320529"/>
    <w:rsid w:val="00336013"/>
    <w:rsid w:val="00341318"/>
    <w:rsid w:val="0034137A"/>
    <w:rsid w:val="00342061"/>
    <w:rsid w:val="00351DBA"/>
    <w:rsid w:val="003544E4"/>
    <w:rsid w:val="00363054"/>
    <w:rsid w:val="00363DB7"/>
    <w:rsid w:val="003666AB"/>
    <w:rsid w:val="00370F92"/>
    <w:rsid w:val="00371318"/>
    <w:rsid w:val="00371C09"/>
    <w:rsid w:val="00376F6D"/>
    <w:rsid w:val="00377B64"/>
    <w:rsid w:val="00380F3C"/>
    <w:rsid w:val="003813FE"/>
    <w:rsid w:val="003816B5"/>
    <w:rsid w:val="003827E2"/>
    <w:rsid w:val="0038385A"/>
    <w:rsid w:val="00397BC2"/>
    <w:rsid w:val="003A7629"/>
    <w:rsid w:val="003A7E0C"/>
    <w:rsid w:val="003B08B1"/>
    <w:rsid w:val="003B3EEF"/>
    <w:rsid w:val="003B43B4"/>
    <w:rsid w:val="003C2D47"/>
    <w:rsid w:val="003D57B0"/>
    <w:rsid w:val="003E6EB3"/>
    <w:rsid w:val="003F39B5"/>
    <w:rsid w:val="003F730D"/>
    <w:rsid w:val="00403494"/>
    <w:rsid w:val="00403D8A"/>
    <w:rsid w:val="00412D3E"/>
    <w:rsid w:val="004168DB"/>
    <w:rsid w:val="004301F0"/>
    <w:rsid w:val="00431E6D"/>
    <w:rsid w:val="00432567"/>
    <w:rsid w:val="00470F5E"/>
    <w:rsid w:val="004723D1"/>
    <w:rsid w:val="00473F81"/>
    <w:rsid w:val="00476136"/>
    <w:rsid w:val="00485C38"/>
    <w:rsid w:val="00486F56"/>
    <w:rsid w:val="00493D76"/>
    <w:rsid w:val="00495177"/>
    <w:rsid w:val="004A5F82"/>
    <w:rsid w:val="004B12C9"/>
    <w:rsid w:val="004B6359"/>
    <w:rsid w:val="004C43F8"/>
    <w:rsid w:val="004C53CF"/>
    <w:rsid w:val="004D265B"/>
    <w:rsid w:val="004D487D"/>
    <w:rsid w:val="004D7821"/>
    <w:rsid w:val="004E17FB"/>
    <w:rsid w:val="004E26AC"/>
    <w:rsid w:val="004E5997"/>
    <w:rsid w:val="004F7C04"/>
    <w:rsid w:val="00500252"/>
    <w:rsid w:val="0050380B"/>
    <w:rsid w:val="005072F5"/>
    <w:rsid w:val="00510090"/>
    <w:rsid w:val="005119F2"/>
    <w:rsid w:val="00512A50"/>
    <w:rsid w:val="00513ADB"/>
    <w:rsid w:val="00523048"/>
    <w:rsid w:val="00531BBC"/>
    <w:rsid w:val="00531CC1"/>
    <w:rsid w:val="00536A72"/>
    <w:rsid w:val="00536C3D"/>
    <w:rsid w:val="0054424C"/>
    <w:rsid w:val="00546215"/>
    <w:rsid w:val="00546447"/>
    <w:rsid w:val="00550005"/>
    <w:rsid w:val="005610AC"/>
    <w:rsid w:val="00562B00"/>
    <w:rsid w:val="00565778"/>
    <w:rsid w:val="0056694C"/>
    <w:rsid w:val="00567D4F"/>
    <w:rsid w:val="00575D25"/>
    <w:rsid w:val="00582E9F"/>
    <w:rsid w:val="0058432F"/>
    <w:rsid w:val="005853CB"/>
    <w:rsid w:val="005854DD"/>
    <w:rsid w:val="00585CD3"/>
    <w:rsid w:val="005869CC"/>
    <w:rsid w:val="00597738"/>
    <w:rsid w:val="005A0D7E"/>
    <w:rsid w:val="005A2849"/>
    <w:rsid w:val="005A33BE"/>
    <w:rsid w:val="005B5D0E"/>
    <w:rsid w:val="005C05CF"/>
    <w:rsid w:val="005C3B1D"/>
    <w:rsid w:val="005E35C7"/>
    <w:rsid w:val="005E5618"/>
    <w:rsid w:val="005F1700"/>
    <w:rsid w:val="005F5402"/>
    <w:rsid w:val="005F757F"/>
    <w:rsid w:val="0060377C"/>
    <w:rsid w:val="00605B29"/>
    <w:rsid w:val="00610763"/>
    <w:rsid w:val="00621F87"/>
    <w:rsid w:val="00631267"/>
    <w:rsid w:val="0063569E"/>
    <w:rsid w:val="00636729"/>
    <w:rsid w:val="00636FF9"/>
    <w:rsid w:val="00640723"/>
    <w:rsid w:val="00640811"/>
    <w:rsid w:val="00643112"/>
    <w:rsid w:val="006501E9"/>
    <w:rsid w:val="00651809"/>
    <w:rsid w:val="00660BB3"/>
    <w:rsid w:val="00663ADB"/>
    <w:rsid w:val="00667B29"/>
    <w:rsid w:val="0067008A"/>
    <w:rsid w:val="0067125A"/>
    <w:rsid w:val="0068755C"/>
    <w:rsid w:val="00690053"/>
    <w:rsid w:val="006A56C1"/>
    <w:rsid w:val="006A6AD6"/>
    <w:rsid w:val="006B3FB4"/>
    <w:rsid w:val="006B7CAB"/>
    <w:rsid w:val="006D30E3"/>
    <w:rsid w:val="006D5148"/>
    <w:rsid w:val="006D5886"/>
    <w:rsid w:val="006E76AC"/>
    <w:rsid w:val="006F601E"/>
    <w:rsid w:val="00700909"/>
    <w:rsid w:val="00700F02"/>
    <w:rsid w:val="00703F8A"/>
    <w:rsid w:val="007063DD"/>
    <w:rsid w:val="007126E8"/>
    <w:rsid w:val="00715E43"/>
    <w:rsid w:val="00717138"/>
    <w:rsid w:val="0072055A"/>
    <w:rsid w:val="00726087"/>
    <w:rsid w:val="00726DA7"/>
    <w:rsid w:val="007309ED"/>
    <w:rsid w:val="00730C16"/>
    <w:rsid w:val="00733117"/>
    <w:rsid w:val="007371EE"/>
    <w:rsid w:val="00741D7E"/>
    <w:rsid w:val="00747467"/>
    <w:rsid w:val="00752F60"/>
    <w:rsid w:val="007563C9"/>
    <w:rsid w:val="00761AA3"/>
    <w:rsid w:val="00761E25"/>
    <w:rsid w:val="00771267"/>
    <w:rsid w:val="00773E2D"/>
    <w:rsid w:val="00774D26"/>
    <w:rsid w:val="0077623A"/>
    <w:rsid w:val="00777E47"/>
    <w:rsid w:val="007916FB"/>
    <w:rsid w:val="00791D62"/>
    <w:rsid w:val="007966A1"/>
    <w:rsid w:val="00797DCC"/>
    <w:rsid w:val="007A0A09"/>
    <w:rsid w:val="007A2CDB"/>
    <w:rsid w:val="007A4291"/>
    <w:rsid w:val="007A76B0"/>
    <w:rsid w:val="007C2EF9"/>
    <w:rsid w:val="007C7E16"/>
    <w:rsid w:val="007D3047"/>
    <w:rsid w:val="007D4AD7"/>
    <w:rsid w:val="007D5AFD"/>
    <w:rsid w:val="007E223B"/>
    <w:rsid w:val="007E2F4D"/>
    <w:rsid w:val="007E5A1F"/>
    <w:rsid w:val="007F0B3F"/>
    <w:rsid w:val="008003BC"/>
    <w:rsid w:val="00806CFE"/>
    <w:rsid w:val="0081125B"/>
    <w:rsid w:val="00811A40"/>
    <w:rsid w:val="0081260F"/>
    <w:rsid w:val="008217A4"/>
    <w:rsid w:val="00831DCD"/>
    <w:rsid w:val="008341C3"/>
    <w:rsid w:val="00844047"/>
    <w:rsid w:val="008450C1"/>
    <w:rsid w:val="008478AE"/>
    <w:rsid w:val="00847C5F"/>
    <w:rsid w:val="00851A21"/>
    <w:rsid w:val="00860670"/>
    <w:rsid w:val="0086100A"/>
    <w:rsid w:val="008752AA"/>
    <w:rsid w:val="00876CA6"/>
    <w:rsid w:val="00884C9D"/>
    <w:rsid w:val="00886447"/>
    <w:rsid w:val="008937B8"/>
    <w:rsid w:val="00895414"/>
    <w:rsid w:val="00896499"/>
    <w:rsid w:val="008A27A0"/>
    <w:rsid w:val="008A3D4B"/>
    <w:rsid w:val="008A47DB"/>
    <w:rsid w:val="008A7516"/>
    <w:rsid w:val="008B07C7"/>
    <w:rsid w:val="008B2CA3"/>
    <w:rsid w:val="008B32A1"/>
    <w:rsid w:val="008B69A8"/>
    <w:rsid w:val="008C25BE"/>
    <w:rsid w:val="008C5F31"/>
    <w:rsid w:val="008D40DA"/>
    <w:rsid w:val="008E366D"/>
    <w:rsid w:val="008F126E"/>
    <w:rsid w:val="008F3969"/>
    <w:rsid w:val="008F4EC7"/>
    <w:rsid w:val="008F52C3"/>
    <w:rsid w:val="008F69EC"/>
    <w:rsid w:val="009112B4"/>
    <w:rsid w:val="009129FA"/>
    <w:rsid w:val="009204F8"/>
    <w:rsid w:val="00922C7A"/>
    <w:rsid w:val="0092355F"/>
    <w:rsid w:val="0092527B"/>
    <w:rsid w:val="0093426E"/>
    <w:rsid w:val="00941E54"/>
    <w:rsid w:val="009458C2"/>
    <w:rsid w:val="00947B8D"/>
    <w:rsid w:val="009572B6"/>
    <w:rsid w:val="00961B15"/>
    <w:rsid w:val="0096208A"/>
    <w:rsid w:val="00963B20"/>
    <w:rsid w:val="00966C2E"/>
    <w:rsid w:val="00967068"/>
    <w:rsid w:val="00971D2A"/>
    <w:rsid w:val="0097247B"/>
    <w:rsid w:val="00980492"/>
    <w:rsid w:val="00981F1A"/>
    <w:rsid w:val="0099457E"/>
    <w:rsid w:val="00995293"/>
    <w:rsid w:val="00996E1A"/>
    <w:rsid w:val="009A5477"/>
    <w:rsid w:val="009A5A81"/>
    <w:rsid w:val="009A7EA8"/>
    <w:rsid w:val="009B08A8"/>
    <w:rsid w:val="009B0AEC"/>
    <w:rsid w:val="009B111E"/>
    <w:rsid w:val="009B794E"/>
    <w:rsid w:val="009C0579"/>
    <w:rsid w:val="009C4172"/>
    <w:rsid w:val="009C64CE"/>
    <w:rsid w:val="009C7DA7"/>
    <w:rsid w:val="009D01FC"/>
    <w:rsid w:val="009D0D01"/>
    <w:rsid w:val="009E06F3"/>
    <w:rsid w:val="009E160E"/>
    <w:rsid w:val="009E302A"/>
    <w:rsid w:val="009E3167"/>
    <w:rsid w:val="009E6E57"/>
    <w:rsid w:val="009F1587"/>
    <w:rsid w:val="009F2086"/>
    <w:rsid w:val="009F21C2"/>
    <w:rsid w:val="009F59AA"/>
    <w:rsid w:val="00A030B5"/>
    <w:rsid w:val="00A03B1F"/>
    <w:rsid w:val="00A07751"/>
    <w:rsid w:val="00A12023"/>
    <w:rsid w:val="00A15D12"/>
    <w:rsid w:val="00A205C1"/>
    <w:rsid w:val="00A22990"/>
    <w:rsid w:val="00A246DB"/>
    <w:rsid w:val="00A30C82"/>
    <w:rsid w:val="00A32A7B"/>
    <w:rsid w:val="00A358EF"/>
    <w:rsid w:val="00A36EAD"/>
    <w:rsid w:val="00A4336A"/>
    <w:rsid w:val="00A44309"/>
    <w:rsid w:val="00A45ED7"/>
    <w:rsid w:val="00A638D0"/>
    <w:rsid w:val="00A72FEF"/>
    <w:rsid w:val="00A744F1"/>
    <w:rsid w:val="00A7468D"/>
    <w:rsid w:val="00A86223"/>
    <w:rsid w:val="00A878AA"/>
    <w:rsid w:val="00A87F9F"/>
    <w:rsid w:val="00A90C52"/>
    <w:rsid w:val="00A933B7"/>
    <w:rsid w:val="00A93A2D"/>
    <w:rsid w:val="00AA60F3"/>
    <w:rsid w:val="00AB33AA"/>
    <w:rsid w:val="00AC4703"/>
    <w:rsid w:val="00AD3A75"/>
    <w:rsid w:val="00AE37EB"/>
    <w:rsid w:val="00B04CFA"/>
    <w:rsid w:val="00B07CA5"/>
    <w:rsid w:val="00B10461"/>
    <w:rsid w:val="00B20DA7"/>
    <w:rsid w:val="00B21BB6"/>
    <w:rsid w:val="00B22B07"/>
    <w:rsid w:val="00B331C0"/>
    <w:rsid w:val="00B33ECB"/>
    <w:rsid w:val="00B50151"/>
    <w:rsid w:val="00B5130F"/>
    <w:rsid w:val="00B538BC"/>
    <w:rsid w:val="00B579D3"/>
    <w:rsid w:val="00B66D08"/>
    <w:rsid w:val="00B724FB"/>
    <w:rsid w:val="00B72A15"/>
    <w:rsid w:val="00B72B2F"/>
    <w:rsid w:val="00B73039"/>
    <w:rsid w:val="00B760CA"/>
    <w:rsid w:val="00B81C15"/>
    <w:rsid w:val="00B82355"/>
    <w:rsid w:val="00B82C3C"/>
    <w:rsid w:val="00B844E3"/>
    <w:rsid w:val="00B86CE2"/>
    <w:rsid w:val="00B979F5"/>
    <w:rsid w:val="00BA308E"/>
    <w:rsid w:val="00BA4622"/>
    <w:rsid w:val="00BA5013"/>
    <w:rsid w:val="00BB1BFD"/>
    <w:rsid w:val="00BC4C96"/>
    <w:rsid w:val="00BC6933"/>
    <w:rsid w:val="00BC7D28"/>
    <w:rsid w:val="00BC7DC5"/>
    <w:rsid w:val="00BD5018"/>
    <w:rsid w:val="00BD6441"/>
    <w:rsid w:val="00BF25E7"/>
    <w:rsid w:val="00C063BA"/>
    <w:rsid w:val="00C1264B"/>
    <w:rsid w:val="00C20C14"/>
    <w:rsid w:val="00C31F30"/>
    <w:rsid w:val="00C4105D"/>
    <w:rsid w:val="00C42AEB"/>
    <w:rsid w:val="00C465C6"/>
    <w:rsid w:val="00C50622"/>
    <w:rsid w:val="00C50B11"/>
    <w:rsid w:val="00C522EA"/>
    <w:rsid w:val="00C547C9"/>
    <w:rsid w:val="00C64712"/>
    <w:rsid w:val="00C64E7D"/>
    <w:rsid w:val="00C6560D"/>
    <w:rsid w:val="00C6626C"/>
    <w:rsid w:val="00C73B57"/>
    <w:rsid w:val="00C76D60"/>
    <w:rsid w:val="00CA645A"/>
    <w:rsid w:val="00CB3201"/>
    <w:rsid w:val="00CB6CAB"/>
    <w:rsid w:val="00CB6E1C"/>
    <w:rsid w:val="00CB79DB"/>
    <w:rsid w:val="00CC3DCE"/>
    <w:rsid w:val="00CD66CC"/>
    <w:rsid w:val="00CD7727"/>
    <w:rsid w:val="00CE2B7C"/>
    <w:rsid w:val="00CE3D86"/>
    <w:rsid w:val="00CF12E1"/>
    <w:rsid w:val="00D13880"/>
    <w:rsid w:val="00D148CD"/>
    <w:rsid w:val="00D178EB"/>
    <w:rsid w:val="00D35575"/>
    <w:rsid w:val="00D364CA"/>
    <w:rsid w:val="00D4135C"/>
    <w:rsid w:val="00D41633"/>
    <w:rsid w:val="00D41875"/>
    <w:rsid w:val="00D42E85"/>
    <w:rsid w:val="00D44E1F"/>
    <w:rsid w:val="00D57900"/>
    <w:rsid w:val="00D57D79"/>
    <w:rsid w:val="00D61573"/>
    <w:rsid w:val="00D63DC8"/>
    <w:rsid w:val="00D65833"/>
    <w:rsid w:val="00D659C3"/>
    <w:rsid w:val="00D7181B"/>
    <w:rsid w:val="00D72B00"/>
    <w:rsid w:val="00D72B2B"/>
    <w:rsid w:val="00D757B7"/>
    <w:rsid w:val="00D82BE7"/>
    <w:rsid w:val="00D97B4B"/>
    <w:rsid w:val="00D97C65"/>
    <w:rsid w:val="00DB18C9"/>
    <w:rsid w:val="00DB3C33"/>
    <w:rsid w:val="00DB5A56"/>
    <w:rsid w:val="00DD45D1"/>
    <w:rsid w:val="00DE6E54"/>
    <w:rsid w:val="00DF3C0B"/>
    <w:rsid w:val="00DF77E3"/>
    <w:rsid w:val="00E045ED"/>
    <w:rsid w:val="00E04FC7"/>
    <w:rsid w:val="00E05D9D"/>
    <w:rsid w:val="00E07E89"/>
    <w:rsid w:val="00E149C9"/>
    <w:rsid w:val="00E15146"/>
    <w:rsid w:val="00E1643F"/>
    <w:rsid w:val="00E175B8"/>
    <w:rsid w:val="00E20B2E"/>
    <w:rsid w:val="00E32E58"/>
    <w:rsid w:val="00E42F0D"/>
    <w:rsid w:val="00E670F5"/>
    <w:rsid w:val="00E72EB0"/>
    <w:rsid w:val="00E73FA7"/>
    <w:rsid w:val="00E770CE"/>
    <w:rsid w:val="00E834C8"/>
    <w:rsid w:val="00E83770"/>
    <w:rsid w:val="00E84E56"/>
    <w:rsid w:val="00E855F7"/>
    <w:rsid w:val="00E861CF"/>
    <w:rsid w:val="00E864D6"/>
    <w:rsid w:val="00E91BF5"/>
    <w:rsid w:val="00E97DEB"/>
    <w:rsid w:val="00EA5E55"/>
    <w:rsid w:val="00EB37DF"/>
    <w:rsid w:val="00EB3803"/>
    <w:rsid w:val="00EB6137"/>
    <w:rsid w:val="00EB74CE"/>
    <w:rsid w:val="00EC13E0"/>
    <w:rsid w:val="00ED3493"/>
    <w:rsid w:val="00EE1785"/>
    <w:rsid w:val="00EE4D9C"/>
    <w:rsid w:val="00EE5E14"/>
    <w:rsid w:val="00EE6BD0"/>
    <w:rsid w:val="00EF4129"/>
    <w:rsid w:val="00F01773"/>
    <w:rsid w:val="00F10643"/>
    <w:rsid w:val="00F11043"/>
    <w:rsid w:val="00F112A3"/>
    <w:rsid w:val="00F114D2"/>
    <w:rsid w:val="00F16A31"/>
    <w:rsid w:val="00F17866"/>
    <w:rsid w:val="00F22361"/>
    <w:rsid w:val="00F2470B"/>
    <w:rsid w:val="00F24C8F"/>
    <w:rsid w:val="00F26938"/>
    <w:rsid w:val="00F33E6F"/>
    <w:rsid w:val="00F35ADE"/>
    <w:rsid w:val="00F37B77"/>
    <w:rsid w:val="00F4160A"/>
    <w:rsid w:val="00F50A95"/>
    <w:rsid w:val="00F53C49"/>
    <w:rsid w:val="00F606CB"/>
    <w:rsid w:val="00F60D0B"/>
    <w:rsid w:val="00F71D37"/>
    <w:rsid w:val="00F768B8"/>
    <w:rsid w:val="00F77807"/>
    <w:rsid w:val="00F82E20"/>
    <w:rsid w:val="00F8743E"/>
    <w:rsid w:val="00FA09C1"/>
    <w:rsid w:val="00FA31B5"/>
    <w:rsid w:val="00FA32FC"/>
    <w:rsid w:val="00FA7EFE"/>
    <w:rsid w:val="00FB41DE"/>
    <w:rsid w:val="00FC05F6"/>
    <w:rsid w:val="00FC2D90"/>
    <w:rsid w:val="00FC4108"/>
    <w:rsid w:val="00FD23DA"/>
    <w:rsid w:val="00FD60D5"/>
    <w:rsid w:val="00FD71D7"/>
    <w:rsid w:val="00FE3CB7"/>
    <w:rsid w:val="00FE78B5"/>
    <w:rsid w:val="00FF0A63"/>
    <w:rsid w:val="00FF1292"/>
    <w:rsid w:val="00FF1C3C"/>
    <w:rsid w:val="00FF28F3"/>
    <w:rsid w:val="00FF401C"/>
    <w:rsid w:val="00FF64CE"/>
    <w:rsid w:val="00FF6936"/>
    <w:rsid w:val="00FF6C4C"/>
    <w:rsid w:val="00FF72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EC1E8E"/>
  <w15:docId w15:val="{3F0B55E1-E6FE-451C-B4B6-1E049185C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szCs w:val="22"/>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A51BC"/>
    <w:pPr>
      <w:spacing w:after="200" w:line="276" w:lineRule="auto"/>
    </w:pPr>
  </w:style>
  <w:style w:type="paragraph" w:styleId="Nadpis3">
    <w:name w:val="heading 3"/>
    <w:basedOn w:val="Normlny"/>
    <w:link w:val="Nadpis3Char"/>
    <w:uiPriority w:val="9"/>
    <w:qFormat/>
    <w:locked/>
    <w:rsid w:val="00F60D0B"/>
    <w:pPr>
      <w:spacing w:before="100" w:beforeAutospacing="1" w:after="100" w:afterAutospacing="1" w:line="240" w:lineRule="auto"/>
      <w:outlineLvl w:val="2"/>
    </w:pPr>
    <w:rPr>
      <w:rFonts w:ascii="Times New Roman" w:hAnsi="Times New Roman"/>
      <w:b/>
      <w:bCs/>
      <w:sz w:val="27"/>
      <w:szCs w:val="27"/>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semiHidden/>
    <w:rsid w:val="00922C7A"/>
    <w:pPr>
      <w:spacing w:before="100" w:beforeAutospacing="1" w:after="100" w:afterAutospacing="1" w:line="240" w:lineRule="auto"/>
    </w:pPr>
    <w:rPr>
      <w:rFonts w:ascii="Times New Roman" w:hAnsi="Times New Roman"/>
      <w:sz w:val="24"/>
      <w:szCs w:val="24"/>
    </w:rPr>
  </w:style>
  <w:style w:type="paragraph" w:styleId="Odsekzoznamu">
    <w:name w:val="List Paragraph"/>
    <w:basedOn w:val="Normlny"/>
    <w:uiPriority w:val="34"/>
    <w:qFormat/>
    <w:rsid w:val="00341318"/>
    <w:pPr>
      <w:ind w:left="720"/>
      <w:contextualSpacing/>
    </w:pPr>
  </w:style>
  <w:style w:type="character" w:styleId="Odkaznakomentr">
    <w:name w:val="annotation reference"/>
    <w:basedOn w:val="Predvolenpsmoodseku"/>
    <w:uiPriority w:val="99"/>
    <w:semiHidden/>
    <w:rsid w:val="0072055A"/>
    <w:rPr>
      <w:rFonts w:cs="Times New Roman"/>
      <w:sz w:val="16"/>
      <w:szCs w:val="16"/>
    </w:rPr>
  </w:style>
  <w:style w:type="paragraph" w:styleId="Textkomentra">
    <w:name w:val="annotation text"/>
    <w:basedOn w:val="Normlny"/>
    <w:link w:val="TextkomentraChar"/>
    <w:uiPriority w:val="99"/>
    <w:semiHidden/>
    <w:rsid w:val="0072055A"/>
    <w:pPr>
      <w:spacing w:line="240" w:lineRule="auto"/>
    </w:pPr>
    <w:rPr>
      <w:sz w:val="20"/>
      <w:szCs w:val="20"/>
    </w:rPr>
  </w:style>
  <w:style w:type="character" w:customStyle="1" w:styleId="TextkomentraChar">
    <w:name w:val="Text komentára Char"/>
    <w:basedOn w:val="Predvolenpsmoodseku"/>
    <w:link w:val="Textkomentra"/>
    <w:uiPriority w:val="99"/>
    <w:semiHidden/>
    <w:locked/>
    <w:rsid w:val="0072055A"/>
    <w:rPr>
      <w:rFonts w:cs="Times New Roman"/>
      <w:sz w:val="20"/>
      <w:szCs w:val="20"/>
    </w:rPr>
  </w:style>
  <w:style w:type="paragraph" w:styleId="Predmetkomentra">
    <w:name w:val="annotation subject"/>
    <w:basedOn w:val="Textkomentra"/>
    <w:next w:val="Textkomentra"/>
    <w:link w:val="PredmetkomentraChar"/>
    <w:uiPriority w:val="99"/>
    <w:semiHidden/>
    <w:rsid w:val="0072055A"/>
    <w:rPr>
      <w:b/>
      <w:bCs/>
    </w:rPr>
  </w:style>
  <w:style w:type="character" w:customStyle="1" w:styleId="PredmetkomentraChar">
    <w:name w:val="Predmet komentára Char"/>
    <w:basedOn w:val="TextkomentraChar"/>
    <w:link w:val="Predmetkomentra"/>
    <w:uiPriority w:val="99"/>
    <w:semiHidden/>
    <w:locked/>
    <w:rsid w:val="0072055A"/>
    <w:rPr>
      <w:rFonts w:cs="Times New Roman"/>
      <w:b/>
      <w:bCs/>
      <w:sz w:val="20"/>
      <w:szCs w:val="20"/>
    </w:rPr>
  </w:style>
  <w:style w:type="paragraph" w:styleId="Textbubliny">
    <w:name w:val="Balloon Text"/>
    <w:basedOn w:val="Normlny"/>
    <w:link w:val="TextbublinyChar"/>
    <w:uiPriority w:val="99"/>
    <w:semiHidden/>
    <w:rsid w:val="0072055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72055A"/>
    <w:rPr>
      <w:rFonts w:ascii="Tahoma" w:hAnsi="Tahoma" w:cs="Tahoma"/>
      <w:sz w:val="16"/>
      <w:szCs w:val="16"/>
    </w:rPr>
  </w:style>
  <w:style w:type="paragraph" w:customStyle="1" w:styleId="listparagraph">
    <w:name w:val="listparagraph"/>
    <w:basedOn w:val="Normlny"/>
    <w:uiPriority w:val="99"/>
    <w:rsid w:val="00BF25E7"/>
    <w:pPr>
      <w:spacing w:before="100" w:beforeAutospacing="1" w:after="100" w:afterAutospacing="1" w:line="240" w:lineRule="auto"/>
    </w:pPr>
    <w:rPr>
      <w:rFonts w:ascii="Times New Roman" w:hAnsi="Times New Roman"/>
      <w:sz w:val="24"/>
      <w:szCs w:val="24"/>
    </w:rPr>
  </w:style>
  <w:style w:type="paragraph" w:styleId="Zkladntext">
    <w:name w:val="Body Text"/>
    <w:basedOn w:val="Normlny"/>
    <w:link w:val="ZkladntextChar"/>
    <w:uiPriority w:val="99"/>
    <w:rsid w:val="00B844E3"/>
    <w:pPr>
      <w:spacing w:after="0" w:line="240" w:lineRule="auto"/>
      <w:jc w:val="both"/>
    </w:pPr>
    <w:rPr>
      <w:rFonts w:ascii="Times New Roman" w:hAnsi="Times New Roman"/>
      <w:sz w:val="24"/>
      <w:szCs w:val="24"/>
      <w:lang w:eastAsia="cs-CZ"/>
    </w:rPr>
  </w:style>
  <w:style w:type="character" w:customStyle="1" w:styleId="ZkladntextChar">
    <w:name w:val="Základný text Char"/>
    <w:basedOn w:val="Predvolenpsmoodseku"/>
    <w:link w:val="Zkladntext"/>
    <w:uiPriority w:val="99"/>
    <w:locked/>
    <w:rsid w:val="00B844E3"/>
    <w:rPr>
      <w:rFonts w:ascii="Times New Roman" w:hAnsi="Times New Roman" w:cs="Times New Roman"/>
      <w:sz w:val="24"/>
      <w:szCs w:val="24"/>
      <w:lang w:eastAsia="cs-CZ"/>
    </w:rPr>
  </w:style>
  <w:style w:type="paragraph" w:styleId="Hlavika">
    <w:name w:val="header"/>
    <w:basedOn w:val="Normlny"/>
    <w:link w:val="HlavikaChar"/>
    <w:uiPriority w:val="99"/>
    <w:unhideWhenUsed/>
    <w:rsid w:val="00F33E6F"/>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33E6F"/>
  </w:style>
  <w:style w:type="paragraph" w:styleId="Pta">
    <w:name w:val="footer"/>
    <w:basedOn w:val="Normlny"/>
    <w:link w:val="PtaChar"/>
    <w:uiPriority w:val="99"/>
    <w:unhideWhenUsed/>
    <w:rsid w:val="00F33E6F"/>
    <w:pPr>
      <w:tabs>
        <w:tab w:val="center" w:pos="4536"/>
        <w:tab w:val="right" w:pos="9072"/>
      </w:tabs>
      <w:spacing w:after="0" w:line="240" w:lineRule="auto"/>
    </w:pPr>
  </w:style>
  <w:style w:type="character" w:customStyle="1" w:styleId="PtaChar">
    <w:name w:val="Päta Char"/>
    <w:basedOn w:val="Predvolenpsmoodseku"/>
    <w:link w:val="Pta"/>
    <w:uiPriority w:val="99"/>
    <w:rsid w:val="00F33E6F"/>
  </w:style>
  <w:style w:type="paragraph" w:customStyle="1" w:styleId="Default">
    <w:name w:val="Default"/>
    <w:rsid w:val="003A7629"/>
    <w:pPr>
      <w:autoSpaceDE w:val="0"/>
      <w:autoSpaceDN w:val="0"/>
      <w:adjustRightInd w:val="0"/>
    </w:pPr>
    <w:rPr>
      <w:rFonts w:ascii="Times New Roman" w:hAnsi="Times New Roman"/>
      <w:color w:val="000000"/>
      <w:sz w:val="24"/>
      <w:szCs w:val="24"/>
    </w:rPr>
  </w:style>
  <w:style w:type="paragraph" w:styleId="Zarkazkladnhotextu">
    <w:name w:val="Body Text Indent"/>
    <w:basedOn w:val="Normlny"/>
    <w:link w:val="ZarkazkladnhotextuChar"/>
    <w:uiPriority w:val="99"/>
    <w:semiHidden/>
    <w:unhideWhenUsed/>
    <w:rsid w:val="00290681"/>
    <w:pPr>
      <w:spacing w:after="120"/>
      <w:ind w:left="283"/>
    </w:pPr>
  </w:style>
  <w:style w:type="character" w:customStyle="1" w:styleId="ZarkazkladnhotextuChar">
    <w:name w:val="Zarážka základného textu Char"/>
    <w:basedOn w:val="Predvolenpsmoodseku"/>
    <w:link w:val="Zarkazkladnhotextu"/>
    <w:uiPriority w:val="99"/>
    <w:semiHidden/>
    <w:rsid w:val="00290681"/>
  </w:style>
  <w:style w:type="paragraph" w:styleId="Zkladntext2">
    <w:name w:val="Body Text 2"/>
    <w:basedOn w:val="Normlny"/>
    <w:link w:val="Zkladntext2Char"/>
    <w:semiHidden/>
    <w:unhideWhenUsed/>
    <w:rsid w:val="00290681"/>
    <w:pPr>
      <w:spacing w:after="120" w:line="480" w:lineRule="auto"/>
    </w:pPr>
    <w:rPr>
      <w:rFonts w:ascii="Times New Roman" w:hAnsi="Times New Roman"/>
      <w:sz w:val="24"/>
      <w:szCs w:val="24"/>
    </w:rPr>
  </w:style>
  <w:style w:type="character" w:customStyle="1" w:styleId="Zkladntext2Char">
    <w:name w:val="Základný text 2 Char"/>
    <w:basedOn w:val="Predvolenpsmoodseku"/>
    <w:link w:val="Zkladntext2"/>
    <w:semiHidden/>
    <w:rsid w:val="00290681"/>
    <w:rPr>
      <w:rFonts w:ascii="Times New Roman" w:hAnsi="Times New Roman"/>
      <w:sz w:val="24"/>
      <w:szCs w:val="24"/>
    </w:rPr>
  </w:style>
  <w:style w:type="character" w:customStyle="1" w:styleId="Nadpis3Char">
    <w:name w:val="Nadpis 3 Char"/>
    <w:basedOn w:val="Predvolenpsmoodseku"/>
    <w:link w:val="Nadpis3"/>
    <w:uiPriority w:val="9"/>
    <w:rsid w:val="00F60D0B"/>
    <w:rPr>
      <w:rFonts w:ascii="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9956828">
      <w:bodyDiv w:val="1"/>
      <w:marLeft w:val="0"/>
      <w:marRight w:val="0"/>
      <w:marTop w:val="0"/>
      <w:marBottom w:val="0"/>
      <w:divBdr>
        <w:top w:val="none" w:sz="0" w:space="0" w:color="auto"/>
        <w:left w:val="none" w:sz="0" w:space="0" w:color="auto"/>
        <w:bottom w:val="none" w:sz="0" w:space="0" w:color="auto"/>
        <w:right w:val="none" w:sz="0" w:space="0" w:color="auto"/>
      </w:divBdr>
    </w:div>
    <w:div w:id="1014914919">
      <w:marLeft w:val="0"/>
      <w:marRight w:val="0"/>
      <w:marTop w:val="0"/>
      <w:marBottom w:val="0"/>
      <w:divBdr>
        <w:top w:val="none" w:sz="0" w:space="0" w:color="auto"/>
        <w:left w:val="none" w:sz="0" w:space="0" w:color="auto"/>
        <w:bottom w:val="none" w:sz="0" w:space="0" w:color="auto"/>
        <w:right w:val="none" w:sz="0" w:space="0" w:color="auto"/>
      </w:divBdr>
      <w:divsChild>
        <w:div w:id="1014914947">
          <w:marLeft w:val="0"/>
          <w:marRight w:val="0"/>
          <w:marTop w:val="0"/>
          <w:marBottom w:val="0"/>
          <w:divBdr>
            <w:top w:val="none" w:sz="0" w:space="0" w:color="auto"/>
            <w:left w:val="none" w:sz="0" w:space="0" w:color="auto"/>
            <w:bottom w:val="none" w:sz="0" w:space="0" w:color="auto"/>
            <w:right w:val="none" w:sz="0" w:space="0" w:color="auto"/>
          </w:divBdr>
          <w:divsChild>
            <w:div w:id="1014914943">
              <w:marLeft w:val="0"/>
              <w:marRight w:val="0"/>
              <w:marTop w:val="0"/>
              <w:marBottom w:val="0"/>
              <w:divBdr>
                <w:top w:val="none" w:sz="0" w:space="0" w:color="auto"/>
                <w:left w:val="none" w:sz="0" w:space="0" w:color="auto"/>
                <w:bottom w:val="none" w:sz="0" w:space="0" w:color="auto"/>
                <w:right w:val="none" w:sz="0" w:space="0" w:color="auto"/>
              </w:divBdr>
              <w:divsChild>
                <w:div w:id="1014914932">
                  <w:marLeft w:val="0"/>
                  <w:marRight w:val="0"/>
                  <w:marTop w:val="0"/>
                  <w:marBottom w:val="0"/>
                  <w:divBdr>
                    <w:top w:val="none" w:sz="0" w:space="0" w:color="auto"/>
                    <w:left w:val="none" w:sz="0" w:space="0" w:color="auto"/>
                    <w:bottom w:val="none" w:sz="0" w:space="0" w:color="auto"/>
                    <w:right w:val="none" w:sz="0" w:space="0" w:color="auto"/>
                  </w:divBdr>
                  <w:divsChild>
                    <w:div w:id="1014914933">
                      <w:marLeft w:val="0"/>
                      <w:marRight w:val="0"/>
                      <w:marTop w:val="0"/>
                      <w:marBottom w:val="0"/>
                      <w:divBdr>
                        <w:top w:val="none" w:sz="0" w:space="0" w:color="auto"/>
                        <w:left w:val="none" w:sz="0" w:space="0" w:color="auto"/>
                        <w:bottom w:val="none" w:sz="0" w:space="0" w:color="auto"/>
                        <w:right w:val="none" w:sz="0" w:space="0" w:color="auto"/>
                      </w:divBdr>
                      <w:divsChild>
                        <w:div w:id="1014914945">
                          <w:marLeft w:val="0"/>
                          <w:marRight w:val="0"/>
                          <w:marTop w:val="0"/>
                          <w:marBottom w:val="0"/>
                          <w:divBdr>
                            <w:top w:val="none" w:sz="0" w:space="0" w:color="auto"/>
                            <w:left w:val="none" w:sz="0" w:space="0" w:color="auto"/>
                            <w:bottom w:val="none" w:sz="0" w:space="0" w:color="auto"/>
                            <w:right w:val="none" w:sz="0" w:space="0" w:color="auto"/>
                          </w:divBdr>
                          <w:divsChild>
                            <w:div w:id="101491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4914937">
      <w:marLeft w:val="0"/>
      <w:marRight w:val="0"/>
      <w:marTop w:val="0"/>
      <w:marBottom w:val="0"/>
      <w:divBdr>
        <w:top w:val="none" w:sz="0" w:space="0" w:color="auto"/>
        <w:left w:val="none" w:sz="0" w:space="0" w:color="auto"/>
        <w:bottom w:val="none" w:sz="0" w:space="0" w:color="auto"/>
        <w:right w:val="none" w:sz="0" w:space="0" w:color="auto"/>
      </w:divBdr>
    </w:div>
    <w:div w:id="1014914941">
      <w:marLeft w:val="0"/>
      <w:marRight w:val="0"/>
      <w:marTop w:val="0"/>
      <w:marBottom w:val="0"/>
      <w:divBdr>
        <w:top w:val="none" w:sz="0" w:space="0" w:color="auto"/>
        <w:left w:val="none" w:sz="0" w:space="0" w:color="auto"/>
        <w:bottom w:val="none" w:sz="0" w:space="0" w:color="auto"/>
        <w:right w:val="none" w:sz="0" w:space="0" w:color="auto"/>
      </w:divBdr>
      <w:divsChild>
        <w:div w:id="1014914928">
          <w:marLeft w:val="0"/>
          <w:marRight w:val="0"/>
          <w:marTop w:val="0"/>
          <w:marBottom w:val="0"/>
          <w:divBdr>
            <w:top w:val="none" w:sz="0" w:space="0" w:color="auto"/>
            <w:left w:val="none" w:sz="0" w:space="0" w:color="auto"/>
            <w:bottom w:val="none" w:sz="0" w:space="0" w:color="auto"/>
            <w:right w:val="none" w:sz="0" w:space="0" w:color="auto"/>
          </w:divBdr>
          <w:divsChild>
            <w:div w:id="1014914950">
              <w:marLeft w:val="0"/>
              <w:marRight w:val="0"/>
              <w:marTop w:val="0"/>
              <w:marBottom w:val="0"/>
              <w:divBdr>
                <w:top w:val="none" w:sz="0" w:space="0" w:color="auto"/>
                <w:left w:val="none" w:sz="0" w:space="0" w:color="auto"/>
                <w:bottom w:val="none" w:sz="0" w:space="0" w:color="auto"/>
                <w:right w:val="none" w:sz="0" w:space="0" w:color="auto"/>
              </w:divBdr>
              <w:divsChild>
                <w:div w:id="1014914936">
                  <w:marLeft w:val="0"/>
                  <w:marRight w:val="0"/>
                  <w:marTop w:val="0"/>
                  <w:marBottom w:val="0"/>
                  <w:divBdr>
                    <w:top w:val="none" w:sz="0" w:space="0" w:color="auto"/>
                    <w:left w:val="none" w:sz="0" w:space="0" w:color="auto"/>
                    <w:bottom w:val="none" w:sz="0" w:space="0" w:color="auto"/>
                    <w:right w:val="none" w:sz="0" w:space="0" w:color="auto"/>
                  </w:divBdr>
                  <w:divsChild>
                    <w:div w:id="1014914924">
                      <w:marLeft w:val="0"/>
                      <w:marRight w:val="0"/>
                      <w:marTop w:val="0"/>
                      <w:marBottom w:val="0"/>
                      <w:divBdr>
                        <w:top w:val="none" w:sz="0" w:space="0" w:color="auto"/>
                        <w:left w:val="none" w:sz="0" w:space="0" w:color="auto"/>
                        <w:bottom w:val="none" w:sz="0" w:space="0" w:color="auto"/>
                        <w:right w:val="none" w:sz="0" w:space="0" w:color="auto"/>
                      </w:divBdr>
                      <w:divsChild>
                        <w:div w:id="1014914929">
                          <w:marLeft w:val="0"/>
                          <w:marRight w:val="0"/>
                          <w:marTop w:val="0"/>
                          <w:marBottom w:val="0"/>
                          <w:divBdr>
                            <w:top w:val="none" w:sz="0" w:space="0" w:color="auto"/>
                            <w:left w:val="none" w:sz="0" w:space="0" w:color="auto"/>
                            <w:bottom w:val="none" w:sz="0" w:space="0" w:color="auto"/>
                            <w:right w:val="none" w:sz="0" w:space="0" w:color="auto"/>
                          </w:divBdr>
                          <w:divsChild>
                            <w:div w:id="1014914952">
                              <w:marLeft w:val="0"/>
                              <w:marRight w:val="0"/>
                              <w:marTop w:val="0"/>
                              <w:marBottom w:val="0"/>
                              <w:divBdr>
                                <w:top w:val="none" w:sz="0" w:space="0" w:color="auto"/>
                                <w:left w:val="none" w:sz="0" w:space="0" w:color="auto"/>
                                <w:bottom w:val="none" w:sz="0" w:space="0" w:color="auto"/>
                                <w:right w:val="none" w:sz="0" w:space="0" w:color="auto"/>
                              </w:divBdr>
                              <w:divsChild>
                                <w:div w:id="1014914942">
                                  <w:marLeft w:val="0"/>
                                  <w:marRight w:val="0"/>
                                  <w:marTop w:val="0"/>
                                  <w:marBottom w:val="0"/>
                                  <w:divBdr>
                                    <w:top w:val="none" w:sz="0" w:space="0" w:color="auto"/>
                                    <w:left w:val="none" w:sz="0" w:space="0" w:color="auto"/>
                                    <w:bottom w:val="none" w:sz="0" w:space="0" w:color="auto"/>
                                    <w:right w:val="none" w:sz="0" w:space="0" w:color="auto"/>
                                  </w:divBdr>
                                  <w:divsChild>
                                    <w:div w:id="1014914934">
                                      <w:marLeft w:val="0"/>
                                      <w:marRight w:val="0"/>
                                      <w:marTop w:val="0"/>
                                      <w:marBottom w:val="0"/>
                                      <w:divBdr>
                                        <w:top w:val="none" w:sz="0" w:space="0" w:color="auto"/>
                                        <w:left w:val="none" w:sz="0" w:space="0" w:color="auto"/>
                                        <w:bottom w:val="none" w:sz="0" w:space="0" w:color="auto"/>
                                        <w:right w:val="none" w:sz="0" w:space="0" w:color="auto"/>
                                      </w:divBdr>
                                      <w:divsChild>
                                        <w:div w:id="1014914955">
                                          <w:marLeft w:val="0"/>
                                          <w:marRight w:val="0"/>
                                          <w:marTop w:val="0"/>
                                          <w:marBottom w:val="0"/>
                                          <w:divBdr>
                                            <w:top w:val="none" w:sz="0" w:space="0" w:color="auto"/>
                                            <w:left w:val="none" w:sz="0" w:space="0" w:color="auto"/>
                                            <w:bottom w:val="none" w:sz="0" w:space="0" w:color="auto"/>
                                            <w:right w:val="none" w:sz="0" w:space="0" w:color="auto"/>
                                          </w:divBdr>
                                          <w:divsChild>
                                            <w:div w:id="1014914944">
                                              <w:marLeft w:val="0"/>
                                              <w:marRight w:val="0"/>
                                              <w:marTop w:val="0"/>
                                              <w:marBottom w:val="0"/>
                                              <w:divBdr>
                                                <w:top w:val="none" w:sz="0" w:space="0" w:color="auto"/>
                                                <w:left w:val="none" w:sz="0" w:space="0" w:color="auto"/>
                                                <w:bottom w:val="none" w:sz="0" w:space="0" w:color="auto"/>
                                                <w:right w:val="none" w:sz="0" w:space="0" w:color="auto"/>
                                              </w:divBdr>
                                              <w:divsChild>
                                                <w:div w:id="1014914940">
                                                  <w:marLeft w:val="0"/>
                                                  <w:marRight w:val="0"/>
                                                  <w:marTop w:val="0"/>
                                                  <w:marBottom w:val="0"/>
                                                  <w:divBdr>
                                                    <w:top w:val="none" w:sz="0" w:space="0" w:color="auto"/>
                                                    <w:left w:val="none" w:sz="0" w:space="0" w:color="auto"/>
                                                    <w:bottom w:val="none" w:sz="0" w:space="0" w:color="auto"/>
                                                    <w:right w:val="none" w:sz="0" w:space="0" w:color="auto"/>
                                                  </w:divBdr>
                                                  <w:divsChild>
                                                    <w:div w:id="1014914925">
                                                      <w:marLeft w:val="0"/>
                                                      <w:marRight w:val="0"/>
                                                      <w:marTop w:val="0"/>
                                                      <w:marBottom w:val="0"/>
                                                      <w:divBdr>
                                                        <w:top w:val="none" w:sz="0" w:space="0" w:color="auto"/>
                                                        <w:left w:val="none" w:sz="0" w:space="0" w:color="auto"/>
                                                        <w:bottom w:val="none" w:sz="0" w:space="0" w:color="auto"/>
                                                        <w:right w:val="none" w:sz="0" w:space="0" w:color="auto"/>
                                                      </w:divBdr>
                                                      <w:divsChild>
                                                        <w:div w:id="1014914957">
                                                          <w:marLeft w:val="0"/>
                                                          <w:marRight w:val="0"/>
                                                          <w:marTop w:val="0"/>
                                                          <w:marBottom w:val="0"/>
                                                          <w:divBdr>
                                                            <w:top w:val="none" w:sz="0" w:space="0" w:color="auto"/>
                                                            <w:left w:val="none" w:sz="0" w:space="0" w:color="auto"/>
                                                            <w:bottom w:val="none" w:sz="0" w:space="0" w:color="auto"/>
                                                            <w:right w:val="none" w:sz="0" w:space="0" w:color="auto"/>
                                                          </w:divBdr>
                                                          <w:divsChild>
                                                            <w:div w:id="1014914956">
                                                              <w:marLeft w:val="0"/>
                                                              <w:marRight w:val="0"/>
                                                              <w:marTop w:val="0"/>
                                                              <w:marBottom w:val="0"/>
                                                              <w:divBdr>
                                                                <w:top w:val="none" w:sz="0" w:space="0" w:color="auto"/>
                                                                <w:left w:val="none" w:sz="0" w:space="0" w:color="auto"/>
                                                                <w:bottom w:val="none" w:sz="0" w:space="0" w:color="auto"/>
                                                                <w:right w:val="none" w:sz="0" w:space="0" w:color="auto"/>
                                                              </w:divBdr>
                                                              <w:divsChild>
                                                                <w:div w:id="1014914921">
                                                                  <w:marLeft w:val="0"/>
                                                                  <w:marRight w:val="0"/>
                                                                  <w:marTop w:val="0"/>
                                                                  <w:marBottom w:val="0"/>
                                                                  <w:divBdr>
                                                                    <w:top w:val="none" w:sz="0" w:space="0" w:color="auto"/>
                                                                    <w:left w:val="none" w:sz="0" w:space="0" w:color="auto"/>
                                                                    <w:bottom w:val="none" w:sz="0" w:space="0" w:color="auto"/>
                                                                    <w:right w:val="none" w:sz="0" w:space="0" w:color="auto"/>
                                                                  </w:divBdr>
                                                                  <w:divsChild>
                                                                    <w:div w:id="1014914948">
                                                                      <w:marLeft w:val="0"/>
                                                                      <w:marRight w:val="0"/>
                                                                      <w:marTop w:val="0"/>
                                                                      <w:marBottom w:val="0"/>
                                                                      <w:divBdr>
                                                                        <w:top w:val="none" w:sz="0" w:space="0" w:color="auto"/>
                                                                        <w:left w:val="none" w:sz="0" w:space="0" w:color="auto"/>
                                                                        <w:bottom w:val="none" w:sz="0" w:space="0" w:color="auto"/>
                                                                        <w:right w:val="none" w:sz="0" w:space="0" w:color="auto"/>
                                                                      </w:divBdr>
                                                                      <w:divsChild>
                                                                        <w:div w:id="1014914930">
                                                                          <w:marLeft w:val="0"/>
                                                                          <w:marRight w:val="0"/>
                                                                          <w:marTop w:val="0"/>
                                                                          <w:marBottom w:val="0"/>
                                                                          <w:divBdr>
                                                                            <w:top w:val="none" w:sz="0" w:space="0" w:color="auto"/>
                                                                            <w:left w:val="none" w:sz="0" w:space="0" w:color="auto"/>
                                                                            <w:bottom w:val="none" w:sz="0" w:space="0" w:color="auto"/>
                                                                            <w:right w:val="none" w:sz="0" w:space="0" w:color="auto"/>
                                                                          </w:divBdr>
                                                                          <w:divsChild>
                                                                            <w:div w:id="1014914922">
                                                                              <w:marLeft w:val="0"/>
                                                                              <w:marRight w:val="0"/>
                                                                              <w:marTop w:val="0"/>
                                                                              <w:marBottom w:val="0"/>
                                                                              <w:divBdr>
                                                                                <w:top w:val="none" w:sz="0" w:space="0" w:color="auto"/>
                                                                                <w:left w:val="none" w:sz="0" w:space="0" w:color="auto"/>
                                                                                <w:bottom w:val="none" w:sz="0" w:space="0" w:color="auto"/>
                                                                                <w:right w:val="none" w:sz="0" w:space="0" w:color="auto"/>
                                                                              </w:divBdr>
                                                                              <w:divsChild>
                                                                                <w:div w:id="1014914931">
                                                                                  <w:marLeft w:val="0"/>
                                                                                  <w:marRight w:val="0"/>
                                                                                  <w:marTop w:val="0"/>
                                                                                  <w:marBottom w:val="0"/>
                                                                                  <w:divBdr>
                                                                                    <w:top w:val="none" w:sz="0" w:space="0" w:color="auto"/>
                                                                                    <w:left w:val="none" w:sz="0" w:space="0" w:color="auto"/>
                                                                                    <w:bottom w:val="none" w:sz="0" w:space="0" w:color="auto"/>
                                                                                    <w:right w:val="none" w:sz="0" w:space="0" w:color="auto"/>
                                                                                  </w:divBdr>
                                                                                  <w:divsChild>
                                                                                    <w:div w:id="1014914926">
                                                                                      <w:marLeft w:val="0"/>
                                                                                      <w:marRight w:val="0"/>
                                                                                      <w:marTop w:val="0"/>
                                                                                      <w:marBottom w:val="0"/>
                                                                                      <w:divBdr>
                                                                                        <w:top w:val="none" w:sz="0" w:space="0" w:color="auto"/>
                                                                                        <w:left w:val="none" w:sz="0" w:space="0" w:color="auto"/>
                                                                                        <w:bottom w:val="none" w:sz="0" w:space="0" w:color="auto"/>
                                                                                        <w:right w:val="none" w:sz="0" w:space="0" w:color="auto"/>
                                                                                      </w:divBdr>
                                                                                      <w:divsChild>
                                                                                        <w:div w:id="1014914939">
                                                                                          <w:marLeft w:val="0"/>
                                                                                          <w:marRight w:val="0"/>
                                                                                          <w:marTop w:val="0"/>
                                                                                          <w:marBottom w:val="0"/>
                                                                                          <w:divBdr>
                                                                                            <w:top w:val="none" w:sz="0" w:space="0" w:color="auto"/>
                                                                                            <w:left w:val="none" w:sz="0" w:space="0" w:color="auto"/>
                                                                                            <w:bottom w:val="none" w:sz="0" w:space="0" w:color="auto"/>
                                                                                            <w:right w:val="none" w:sz="0" w:space="0" w:color="auto"/>
                                                                                          </w:divBdr>
                                                                                          <w:divsChild>
                                                                                            <w:div w:id="1014914951">
                                                                                              <w:marLeft w:val="0"/>
                                                                                              <w:marRight w:val="0"/>
                                                                                              <w:marTop w:val="0"/>
                                                                                              <w:marBottom w:val="0"/>
                                                                                              <w:divBdr>
                                                                                                <w:top w:val="none" w:sz="0" w:space="0" w:color="auto"/>
                                                                                                <w:left w:val="none" w:sz="0" w:space="0" w:color="auto"/>
                                                                                                <w:bottom w:val="none" w:sz="0" w:space="0" w:color="auto"/>
                                                                                                <w:right w:val="none" w:sz="0" w:space="0" w:color="auto"/>
                                                                                              </w:divBdr>
                                                                                              <w:divsChild>
                                                                                                <w:div w:id="1014914938">
                                                                                                  <w:marLeft w:val="0"/>
                                                                                                  <w:marRight w:val="0"/>
                                                                                                  <w:marTop w:val="0"/>
                                                                                                  <w:marBottom w:val="0"/>
                                                                                                  <w:divBdr>
                                                                                                    <w:top w:val="none" w:sz="0" w:space="0" w:color="auto"/>
                                                                                                    <w:left w:val="none" w:sz="0" w:space="0" w:color="auto"/>
                                                                                                    <w:bottom w:val="none" w:sz="0" w:space="0" w:color="auto"/>
                                                                                                    <w:right w:val="none" w:sz="0" w:space="0" w:color="auto"/>
                                                                                                  </w:divBdr>
                                                                                                  <w:divsChild>
                                                                                                    <w:div w:id="1014914923">
                                                                                                      <w:marLeft w:val="0"/>
                                                                                                      <w:marRight w:val="0"/>
                                                                                                      <w:marTop w:val="0"/>
                                                                                                      <w:marBottom w:val="0"/>
                                                                                                      <w:divBdr>
                                                                                                        <w:top w:val="none" w:sz="0" w:space="0" w:color="auto"/>
                                                                                                        <w:left w:val="none" w:sz="0" w:space="0" w:color="auto"/>
                                                                                                        <w:bottom w:val="none" w:sz="0" w:space="0" w:color="auto"/>
                                                                                                        <w:right w:val="none" w:sz="0" w:space="0" w:color="auto"/>
                                                                                                      </w:divBdr>
                                                                                                      <w:divsChild>
                                                                                                        <w:div w:id="1014914946">
                                                                                                          <w:marLeft w:val="0"/>
                                                                                                          <w:marRight w:val="0"/>
                                                                                                          <w:marTop w:val="0"/>
                                                                                                          <w:marBottom w:val="0"/>
                                                                                                          <w:divBdr>
                                                                                                            <w:top w:val="none" w:sz="0" w:space="0" w:color="auto"/>
                                                                                                            <w:left w:val="none" w:sz="0" w:space="0" w:color="auto"/>
                                                                                                            <w:bottom w:val="none" w:sz="0" w:space="0" w:color="auto"/>
                                                                                                            <w:right w:val="none" w:sz="0" w:space="0" w:color="auto"/>
                                                                                                          </w:divBdr>
                                                                                                          <w:divsChild>
                                                                                                            <w:div w:id="1014914927">
                                                                                                              <w:marLeft w:val="0"/>
                                                                                                              <w:marRight w:val="0"/>
                                                                                                              <w:marTop w:val="0"/>
                                                                                                              <w:marBottom w:val="0"/>
                                                                                                              <w:divBdr>
                                                                                                                <w:top w:val="none" w:sz="0" w:space="0" w:color="auto"/>
                                                                                                                <w:left w:val="none" w:sz="0" w:space="0" w:color="auto"/>
                                                                                                                <w:bottom w:val="none" w:sz="0" w:space="0" w:color="auto"/>
                                                                                                                <w:right w:val="none" w:sz="0" w:space="0" w:color="auto"/>
                                                                                                              </w:divBdr>
                                                                                                              <w:divsChild>
                                                                                                                <w:div w:id="1014914918">
                                                                                                                  <w:marLeft w:val="0"/>
                                                                                                                  <w:marRight w:val="0"/>
                                                                                                                  <w:marTop w:val="0"/>
                                                                                                                  <w:marBottom w:val="0"/>
                                                                                                                  <w:divBdr>
                                                                                                                    <w:top w:val="none" w:sz="0" w:space="0" w:color="auto"/>
                                                                                                                    <w:left w:val="none" w:sz="0" w:space="0" w:color="auto"/>
                                                                                                                    <w:bottom w:val="none" w:sz="0" w:space="0" w:color="auto"/>
                                                                                                                    <w:right w:val="none" w:sz="0" w:space="0" w:color="auto"/>
                                                                                                                  </w:divBdr>
                                                                                                                  <w:divsChild>
                                                                                                                    <w:div w:id="1014914920">
                                                                                                                      <w:marLeft w:val="0"/>
                                                                                                                      <w:marRight w:val="0"/>
                                                                                                                      <w:marTop w:val="0"/>
                                                                                                                      <w:marBottom w:val="0"/>
                                                                                                                      <w:divBdr>
                                                                                                                        <w:top w:val="none" w:sz="0" w:space="0" w:color="auto"/>
                                                                                                                        <w:left w:val="none" w:sz="0" w:space="0" w:color="auto"/>
                                                                                                                        <w:bottom w:val="none" w:sz="0" w:space="0" w:color="auto"/>
                                                                                                                        <w:right w:val="none" w:sz="0" w:space="0" w:color="auto"/>
                                                                                                                      </w:divBdr>
                                                                                                                      <w:divsChild>
                                                                                                                        <w:div w:id="1014914954">
                                                                                                                          <w:marLeft w:val="0"/>
                                                                                                                          <w:marRight w:val="0"/>
                                                                                                                          <w:marTop w:val="0"/>
                                                                                                                          <w:marBottom w:val="0"/>
                                                                                                                          <w:divBdr>
                                                                                                                            <w:top w:val="none" w:sz="0" w:space="0" w:color="auto"/>
                                                                                                                            <w:left w:val="none" w:sz="0" w:space="0" w:color="auto"/>
                                                                                                                            <w:bottom w:val="none" w:sz="0" w:space="0" w:color="auto"/>
                                                                                                                            <w:right w:val="none" w:sz="0" w:space="0" w:color="auto"/>
                                                                                                                          </w:divBdr>
                                                                                                                          <w:divsChild>
                                                                                                                            <w:div w:id="101491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4914953">
      <w:marLeft w:val="0"/>
      <w:marRight w:val="0"/>
      <w:marTop w:val="0"/>
      <w:marBottom w:val="0"/>
      <w:divBdr>
        <w:top w:val="none" w:sz="0" w:space="0" w:color="auto"/>
        <w:left w:val="none" w:sz="0" w:space="0" w:color="auto"/>
        <w:bottom w:val="none" w:sz="0" w:space="0" w:color="auto"/>
        <w:right w:val="none" w:sz="0" w:space="0" w:color="auto"/>
      </w:divBdr>
    </w:div>
    <w:div w:id="1340886989">
      <w:bodyDiv w:val="1"/>
      <w:marLeft w:val="0"/>
      <w:marRight w:val="0"/>
      <w:marTop w:val="0"/>
      <w:marBottom w:val="0"/>
      <w:divBdr>
        <w:top w:val="none" w:sz="0" w:space="0" w:color="auto"/>
        <w:left w:val="none" w:sz="0" w:space="0" w:color="auto"/>
        <w:bottom w:val="none" w:sz="0" w:space="0" w:color="auto"/>
        <w:right w:val="none" w:sz="0" w:space="0" w:color="auto"/>
      </w:divBdr>
    </w:div>
    <w:div w:id="1873223760">
      <w:bodyDiv w:val="1"/>
      <w:marLeft w:val="0"/>
      <w:marRight w:val="0"/>
      <w:marTop w:val="0"/>
      <w:marBottom w:val="0"/>
      <w:divBdr>
        <w:top w:val="none" w:sz="0" w:space="0" w:color="auto"/>
        <w:left w:val="none" w:sz="0" w:space="0" w:color="auto"/>
        <w:bottom w:val="none" w:sz="0" w:space="0" w:color="auto"/>
        <w:right w:val="none" w:sz="0" w:space="0" w:color="auto"/>
      </w:divBdr>
    </w:div>
    <w:div w:id="196322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F7E98-04EC-4C38-A9C3-94D41F919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2917</Words>
  <Characters>16629</Characters>
  <Application>Microsoft Office Word</Application>
  <DocSecurity>0</DocSecurity>
  <Lines>138</Lines>
  <Paragraphs>39</Paragraphs>
  <ScaleCrop>false</ScaleCrop>
  <HeadingPairs>
    <vt:vector size="2" baseType="variant">
      <vt:variant>
        <vt:lpstr>Názov</vt:lpstr>
      </vt:variant>
      <vt:variant>
        <vt:i4>1</vt:i4>
      </vt:variant>
    </vt:vector>
  </HeadingPairs>
  <TitlesOfParts>
    <vt:vector size="1" baseType="lpstr">
      <vt:lpstr>Mestské zastupiteľstvo mesta Šaľa na základe ustanovenia § 6 ods</vt:lpstr>
    </vt:vector>
  </TitlesOfParts>
  <Company>MsU</Company>
  <LinksUpToDate>false</LinksUpToDate>
  <CharactersWithSpaces>19507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Mestské zastupiteľstvo mesta Šaľa na základe ustanovenia § 6 ods</dc:title>
  <dc:subject/>
  <dc:creator>kiacova</dc:creator>
  <cp:keywords/>
  <dc:description/>
  <cp:lastModifiedBy>bohacova</cp:lastModifiedBy>
  <cp:revision>19</cp:revision>
  <cp:lastPrinted>2023-11-27T12:41:00Z</cp:lastPrinted>
  <dcterms:created xsi:type="dcterms:W3CDTF">2024-11-18T11:55:00Z</dcterms:created>
  <dcterms:modified xsi:type="dcterms:W3CDTF">2024-11-22T09:24:00Z</dcterms:modified>
</cp:coreProperties>
</file>