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1BB" w:rsidRDefault="00D85504" w:rsidP="008901BB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504">
        <w:rPr>
          <w:rFonts w:ascii="Times New Roman" w:hAnsi="Times New Roman" w:cs="Times New Roman"/>
          <w:b/>
          <w:sz w:val="28"/>
          <w:szCs w:val="28"/>
        </w:rPr>
        <w:t xml:space="preserve">Vyhodnotenie Komunitného plánu sociálnych služieb mesta Šaľa </w:t>
      </w:r>
    </w:p>
    <w:p w:rsidR="00D85504" w:rsidRPr="00D85504" w:rsidRDefault="00476560" w:rsidP="00EA6E7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</w:t>
      </w:r>
      <w:r w:rsidR="00D85504" w:rsidRPr="00D85504">
        <w:rPr>
          <w:rFonts w:ascii="Times New Roman" w:hAnsi="Times New Roman" w:cs="Times New Roman"/>
          <w:b/>
          <w:sz w:val="28"/>
          <w:szCs w:val="28"/>
        </w:rPr>
        <w:t xml:space="preserve"> roky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D85504" w:rsidRPr="00D85504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</w:p>
    <w:p w:rsidR="00D85504" w:rsidRPr="00DC2C4E" w:rsidRDefault="00DC2C4E" w:rsidP="00DC2C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4E">
        <w:rPr>
          <w:rFonts w:ascii="Times New Roman" w:hAnsi="Times New Roman" w:cs="Times New Roman"/>
          <w:b/>
          <w:sz w:val="28"/>
          <w:szCs w:val="28"/>
        </w:rPr>
        <w:t>k 31. 12. 202</w:t>
      </w:r>
      <w:r w:rsidR="0083141A">
        <w:rPr>
          <w:rFonts w:ascii="Times New Roman" w:hAnsi="Times New Roman" w:cs="Times New Roman"/>
          <w:b/>
          <w:sz w:val="28"/>
          <w:szCs w:val="28"/>
        </w:rPr>
        <w:t>2</w:t>
      </w:r>
    </w:p>
    <w:p w:rsidR="00941A52" w:rsidRDefault="00941A52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33D3" w:rsidRDefault="00A833D3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A833D3" w:rsidRPr="00494716" w:rsidTr="00885AFF">
        <w:tc>
          <w:tcPr>
            <w:tcW w:w="2076" w:type="dxa"/>
            <w:shd w:val="clear" w:color="auto" w:fill="F7CAAC" w:themeFill="accent2" w:themeFillTint="66"/>
          </w:tcPr>
          <w:p w:rsidR="00A833D3" w:rsidRPr="00494716" w:rsidRDefault="00A833D3" w:rsidP="00A83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Projektový zámer č.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33" w:type="dxa"/>
            <w:shd w:val="clear" w:color="auto" w:fill="F7CAAC" w:themeFill="accent2" w:themeFillTint="66"/>
          </w:tcPr>
          <w:p w:rsidR="00A833D3" w:rsidRPr="00494716" w:rsidRDefault="00A833D3" w:rsidP="00A833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Zmapovanie komplexného prieskumu bezbariérovosti objektov a komunikácií v meste</w:t>
            </w:r>
          </w:p>
        </w:tc>
      </w:tr>
      <w:tr w:rsidR="00A833D3" w:rsidRPr="00494716" w:rsidTr="00885AFF">
        <w:tc>
          <w:tcPr>
            <w:tcW w:w="2076" w:type="dxa"/>
          </w:tcPr>
          <w:p w:rsidR="00A833D3" w:rsidRPr="00494716" w:rsidRDefault="00A833D3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</w:tcPr>
          <w:p w:rsidR="008E1666" w:rsidRDefault="00632F29" w:rsidP="008E166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Komplexný prieskum 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 xml:space="preserve">bezbariérovosti objektov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 realizoval</w:t>
            </w:r>
            <w:r w:rsidR="003C0D18">
              <w:rPr>
                <w:rFonts w:ascii="Times New Roman" w:hAnsi="Times New Roman" w:cs="Times New Roman"/>
                <w:sz w:val="24"/>
                <w:szCs w:val="24"/>
              </w:rPr>
              <w:t xml:space="preserve"> v roku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E1666" w:rsidRPr="008E1666">
              <w:rPr>
                <w:rFonts w:ascii="Times New Roman" w:hAnsi="Times New Roman" w:cs="Times New Roman"/>
                <w:szCs w:val="24"/>
              </w:rPr>
              <w:t xml:space="preserve">Na základe vykonaného analýzy mapovania bezbariérovosti verejných budov vo vlastníctve mesta Šaľa bolo zistené, že necelých 20 % (7 zo 40) týchto budov je prístupných pre občanov s obmedzenou schopnosťou pohybu </w:t>
            </w:r>
            <w:r w:rsidR="00F74A01">
              <w:rPr>
                <w:rFonts w:ascii="Times New Roman" w:hAnsi="Times New Roman" w:cs="Times New Roman"/>
                <w:szCs w:val="24"/>
              </w:rPr>
              <w:t xml:space="preserve">                  </w:t>
            </w:r>
            <w:r w:rsidR="008E1666" w:rsidRPr="008E1666">
              <w:rPr>
                <w:rFonts w:ascii="Times New Roman" w:hAnsi="Times New Roman" w:cs="Times New Roman"/>
                <w:szCs w:val="24"/>
              </w:rPr>
              <w:t>a orientácie, ale len  na budove Mestského úradu</w:t>
            </w:r>
            <w:r w:rsidR="00F74A01">
              <w:rPr>
                <w:rFonts w:ascii="Times New Roman" w:hAnsi="Times New Roman" w:cs="Times New Roman"/>
                <w:szCs w:val="24"/>
              </w:rPr>
              <w:t xml:space="preserve"> v Šali</w:t>
            </w:r>
            <w:r w:rsidR="008E1666" w:rsidRPr="008E1666">
              <w:rPr>
                <w:rFonts w:ascii="Times New Roman" w:hAnsi="Times New Roman" w:cs="Times New Roman"/>
                <w:szCs w:val="24"/>
              </w:rPr>
              <w:t xml:space="preserve">, Kultúrneho domu </w:t>
            </w:r>
            <w:r w:rsidR="00F74A01">
              <w:rPr>
                <w:rFonts w:ascii="Times New Roman" w:hAnsi="Times New Roman" w:cs="Times New Roman"/>
                <w:szCs w:val="24"/>
              </w:rPr>
              <w:t xml:space="preserve">           </w:t>
            </w:r>
            <w:r w:rsidR="008E1666" w:rsidRPr="008E1666">
              <w:rPr>
                <w:rFonts w:ascii="Times New Roman" w:hAnsi="Times New Roman" w:cs="Times New Roman"/>
                <w:szCs w:val="24"/>
              </w:rPr>
              <w:t>v Šali a</w:t>
            </w:r>
            <w:r w:rsidR="00CB22D6">
              <w:rPr>
                <w:rFonts w:ascii="Times New Roman" w:hAnsi="Times New Roman" w:cs="Times New Roman"/>
                <w:szCs w:val="24"/>
              </w:rPr>
              <w:t xml:space="preserve"> v Šali - </w:t>
            </w:r>
            <w:r w:rsidR="008E1666" w:rsidRPr="008E1666">
              <w:rPr>
                <w:rFonts w:ascii="Times New Roman" w:hAnsi="Times New Roman" w:cs="Times New Roman"/>
                <w:szCs w:val="24"/>
              </w:rPr>
              <w:t>Veči a Mestskej knižnice</w:t>
            </w:r>
            <w:r w:rsidR="00F74A01">
              <w:rPr>
                <w:rFonts w:ascii="Times New Roman" w:hAnsi="Times New Roman" w:cs="Times New Roman"/>
                <w:szCs w:val="24"/>
              </w:rPr>
              <w:t xml:space="preserve"> v Šali</w:t>
            </w:r>
            <w:r w:rsidR="008E1666" w:rsidRPr="008E1666">
              <w:rPr>
                <w:rFonts w:ascii="Times New Roman" w:hAnsi="Times New Roman" w:cs="Times New Roman"/>
                <w:szCs w:val="24"/>
              </w:rPr>
              <w:t xml:space="preserve"> je zabezpečené bezdotykové otváranie dverí. Viac budov (15 zo 40) je sprístupnených len formou dobudovanej rampy pred vstupom do budovy, v budove je pohyb takýchto osôb znemožnený schodiskami. </w:t>
            </w:r>
          </w:p>
          <w:p w:rsidR="008E1666" w:rsidRPr="008E1666" w:rsidRDefault="008E1666" w:rsidP="008E166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E1666">
              <w:rPr>
                <w:rFonts w:ascii="Times New Roman" w:hAnsi="Times New Roman" w:cs="Times New Roman"/>
                <w:szCs w:val="24"/>
              </w:rPr>
              <w:t>Najhoršia situácia je v oblasti zabezpečenia prístupu do sociálnych zariadení</w:t>
            </w:r>
            <w:r w:rsidR="00DD2FE4">
              <w:rPr>
                <w:rFonts w:ascii="Times New Roman" w:hAnsi="Times New Roman" w:cs="Times New Roman"/>
                <w:szCs w:val="24"/>
              </w:rPr>
              <w:t>,</w:t>
            </w:r>
            <w:r w:rsidRPr="008E1666">
              <w:rPr>
                <w:rFonts w:ascii="Times New Roman" w:hAnsi="Times New Roman" w:cs="Times New Roman"/>
                <w:szCs w:val="24"/>
              </w:rPr>
              <w:t xml:space="preserve"> bezbariér</w:t>
            </w:r>
            <w:bookmarkStart w:id="0" w:name="_GoBack"/>
            <w:bookmarkEnd w:id="0"/>
            <w:r w:rsidRPr="008E1666">
              <w:rPr>
                <w:rFonts w:ascii="Times New Roman" w:hAnsi="Times New Roman" w:cs="Times New Roman"/>
                <w:szCs w:val="24"/>
              </w:rPr>
              <w:t>ové WC – nachádzajú sa len v novo vybudovaných/rekonštruovaných budovách (Mestský úrad</w:t>
            </w:r>
            <w:r w:rsidR="00EA1A47">
              <w:rPr>
                <w:rFonts w:ascii="Times New Roman" w:hAnsi="Times New Roman" w:cs="Times New Roman"/>
                <w:szCs w:val="24"/>
              </w:rPr>
              <w:t xml:space="preserve"> Šaľa</w:t>
            </w:r>
            <w:r w:rsidRPr="008E1666">
              <w:rPr>
                <w:rFonts w:ascii="Times New Roman" w:hAnsi="Times New Roman" w:cs="Times New Roman"/>
                <w:szCs w:val="24"/>
              </w:rPr>
              <w:t>, Kultúrny dom Šaľa a Domov dôchodcov</w:t>
            </w:r>
            <w:r w:rsidR="00EA1A47">
              <w:rPr>
                <w:rFonts w:ascii="Times New Roman" w:hAnsi="Times New Roman" w:cs="Times New Roman"/>
                <w:szCs w:val="24"/>
              </w:rPr>
              <w:t xml:space="preserve"> Šaľa</w:t>
            </w:r>
            <w:r w:rsidRPr="008E1666">
              <w:rPr>
                <w:rFonts w:ascii="Times New Roman" w:hAnsi="Times New Roman" w:cs="Times New Roman"/>
                <w:szCs w:val="24"/>
              </w:rPr>
              <w:t>).</w:t>
            </w:r>
          </w:p>
          <w:p w:rsidR="007300B0" w:rsidRDefault="008E1666" w:rsidP="007300B0">
            <w:pPr>
              <w:shd w:val="clear" w:color="auto" w:fill="FFFFFF"/>
              <w:jc w:val="both"/>
              <w:rPr>
                <w:rFonts w:ascii="Times New Roman" w:hAnsi="Times New Roman" w:cs="Times New Roman"/>
                <w:szCs w:val="24"/>
              </w:rPr>
            </w:pPr>
            <w:r w:rsidRPr="008E1666">
              <w:rPr>
                <w:rFonts w:ascii="Times New Roman" w:hAnsi="Times New Roman" w:cs="Times New Roman"/>
                <w:szCs w:val="24"/>
              </w:rPr>
              <w:t>Ešte alarmujúcejšia situácia je v prístupnosti verejných budov vo vlastníctve štátu, resp. verejných inštitúcií. O</w:t>
            </w:r>
            <w:r w:rsidR="00CB22D6">
              <w:rPr>
                <w:rFonts w:ascii="Times New Roman" w:hAnsi="Times New Roman" w:cs="Times New Roman"/>
                <w:szCs w:val="24"/>
              </w:rPr>
              <w:t>kres</w:t>
            </w:r>
            <w:r w:rsidRPr="008E1666">
              <w:rPr>
                <w:rFonts w:ascii="Times New Roman" w:hAnsi="Times New Roman" w:cs="Times New Roman"/>
                <w:szCs w:val="24"/>
              </w:rPr>
              <w:t>ný úrad v Šali má zabezpečený bezbariérový prístup do budovy dobudovanou rampou, vstupné dvere nie sú bezdotykové, na prízemí je klientske centrum pre občanov. ÚPSVaR</w:t>
            </w:r>
            <w:r w:rsidR="00EA1A47">
              <w:rPr>
                <w:rFonts w:ascii="Times New Roman" w:hAnsi="Times New Roman" w:cs="Times New Roman"/>
                <w:szCs w:val="24"/>
              </w:rPr>
              <w:t xml:space="preserve"> v</w:t>
            </w:r>
            <w:r w:rsidR="00CB22D6">
              <w:rPr>
                <w:rFonts w:ascii="Times New Roman" w:hAnsi="Times New Roman" w:cs="Times New Roman"/>
                <w:szCs w:val="24"/>
              </w:rPr>
              <w:t> </w:t>
            </w:r>
            <w:r w:rsidR="00EA1A47">
              <w:rPr>
                <w:rFonts w:ascii="Times New Roman" w:hAnsi="Times New Roman" w:cs="Times New Roman"/>
                <w:szCs w:val="24"/>
              </w:rPr>
              <w:t>Šali</w:t>
            </w:r>
            <w:r w:rsidR="00CB22D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70234">
              <w:rPr>
                <w:rFonts w:ascii="Times New Roman" w:hAnsi="Times New Roman" w:cs="Times New Roman"/>
                <w:szCs w:val="24"/>
              </w:rPr>
              <w:t xml:space="preserve">nemá bezdotykové otváranie dverí, </w:t>
            </w:r>
            <w:r w:rsidR="00CB22D6">
              <w:rPr>
                <w:rFonts w:ascii="Times New Roman" w:hAnsi="Times New Roman" w:cs="Times New Roman"/>
                <w:szCs w:val="24"/>
              </w:rPr>
              <w:t>má na prízemí zriadené klientske centrum, inak objekt nemá výťah.</w:t>
            </w:r>
            <w:r w:rsidRPr="008E1666">
              <w:rPr>
                <w:rFonts w:ascii="Times New Roman" w:hAnsi="Times New Roman" w:cs="Times New Roman"/>
                <w:szCs w:val="24"/>
              </w:rPr>
              <w:t xml:space="preserve"> Daňový úrad</w:t>
            </w:r>
            <w:r w:rsidR="00EA1A47">
              <w:rPr>
                <w:rFonts w:ascii="Times New Roman" w:hAnsi="Times New Roman" w:cs="Times New Roman"/>
                <w:szCs w:val="24"/>
              </w:rPr>
              <w:t xml:space="preserve"> v</w:t>
            </w:r>
            <w:r w:rsidR="00CB22D6">
              <w:rPr>
                <w:rFonts w:ascii="Times New Roman" w:hAnsi="Times New Roman" w:cs="Times New Roman"/>
                <w:szCs w:val="24"/>
              </w:rPr>
              <w:t> </w:t>
            </w:r>
            <w:r w:rsidR="00EA1A47">
              <w:rPr>
                <w:rFonts w:ascii="Times New Roman" w:hAnsi="Times New Roman" w:cs="Times New Roman"/>
                <w:szCs w:val="24"/>
              </w:rPr>
              <w:t>Šali</w:t>
            </w:r>
            <w:r w:rsidR="00CB22D6">
              <w:rPr>
                <w:rFonts w:ascii="Times New Roman" w:hAnsi="Times New Roman" w:cs="Times New Roman"/>
                <w:szCs w:val="24"/>
              </w:rPr>
              <w:t xml:space="preserve"> a</w:t>
            </w:r>
            <w:r w:rsidRPr="008E1666">
              <w:rPr>
                <w:rFonts w:ascii="Times New Roman" w:hAnsi="Times New Roman" w:cs="Times New Roman"/>
                <w:szCs w:val="24"/>
              </w:rPr>
              <w:t xml:space="preserve"> Úrad Š</w:t>
            </w:r>
            <w:r w:rsidR="00CB22D6">
              <w:rPr>
                <w:rFonts w:ascii="Times New Roman" w:hAnsi="Times New Roman" w:cs="Times New Roman"/>
                <w:szCs w:val="24"/>
              </w:rPr>
              <w:t>tátnej verejnej správy</w:t>
            </w:r>
            <w:r w:rsidRPr="008E166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B22D6">
              <w:rPr>
                <w:rFonts w:ascii="Times New Roman" w:hAnsi="Times New Roman" w:cs="Times New Roman"/>
                <w:szCs w:val="24"/>
              </w:rPr>
              <w:t xml:space="preserve">v Šali </w:t>
            </w:r>
            <w:r w:rsidRPr="008E1666">
              <w:rPr>
                <w:rFonts w:ascii="Times New Roman" w:hAnsi="Times New Roman" w:cs="Times New Roman"/>
                <w:szCs w:val="24"/>
              </w:rPr>
              <w:t>a ďalšie nie sú vybavené</w:t>
            </w:r>
            <w:r w:rsidR="00CB22D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E1666">
              <w:rPr>
                <w:rFonts w:ascii="Times New Roman" w:hAnsi="Times New Roman" w:cs="Times New Roman"/>
                <w:szCs w:val="24"/>
              </w:rPr>
              <w:t>pre vybavovanie klientov s obmedzenou schopnosťou pohybu a orientácie.</w:t>
            </w:r>
            <w:r w:rsidR="00EA1A4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7300B0" w:rsidRPr="007300B0" w:rsidRDefault="007300B0" w:rsidP="007300B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300B0">
              <w:rPr>
                <w:rFonts w:ascii="Times New Roman" w:hAnsi="Times New Roman" w:cs="Times New Roman"/>
              </w:rPr>
              <w:t xml:space="preserve">Lepšia situácia je v debarierizácii chodníkov a priechodov pre chodcov.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7300B0">
              <w:rPr>
                <w:rFonts w:ascii="Times New Roman" w:hAnsi="Times New Roman" w:cs="Times New Roman"/>
              </w:rPr>
              <w:t>Na komunikáciách I. a II. triedy sú priechody pre chodcov</w:t>
            </w:r>
            <w:r>
              <w:rPr>
                <w:rFonts w:ascii="Times New Roman" w:hAnsi="Times New Roman" w:cs="Times New Roman"/>
              </w:rPr>
              <w:t>,</w:t>
            </w:r>
            <w:r w:rsidRPr="007300B0">
              <w:rPr>
                <w:rFonts w:ascii="Times New Roman" w:hAnsi="Times New Roman" w:cs="Times New Roman"/>
              </w:rPr>
              <w:t xml:space="preserve"> zväčša debarierizované. Nitriansky samosprávny kraj v roku 2023 realizuje projekt modernizácie cesty II/573 Šaľa – Komárno, v rámci ktorého v meste Šaľa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7300B0">
              <w:rPr>
                <w:rFonts w:ascii="Times New Roman" w:hAnsi="Times New Roman" w:cs="Times New Roman"/>
              </w:rPr>
              <w:t xml:space="preserve">na ulici P. Pázmaňa a ul. Dolnej realizuje bezbariérové úpravy </w:t>
            </w:r>
            <w:r>
              <w:rPr>
                <w:rFonts w:ascii="Times New Roman" w:hAnsi="Times New Roman" w:cs="Times New Roman"/>
              </w:rPr>
              <w:t xml:space="preserve">                                </w:t>
            </w:r>
            <w:r w:rsidRPr="007300B0">
              <w:rPr>
                <w:rFonts w:ascii="Times New Roman" w:hAnsi="Times New Roman" w:cs="Times New Roman"/>
              </w:rPr>
              <w:t xml:space="preserve">na 9 priechodoch pre chodcov a dvoch autobusových zastávkach (MHD Pohotovosť a MHD Večierka). Na miestnych komunikáciách realizuje samotné mesto po častiach debariérizáciu chodníkov a priechodov pre chodcov. Avšak stále je väčšia časť bariérová. V roku 2023 sa podarilo zrealizovať prvé detské ihrisko s inkluzívnymi prvkami (kolotoč, pieskovisko, hojdačka hniezdo)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7300B0">
              <w:rPr>
                <w:rFonts w:ascii="Times New Roman" w:hAnsi="Times New Roman" w:cs="Times New Roman"/>
              </w:rPr>
              <w:t>pre zdravotne znevýhodnené osoby z dotácie MPSVaR SR – Rodinka, nachádza sa vo vnútrobloku ul. Bottova a Čsl. Armády</w:t>
            </w:r>
            <w:r w:rsidR="00EF2B94">
              <w:rPr>
                <w:rFonts w:ascii="Times New Roman" w:hAnsi="Times New Roman" w:cs="Times New Roman"/>
              </w:rPr>
              <w:t xml:space="preserve"> v Šali</w:t>
            </w:r>
            <w:r w:rsidRPr="007300B0">
              <w:rPr>
                <w:rFonts w:ascii="Times New Roman" w:hAnsi="Times New Roman" w:cs="Times New Roman"/>
              </w:rPr>
              <w:t xml:space="preserve">. </w:t>
            </w:r>
          </w:p>
          <w:p w:rsidR="00A833D3" w:rsidRPr="00494716" w:rsidRDefault="00A833D3" w:rsidP="00E702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3D3" w:rsidRPr="00494716" w:rsidTr="00885AFF">
        <w:tc>
          <w:tcPr>
            <w:tcW w:w="2076" w:type="dxa"/>
          </w:tcPr>
          <w:p w:rsidR="00A833D3" w:rsidRPr="00494716" w:rsidRDefault="00A833D3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</w:tcPr>
          <w:p w:rsidR="00A833D3" w:rsidRPr="00494716" w:rsidRDefault="00A833D3" w:rsidP="0063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32F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32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5906" w:rsidRPr="00494716" w:rsidTr="00885AFF">
        <w:tc>
          <w:tcPr>
            <w:tcW w:w="2076" w:type="dxa"/>
          </w:tcPr>
          <w:p w:rsidR="00EB5906" w:rsidRPr="00494716" w:rsidRDefault="00EB5906" w:rsidP="00EB5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EB5906" w:rsidRPr="00494716" w:rsidRDefault="00EB5906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EB5906" w:rsidRPr="00494716" w:rsidTr="00885AFF">
        <w:tc>
          <w:tcPr>
            <w:tcW w:w="2076" w:type="dxa"/>
          </w:tcPr>
          <w:p w:rsidR="00EB5906" w:rsidRPr="00494716" w:rsidRDefault="00EB5906" w:rsidP="00EB5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EB5906" w:rsidRPr="00494716" w:rsidRDefault="00EB5906" w:rsidP="00EB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MVO/verejnosť</w:t>
            </w:r>
          </w:p>
        </w:tc>
      </w:tr>
    </w:tbl>
    <w:p w:rsidR="00A833D3" w:rsidRDefault="00A833D3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6A9C" w:rsidRDefault="00CD6A9C" w:rsidP="009E1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B0" w:rsidRDefault="007300B0" w:rsidP="009E1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B0" w:rsidRDefault="007300B0" w:rsidP="009E1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B0" w:rsidRDefault="007300B0" w:rsidP="009E1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B0" w:rsidRDefault="007300B0" w:rsidP="009E1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B0" w:rsidRDefault="007300B0" w:rsidP="009E1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74245C" w:rsidRPr="00494716" w:rsidTr="00EA6E71">
        <w:tc>
          <w:tcPr>
            <w:tcW w:w="2076" w:type="dxa"/>
            <w:shd w:val="clear" w:color="auto" w:fill="F7CAAC" w:themeFill="accent2" w:themeFillTint="66"/>
          </w:tcPr>
          <w:p w:rsidR="0074245C" w:rsidRPr="00494716" w:rsidRDefault="00476560" w:rsidP="00476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Projektový zámer č. 2</w:t>
            </w:r>
          </w:p>
        </w:tc>
        <w:tc>
          <w:tcPr>
            <w:tcW w:w="7133" w:type="dxa"/>
            <w:shd w:val="clear" w:color="auto" w:fill="F7CAAC" w:themeFill="accent2" w:themeFillTint="66"/>
          </w:tcPr>
          <w:p w:rsidR="0074245C" w:rsidRPr="00494716" w:rsidRDefault="00476560" w:rsidP="00476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Vybudovanie výťahov a bezbariérového prístupu k dvom vchodom do panelákového bytu v zariadení DOS</w:t>
            </w:r>
          </w:p>
        </w:tc>
      </w:tr>
      <w:tr w:rsidR="00CD6A9C" w:rsidRPr="00494716" w:rsidTr="00EA6E71">
        <w:tc>
          <w:tcPr>
            <w:tcW w:w="2076" w:type="dxa"/>
          </w:tcPr>
          <w:p w:rsidR="00CD6A9C" w:rsidRPr="00494716" w:rsidRDefault="00CD6A9C" w:rsidP="00476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476560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133" w:type="dxa"/>
          </w:tcPr>
          <w:p w:rsidR="00CD6A9C" w:rsidRPr="00494716" w:rsidRDefault="008B06A3" w:rsidP="00F27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Riešenie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ekonomicky výhodnejšie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a pre prijímateľov opatrovateľskej služby v DOS vhodnejšie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riešeni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v</w:t>
            </w:r>
            <w:r w:rsidR="00F2728E">
              <w:rPr>
                <w:rFonts w:ascii="Times New Roman" w:hAnsi="Times New Roman" w:cs="Times New Roman"/>
                <w:sz w:val="24"/>
                <w:szCs w:val="24"/>
              </w:rPr>
              <w:t>rátane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> možnos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zámeny objektov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 stále aktuálne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43E8F">
              <w:rPr>
                <w:rFonts w:ascii="Times New Roman" w:hAnsi="Times New Roman" w:cs="Times New Roman"/>
                <w:sz w:val="24"/>
                <w:szCs w:val="24"/>
              </w:rPr>
              <w:t>Zámena objektov sa javí vzhľadom na skutočnosť, že a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>j po vybudovaní výťahov</w:t>
            </w:r>
            <w:r w:rsidR="00443E8F">
              <w:rPr>
                <w:rFonts w:ascii="Times New Roman" w:hAnsi="Times New Roman" w:cs="Times New Roman"/>
                <w:sz w:val="24"/>
                <w:szCs w:val="24"/>
              </w:rPr>
              <w:t xml:space="preserve"> by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E8F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v súčasnom objekte DOS 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>zosta</w:t>
            </w:r>
            <w:r w:rsidR="00443E8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bariérový vstup (vonkajšie schody ku vchodovým dverám)</w:t>
            </w:r>
            <w:r w:rsidR="00443E8F">
              <w:rPr>
                <w:rFonts w:ascii="Times New Roman" w:hAnsi="Times New Roman" w:cs="Times New Roman"/>
                <w:sz w:val="24"/>
                <w:szCs w:val="24"/>
              </w:rPr>
              <w:t>, ako najvhodnejšie riešenie</w:t>
            </w:r>
            <w:r w:rsidR="00F21552" w:rsidRPr="00494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177B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Bariérovosť bytového domu výrazne obmedzuje kvalitu života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všetkých </w:t>
            </w:r>
            <w:r w:rsidR="00E8177B" w:rsidRPr="00494716">
              <w:rPr>
                <w:rFonts w:ascii="Times New Roman" w:hAnsi="Times New Roman" w:cs="Times New Roman"/>
                <w:sz w:val="24"/>
                <w:szCs w:val="24"/>
              </w:rPr>
              <w:t>obyvateľov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 dôvodu ich nepriaznivého zdravotného stavu </w:t>
            </w:r>
            <w:r w:rsidR="00DC0C2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zníženej</w:t>
            </w:r>
            <w:r w:rsidR="00E8177B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mobility. </w:t>
            </w:r>
          </w:p>
        </w:tc>
      </w:tr>
      <w:tr w:rsidR="00CD6A9C" w:rsidRPr="00494716" w:rsidTr="00EA6E71">
        <w:tc>
          <w:tcPr>
            <w:tcW w:w="2076" w:type="dxa"/>
          </w:tcPr>
          <w:p w:rsidR="00CD6A9C" w:rsidRPr="00494716" w:rsidRDefault="00CD6A9C" w:rsidP="00A94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 w:rsidR="00A94987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3" w:type="dxa"/>
          </w:tcPr>
          <w:p w:rsidR="00CD6A9C" w:rsidRPr="00494716" w:rsidRDefault="00CD6A9C" w:rsidP="00476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76560" w:rsidRPr="00494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76560"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5906" w:rsidRPr="00494716" w:rsidTr="00885AFF">
        <w:tc>
          <w:tcPr>
            <w:tcW w:w="2076" w:type="dxa"/>
          </w:tcPr>
          <w:p w:rsidR="00EB5906" w:rsidRPr="00494716" w:rsidRDefault="00EB590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EB5906" w:rsidRPr="00494716" w:rsidRDefault="00EB5906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EB5906" w:rsidRPr="00494716" w:rsidTr="00885AFF">
        <w:tc>
          <w:tcPr>
            <w:tcW w:w="2076" w:type="dxa"/>
          </w:tcPr>
          <w:p w:rsidR="00EB5906" w:rsidRPr="00494716" w:rsidRDefault="00EB590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EB5906" w:rsidRPr="00494716" w:rsidRDefault="00EB5906" w:rsidP="00EB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</w:tbl>
    <w:p w:rsidR="00F74A01" w:rsidRDefault="00F74A01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4A01" w:rsidRPr="00494716" w:rsidRDefault="00F74A01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980"/>
        <w:gridCol w:w="7229"/>
      </w:tblGrid>
      <w:tr w:rsidR="0074245C" w:rsidRPr="00494716" w:rsidTr="00644CBC">
        <w:tc>
          <w:tcPr>
            <w:tcW w:w="1980" w:type="dxa"/>
            <w:shd w:val="clear" w:color="auto" w:fill="F7CAAC" w:themeFill="accent2" w:themeFillTint="66"/>
          </w:tcPr>
          <w:p w:rsidR="0074245C" w:rsidRPr="00494716" w:rsidRDefault="00476560" w:rsidP="004765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3</w:t>
            </w:r>
          </w:p>
        </w:tc>
        <w:tc>
          <w:tcPr>
            <w:tcW w:w="7229" w:type="dxa"/>
            <w:shd w:val="clear" w:color="auto" w:fill="F7CAAC" w:themeFill="accent2" w:themeFillTint="66"/>
          </w:tcPr>
          <w:p w:rsidR="0074245C" w:rsidRPr="00494716" w:rsidRDefault="00476560" w:rsidP="00476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Zakúpenie pomôcok pre zdravotne postihnutých pre účely zapožičania pomôcok v dennom centre zdravotne postihnutých</w:t>
            </w:r>
          </w:p>
        </w:tc>
      </w:tr>
      <w:tr w:rsidR="0074245C" w:rsidRPr="00494716" w:rsidTr="00644CBC">
        <w:tc>
          <w:tcPr>
            <w:tcW w:w="1980" w:type="dxa"/>
          </w:tcPr>
          <w:p w:rsidR="0074245C" w:rsidRPr="00494716" w:rsidRDefault="0074245C" w:rsidP="00476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476560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229" w:type="dxa"/>
          </w:tcPr>
          <w:p w:rsidR="0074245C" w:rsidRPr="008B06A3" w:rsidRDefault="006B732A" w:rsidP="00443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Na plnenie neboli vyčlenené prostriedky v rozpočte mesta. Služba </w:t>
            </w:r>
            <w:r w:rsidR="00443E8F">
              <w:rPr>
                <w:rFonts w:ascii="Times New Roman" w:hAnsi="Times New Roman" w:cs="Times New Roman"/>
                <w:sz w:val="24"/>
                <w:szCs w:val="24"/>
              </w:rPr>
              <w:t xml:space="preserve">je poskytovaná obmedzene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B0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rozsahu</w:t>
            </w:r>
            <w:r w:rsidR="008B06A3">
              <w:rPr>
                <w:rFonts w:ascii="Times New Roman" w:hAnsi="Times New Roman" w:cs="Times New Roman"/>
                <w:sz w:val="24"/>
                <w:szCs w:val="24"/>
              </w:rPr>
              <w:t xml:space="preserve"> požičiavania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zdravotných pomôcok prístupných v zariadení získaných prevažne darovaním.</w:t>
            </w:r>
          </w:p>
        </w:tc>
      </w:tr>
      <w:tr w:rsidR="00B62FF9" w:rsidRPr="00494716" w:rsidTr="00644CBC">
        <w:tc>
          <w:tcPr>
            <w:tcW w:w="1980" w:type="dxa"/>
          </w:tcPr>
          <w:p w:rsidR="00B62FF9" w:rsidRPr="00494716" w:rsidRDefault="00B62FF9" w:rsidP="00CB6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 w:rsidR="00A94987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229" w:type="dxa"/>
          </w:tcPr>
          <w:p w:rsidR="00B62FF9" w:rsidRPr="00494716" w:rsidRDefault="00B62FF9" w:rsidP="00D2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D1222" w:rsidRPr="00494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055" w:rsidRPr="004947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D1222"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5906" w:rsidRPr="00494716" w:rsidTr="00644CBC">
        <w:tc>
          <w:tcPr>
            <w:tcW w:w="1980" w:type="dxa"/>
          </w:tcPr>
          <w:p w:rsidR="00EB5906" w:rsidRPr="00494716" w:rsidRDefault="00EB590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229" w:type="dxa"/>
          </w:tcPr>
          <w:p w:rsidR="00EB5906" w:rsidRPr="00494716" w:rsidRDefault="00EB5906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EB5906" w:rsidRPr="00494716" w:rsidTr="00644CBC">
        <w:tc>
          <w:tcPr>
            <w:tcW w:w="1980" w:type="dxa"/>
          </w:tcPr>
          <w:p w:rsidR="00EB5906" w:rsidRPr="00494716" w:rsidRDefault="00EB590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229" w:type="dxa"/>
          </w:tcPr>
          <w:p w:rsidR="00EB5906" w:rsidRPr="00494716" w:rsidRDefault="00EB5906" w:rsidP="00EB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Mesto, spolupráca zdravotných poisťovní</w:t>
            </w:r>
          </w:p>
        </w:tc>
      </w:tr>
    </w:tbl>
    <w:p w:rsidR="00644CBC" w:rsidRDefault="00644CBC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439B" w:rsidRDefault="0096439B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19"/>
        <w:gridCol w:w="7777"/>
      </w:tblGrid>
      <w:tr w:rsidR="009C4CBF" w:rsidTr="009C4CB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4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9C4CBF" w:rsidRDefault="009C4CBF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 integrované deti v bežných triedach zlepšiť odbornú starostlivosť zvýšením počtu odborných zamestnancov</w:t>
            </w:r>
          </w:p>
        </w:tc>
      </w:tr>
      <w:tr w:rsidR="009C4CBF" w:rsidTr="009C4CB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Mriekatabuky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1444"/>
              <w:gridCol w:w="1121"/>
              <w:gridCol w:w="1176"/>
              <w:gridCol w:w="1402"/>
              <w:gridCol w:w="1182"/>
              <w:gridCol w:w="1226"/>
            </w:tblGrid>
            <w:tr w:rsidR="009C4CBF">
              <w:trPr>
                <w:trHeight w:val="443"/>
              </w:trPr>
              <w:tc>
                <w:tcPr>
                  <w:tcW w:w="1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Názov</w:t>
                  </w:r>
                </w:p>
              </w:tc>
              <w:tc>
                <w:tcPr>
                  <w:tcW w:w="11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Špeciálny  </w:t>
                  </w:r>
                </w:p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pedagóg</w:t>
                  </w:r>
                </w:p>
              </w:tc>
              <w:tc>
                <w:tcPr>
                  <w:tcW w:w="11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Školský psychológ</w:t>
                  </w:r>
                </w:p>
              </w:tc>
              <w:tc>
                <w:tcPr>
                  <w:tcW w:w="14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Pedagogický</w:t>
                  </w:r>
                </w:p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asistent</w:t>
                  </w:r>
                </w:p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spolu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  z toho        </w:t>
                  </w:r>
                </w:p>
                <w:p w:rsidR="009C4CBF" w:rsidRDefault="009C4CBF"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financovanie</w:t>
                  </w:r>
                </w:p>
              </w:tc>
            </w:tr>
            <w:tr w:rsidR="009C4CBF">
              <w:trPr>
                <w:trHeight w:val="442"/>
              </w:trPr>
              <w:tc>
                <w:tcPr>
                  <w:tcW w:w="1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MŠ VVaŠ   </w:t>
                  </w:r>
                </w:p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SR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Projekt   </w:t>
                  </w:r>
                </w:p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EÚ</w:t>
                  </w:r>
                </w:p>
              </w:tc>
            </w:tr>
            <w:tr w:rsidR="009C4CBF"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s MŠ Bernolákova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9C4CBF"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Ľ. Štúra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(projekt)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 +1 z CPP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9C4CBF"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J. C. Hronského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+1 soc. ped.</w:t>
                  </w:r>
                </w:p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(projekt)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 +1 z CPP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9C4CBF"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s MŠ P. Pázmánya s VJM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z vlast. zdrojov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+ 1 z CPP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C4CBF"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s MŠ J. Murgaša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(projekt)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1z vlastných zdrojov</w:t>
                  </w: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 + 1 z CPP + 1 z vlast. zdrojov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9C4CBF"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ZŠ J. Hollého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z CPP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C4CBF"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MŠ 8. mája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pomocný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vychov. (projekt)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1(projekt)</w:t>
                  </w: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9C4CBF"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MŠ Družstevná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logopéd + 1 pomocný vychov.</w:t>
                  </w:r>
                </w:p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(projekt)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 mestský rozp.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C4CBF"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SPOLU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31,5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CBF" w:rsidRDefault="009C4CB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CAAC" w:themeFill="accent2" w:themeFillTint="66"/>
                  <w:hideMark/>
                </w:tcPr>
                <w:p w:rsidR="009C4CBF" w:rsidRDefault="009C4CB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</w:tr>
          </w:tbl>
          <w:p w:rsidR="009C4CBF" w:rsidRDefault="009C4CBF" w:rsidP="00312DC1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Oproti roku 2020/2021 sa zvýšil počet odborných zamestnancov predovšetkým vďaka tomu, že štyri základné školy a jedna materská škola sa zapojili do národného projektu MPC „Pomáhajúce profesie v edukácii detí a žiakov“ na podporu pozitívnych zmien v inkluzívnom vzdelávaní priamo v školskom prostredí prostredníctvom edukačnej podpory zo strany pedagogických asistentov, asistentov učiteľa pre deti a žiakov so zdravotným znevýhodnením a členov inkluzívnych tímov na školách. Projekt je z operačného programu „Ľudské zdroje“ a je spolufinancovaný Európskym sociálnym fondom. Cieľom je zvýšiť inkluzívnosť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rovnaký prístup ku kvalitnému vzdelávaniu a zlepšiť výsledky a kompetencie detí a žiakov. Zníženie miery predčasného ukončovania školskej dochádzky a predchádzanie takémuto ukončovaniu. Do projektu sa zapojili: ZŠ s MŠ Bernolákova, ZŠ Ľ. Štúra, ZŠ s MŠ J. Murgaša a ZŠ J. C. Hronského. Projekt taktiež podporuje vytvorenie nových pracovných miest na pozície pedagogických asistentov a inkluzívnych tímov. V rámci projektu pracujú v školách a školských zariadeniach aj 3 špeciálni pedagógovia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sociálny pedagóg a 1 školský psychológ. Žiaľ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veľkým problémom je nájsť kvalifikovaných odborných zamestnancov a ich ohodnotenie, pretože financie z projektu nepokrývajú všetky náklady a školy ich musia dofinancovať z vlastných rozpočtov. Potreba asistentov v školách a hlavne v materských školách je však oveľa väčšia ako ponúkajú možnosti projektu a MŠVVaŠ SR. ZŠ s MŠ J. Murgaša a ZŠ s MŠ P. Pázmánya s VJM si asistenta financujú z vlastných zdrojov z rozpočtu školy a asistenta v MŠ Družstevná financuje mesto z vlastného rozpočtu. Deväť asistentov učiteľa je financovaných z dotácie ministerstva školstva. ZŠ s MŠ Jozefa Murgaša si financuje z vlastného rozpočtu aj psychológa a ZŠ s MŠ P. Pázmánya s VJM si financuje 1 špeciálneho pedagóga. Od februára 2023 pribudlo školám </w:t>
            </w:r>
            <w:r w:rsidR="00AD63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asistentov učiteľa, ktorých poskytlo CPP Šaľa. MŠ 8. mája a MŠ Družstevná získali z projektu „Pomocný vychovávateľ“ každá jedného pomocného vychovávateľa. Pre všetky MŠ mesto financuje 1 logopéda, ktorý spolupracuje aj s niektorými základnými školami.</w:t>
            </w:r>
          </w:p>
        </w:tc>
      </w:tr>
      <w:tr w:rsidR="009C4CBF" w:rsidTr="009C4CBF">
        <w:trPr>
          <w:trHeight w:val="4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Čas real. podľa KP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312DC1" w:rsidP="00312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– </w:t>
            </w:r>
            <w:r w:rsidR="009C4C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C4CBF" w:rsidTr="009C4CBF"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  - Spoločný školský úrad</w:t>
            </w:r>
          </w:p>
        </w:tc>
      </w:tr>
      <w:tr w:rsidR="009C4CBF" w:rsidTr="009C4CBF"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 w:rsidP="00312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Spoločný školský úrad, ZŠ, MŠVVaŠ SR</w:t>
            </w:r>
            <w:r w:rsidR="00AD6390">
              <w:rPr>
                <w:rFonts w:ascii="Times New Roman" w:hAnsi="Times New Roman" w:cs="Times New Roman"/>
                <w:sz w:val="24"/>
                <w:szCs w:val="24"/>
              </w:rPr>
              <w:t>, NIVAM</w:t>
            </w:r>
          </w:p>
        </w:tc>
      </w:tr>
    </w:tbl>
    <w:p w:rsidR="00182965" w:rsidRDefault="00182965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2965" w:rsidRDefault="00182965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00B0" w:rsidRDefault="007300B0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9C4CBF" w:rsidTr="009C4CB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Projektový zámer č. 5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9C4CBF" w:rsidRDefault="009C4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Každoročné prezentovanie MŠ a ZŠ príkladov dobrej praxe               na podporu integrácie detí do vzdelávacieho procesu (v rámci osláv Dňa učiteľov)</w:t>
            </w:r>
          </w:p>
        </w:tc>
      </w:tr>
      <w:tr w:rsidR="009C4CBF" w:rsidTr="009C4CB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 roku 2022 na oslave Dňa učiteľov boli ocenení pedagogickí zamestnanci, ktorí pracujú s deťmi so špeciálnymi výchovno-vzdelávacími potrebami. </w:t>
            </w:r>
          </w:p>
          <w:p w:rsidR="009C4CBF" w:rsidRDefault="009C4CBF">
            <w:pPr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Viera Vicenová – MŠ pri ZŠ Bernolákova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trieda pre deti s autizmom,</w:t>
            </w:r>
          </w:p>
          <w:p w:rsidR="009C4CBF" w:rsidRDefault="009C4CBF">
            <w:pPr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Mgr. Ildikó Slišková – ZŠ s MŠ J. Murgaša – špeciálna trieda</w:t>
            </w:r>
          </w:p>
          <w:p w:rsidR="009C4CBF" w:rsidRDefault="009C4CBF">
            <w:pPr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Gabriela Bednárová – Špeciálna ZŠ, Šaľa</w:t>
            </w:r>
          </w:p>
        </w:tc>
      </w:tr>
      <w:tr w:rsidR="009C4CBF" w:rsidTr="009C4CB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Čas realizácie podľa KP 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– 2022</w:t>
            </w:r>
          </w:p>
        </w:tc>
      </w:tr>
      <w:tr w:rsidR="009C4CBF" w:rsidTr="009C4CB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Komisia školstva pri mestskom zastupiteľstve </w:t>
            </w:r>
          </w:p>
        </w:tc>
      </w:tr>
      <w:tr w:rsidR="009C4CBF" w:rsidTr="009C4CB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Riaditelia MŠ a ZŠ</w:t>
            </w:r>
          </w:p>
        </w:tc>
      </w:tr>
    </w:tbl>
    <w:p w:rsidR="009C4CBF" w:rsidRDefault="009C4CBF" w:rsidP="009C4C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4CBF" w:rsidRDefault="009C4CBF" w:rsidP="009C4C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9C4CBF" w:rsidTr="009C4CB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9C4CBF" w:rsidRDefault="009C4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6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9C4CBF" w:rsidRDefault="009C4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Udržať činnosť autistickej triedy na ZŠ s MŠ Bernolákova </w:t>
            </w:r>
          </w:p>
        </w:tc>
      </w:tr>
      <w:tr w:rsidR="009C4CBF" w:rsidTr="009C4CB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Autistická trieda na MŠ Bernolákova funguje nepretržite od septembra 2015 s počtom detí 6 a 3 špeciálnymi pedagógmi. Väčší počet detí nie je možné prijať z kapacitných a personálnych dôvodov, aj keď požiadavkám zo strany rodičov o umiestnenie dieťaťa nevieme v plnej miere vyhovieť. Prevádzkovanie tejto triedy je mimoriadne finančne náročné</w:t>
            </w:r>
            <w:r w:rsidR="00312DC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 preto sa neuvažuje o rozšírení kapacity autistickej triedy.</w:t>
            </w:r>
          </w:p>
        </w:tc>
      </w:tr>
      <w:tr w:rsidR="009C4CBF" w:rsidTr="009C4CB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– 2022</w:t>
            </w:r>
          </w:p>
        </w:tc>
      </w:tr>
      <w:tr w:rsidR="009C4CBF" w:rsidTr="009C4CB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9C4CBF" w:rsidTr="009C4CB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BF" w:rsidRDefault="009C4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Spoločný školský úrad</w:t>
            </w:r>
          </w:p>
        </w:tc>
      </w:tr>
    </w:tbl>
    <w:p w:rsidR="009C4CBF" w:rsidRDefault="009C4CBF" w:rsidP="009C4C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4CBF" w:rsidRDefault="009C4CBF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1"/>
        <w:tblW w:w="9209" w:type="dxa"/>
        <w:tblLook w:val="04A0" w:firstRow="1" w:lastRow="0" w:firstColumn="1" w:lastColumn="0" w:noHBand="0" w:noVBand="1"/>
      </w:tblPr>
      <w:tblGrid>
        <w:gridCol w:w="1980"/>
        <w:gridCol w:w="7229"/>
      </w:tblGrid>
      <w:tr w:rsidR="00BB7596" w:rsidRPr="0008730D" w:rsidTr="00144FE3">
        <w:tc>
          <w:tcPr>
            <w:tcW w:w="1980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:rsidR="00BB7596" w:rsidRPr="0008730D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7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:rsidR="00BB7596" w:rsidRPr="0008730D" w:rsidRDefault="00BB7596" w:rsidP="00885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Podpora a udržanie prevádzky chránenej dielne na mestskej polícii</w:t>
            </w:r>
          </w:p>
        </w:tc>
      </w:tr>
      <w:tr w:rsidR="00BB7596" w:rsidRPr="0008730D" w:rsidTr="00144FE3">
        <w:tc>
          <w:tcPr>
            <w:tcW w:w="1980" w:type="dxa"/>
          </w:tcPr>
          <w:p w:rsidR="00BB7596" w:rsidRPr="0008730D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30D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229" w:type="dxa"/>
          </w:tcPr>
          <w:p w:rsidR="0027301F" w:rsidRPr="0008730D" w:rsidRDefault="00BB7596" w:rsidP="00611586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Chránená dielňa MsP Šaľa bola zriadená na základe priznaného postavenia chránenej dielne vydaného Úradom práce, sociálnych vecí a rodiny so sídlom v Nových Zámkoch dňa  10.</w:t>
            </w:r>
            <w:r w:rsidR="002B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 w:rsidR="002B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s účinnosťou </w:t>
            </w:r>
            <w:r w:rsidR="002B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od </w:t>
            </w:r>
            <w:r w:rsidR="00F71F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2B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1F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r w:rsidR="002B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2015.</w:t>
            </w:r>
            <w:r w:rsidR="00611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základe Dohody o poskytovaní príspevku </w:t>
            </w:r>
            <w:r w:rsidR="00611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zriadenie CHD bolo zriadené chránené pracovisko s celkovým počtom 8 pracovných miest. Obsluhu kamerového systému, ktorá je predmetom činnosti CHD vykonávajú ôsmi zamestnanci zo zdravotným postihnutím s % </w:t>
            </w:r>
            <w:r w:rsidR="00DC0C2B">
              <w:rPr>
                <w:rFonts w:ascii="Times New Roman" w:eastAsia="Calibri" w:hAnsi="Times New Roman" w:cs="Times New Roman"/>
                <w:sz w:val="24"/>
                <w:szCs w:val="24"/>
              </w:rPr>
              <w:t>Ť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ZP od 50 do 80%. Dispečing kamerového monitorovacieho systému je zriadený na stálej službe MsP Šaľa  a t.č.  ho tvorí  </w:t>
            </w:r>
            <w:r w:rsidR="0027301F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kamier, ktoré sú obsluhou sledované na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monitoroch bezpečnostných kamier za účelom monitorovania verejných priestorov, s cieľom zabezpečiť občanom a návštevníkom mesta pocit bezpečia v uliciach mesta</w:t>
            </w:r>
            <w:r w:rsidR="00061D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8730D">
              <w:rPr>
                <w:rFonts w:ascii="Times New Roman" w:eastAsia="Calibri" w:hAnsi="Times New Roman" w:cs="Times New Roman"/>
                <w:sz w:val="24"/>
                <w:szCs w:val="24"/>
              </w:rPr>
              <w:t>a to ako v denných, tak aj nočných hodinách.</w:t>
            </w:r>
          </w:p>
        </w:tc>
      </w:tr>
      <w:tr w:rsidR="00BB7596" w:rsidRPr="0008730D" w:rsidTr="00144FE3">
        <w:tc>
          <w:tcPr>
            <w:tcW w:w="1980" w:type="dxa"/>
          </w:tcPr>
          <w:p w:rsidR="00BB7596" w:rsidRPr="0008730D" w:rsidRDefault="00BB759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30D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229" w:type="dxa"/>
          </w:tcPr>
          <w:p w:rsidR="00BB7596" w:rsidRPr="0008730D" w:rsidRDefault="00BB7596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D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61158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8730D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</w:tbl>
    <w:tbl>
      <w:tblPr>
        <w:tblStyle w:val="Mriekatabuky"/>
        <w:tblW w:w="9209" w:type="dxa"/>
        <w:tblLayout w:type="fixed"/>
        <w:tblLook w:val="04A0" w:firstRow="1" w:lastRow="0" w:firstColumn="1" w:lastColumn="0" w:noHBand="0" w:noVBand="1"/>
      </w:tblPr>
      <w:tblGrid>
        <w:gridCol w:w="1980"/>
        <w:gridCol w:w="7229"/>
      </w:tblGrid>
      <w:tr w:rsidR="004A3346" w:rsidRPr="00494716" w:rsidTr="00144FE3">
        <w:trPr>
          <w:trHeight w:val="120"/>
        </w:trPr>
        <w:tc>
          <w:tcPr>
            <w:tcW w:w="1980" w:type="dxa"/>
          </w:tcPr>
          <w:p w:rsidR="004A3346" w:rsidRPr="00494716" w:rsidRDefault="004A334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229" w:type="dxa"/>
          </w:tcPr>
          <w:p w:rsidR="004A3346" w:rsidRPr="00494716" w:rsidRDefault="004A3346" w:rsidP="00144F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</w:t>
            </w:r>
            <w:r w:rsidR="00144FE3">
              <w:rPr>
                <w:rFonts w:ascii="Times New Roman" w:hAnsi="Times New Roman" w:cs="Times New Roman"/>
                <w:sz w:val="24"/>
                <w:szCs w:val="24"/>
              </w:rPr>
              <w:t>ská polícia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Šaľa </w:t>
            </w:r>
          </w:p>
        </w:tc>
      </w:tr>
      <w:tr w:rsidR="004A3346" w:rsidRPr="00494716" w:rsidTr="00144FE3">
        <w:tc>
          <w:tcPr>
            <w:tcW w:w="1980" w:type="dxa"/>
          </w:tcPr>
          <w:p w:rsidR="004A3346" w:rsidRPr="00494716" w:rsidRDefault="004A3346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229" w:type="dxa"/>
          </w:tcPr>
          <w:p w:rsidR="004A3346" w:rsidRPr="00494716" w:rsidRDefault="00144FE3" w:rsidP="00144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Mesto/ÚPSVaR, MsP</w:t>
            </w:r>
          </w:p>
        </w:tc>
      </w:tr>
    </w:tbl>
    <w:p w:rsidR="00BB7596" w:rsidRDefault="00BB7596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772" w:rsidRDefault="003D2772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08730D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08730D" w:rsidRDefault="0008730D" w:rsidP="000873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Projektový zámer č. 8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08730D" w:rsidRDefault="0008730D" w:rsidP="000873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Zriadenie útulku pre jednotlivca s deťmi</w:t>
            </w:r>
          </w:p>
        </w:tc>
      </w:tr>
      <w:tr w:rsidR="0008730D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30D" w:rsidRDefault="0008730D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30D" w:rsidRDefault="0008730D" w:rsidP="00B03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Zámer sa zatiaľ nerealizoval. </w:t>
            </w:r>
            <w:r w:rsidR="00517620" w:rsidRPr="006B2574">
              <w:rPr>
                <w:rFonts w:ascii="Times New Roman" w:hAnsi="Times New Roman" w:cs="Times New Roman"/>
                <w:sz w:val="24"/>
                <w:szCs w:val="24"/>
              </w:rPr>
              <w:t>Mesto Šaľa neeviduje zo strany</w:t>
            </w:r>
            <w:r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 neverejných poskytovateľov </w:t>
            </w:r>
            <w:r w:rsidR="00517620" w:rsidRPr="006B2574">
              <w:rPr>
                <w:rFonts w:ascii="Times New Roman" w:hAnsi="Times New Roman" w:cs="Times New Roman"/>
                <w:sz w:val="24"/>
                <w:szCs w:val="24"/>
              </w:rPr>
              <w:t>záujem o tento druh sociálnej služby. Mesto nedisponuje ani vhodnou nehnuteľnosťou pre zriadenie tohto druhu sociálnej služby</w:t>
            </w:r>
            <w:r w:rsidR="00B03DB4" w:rsidRPr="006B25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7620"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08730D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30D" w:rsidRDefault="0008730D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30D" w:rsidRDefault="0008730D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– 2022</w:t>
            </w:r>
          </w:p>
        </w:tc>
      </w:tr>
      <w:tr w:rsidR="00A235E8" w:rsidRPr="00494716" w:rsidTr="00A235E8">
        <w:tc>
          <w:tcPr>
            <w:tcW w:w="2076" w:type="dxa"/>
          </w:tcPr>
          <w:p w:rsidR="00A235E8" w:rsidRPr="00494716" w:rsidRDefault="00A235E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A235E8" w:rsidRPr="00494716" w:rsidRDefault="00A235E8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Šaľa/neverejní poskytovatelia </w:t>
            </w:r>
          </w:p>
        </w:tc>
      </w:tr>
      <w:tr w:rsidR="00A235E8" w:rsidRPr="00494716" w:rsidTr="00A235E8">
        <w:tc>
          <w:tcPr>
            <w:tcW w:w="2076" w:type="dxa"/>
          </w:tcPr>
          <w:p w:rsidR="00A235E8" w:rsidRPr="00494716" w:rsidRDefault="00A235E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A235E8" w:rsidRPr="00494716" w:rsidRDefault="00A235E8" w:rsidP="00A2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 a neverejní poskytovatelia</w:t>
            </w:r>
          </w:p>
        </w:tc>
      </w:tr>
    </w:tbl>
    <w:p w:rsidR="00AC6FE3" w:rsidRDefault="00AC6FE3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664" w:rsidRDefault="000B2664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621878" w:rsidRPr="00494716" w:rsidTr="00885AFF">
        <w:tc>
          <w:tcPr>
            <w:tcW w:w="2076" w:type="dxa"/>
            <w:shd w:val="clear" w:color="auto" w:fill="F7CAAC" w:themeFill="accent2" w:themeFillTint="66"/>
          </w:tcPr>
          <w:p w:rsidR="00621878" w:rsidRPr="00494716" w:rsidRDefault="00621878" w:rsidP="0088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Projektový zámer č.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33" w:type="dxa"/>
            <w:shd w:val="clear" w:color="auto" w:fill="F7CAAC" w:themeFill="accent2" w:themeFillTint="66"/>
          </w:tcPr>
          <w:p w:rsidR="00621878" w:rsidRPr="00494716" w:rsidRDefault="00621878" w:rsidP="00061D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Komplexná rekonštrukcia a modernizácia objektu K</w:t>
            </w:r>
            <w:r w:rsidR="00061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rízového centra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Šali</w:t>
            </w:r>
          </w:p>
        </w:tc>
      </w:tr>
      <w:tr w:rsidR="00621878" w:rsidRPr="00494716" w:rsidTr="00885AFF">
        <w:tc>
          <w:tcPr>
            <w:tcW w:w="2076" w:type="dxa"/>
          </w:tcPr>
          <w:p w:rsidR="00621878" w:rsidRPr="00494716" w:rsidRDefault="0062187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</w:tcPr>
          <w:p w:rsidR="00621878" w:rsidRPr="006B540E" w:rsidRDefault="00621878" w:rsidP="00312DC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6A3">
              <w:rPr>
                <w:rFonts w:ascii="Times New Roman" w:hAnsi="Times New Roman" w:cs="Times New Roman"/>
                <w:bCs/>
                <w:sz w:val="24"/>
                <w:szCs w:val="24"/>
              </w:rPr>
              <w:t>V úsilí 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ľadať mimorozpočtové zdroje využilo mesto možnosť uchádzať sa o dotáciu na podporu rozvoja sociálnych služieb. Nutné rekonštrukčné práce boli rozdelené do etáp a v rámci 1. etapy získalo z rozpočtovej kapitoly MPSVR SR mesto prostriedky na rekonštrukciu a stavebné úpravy objektu vo výške 15 000 </w:t>
            </w:r>
            <w:r w:rsidR="00312DC1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ur. P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rojekt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riešil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výmen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okien, výplní a dverí 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Krízovom centre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, v ktor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om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poskytujú služby útulok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nocľaháreň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NDC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prispe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 zníženiu energetickej náročnosti budovy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Hlavn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aktivit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spočívala vo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výmen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 ks pôvodných okien </w:t>
            </w:r>
            <w:r w:rsidR="002B39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za plastové s izolačným trojsklom</w:t>
            </w:r>
            <w:r w:rsidR="002B39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 tohto počtu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nebolo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započítaných 6 kusov okien, ktoré už boli vymenené z rozpočtu mesta v roku 2014 spolu s dverami na hlavnom vstupe.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Nahradilo sa t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iež 5 jestvujúcich sklobetónových výplní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cez ktoré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dochádzalo k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veľk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ému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únik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tepla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plastovými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výplňami </w:t>
            </w:r>
            <w:r w:rsidRPr="003915F7">
              <w:rPr>
                <w:rFonts w:ascii="Times New Roman" w:hAnsi="Times New Roman" w:cs="Times New Roman"/>
                <w:bCs/>
                <w:sz w:val="24"/>
                <w:szCs w:val="24"/>
              </w:rPr>
              <w:t>s izolačným trojsklom.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Nutné  rekonštrukčné práce na technickom zariadení, rozvodoch a úprave dispozičného riešenia budú pokračovať v ďalších etapách v závislosti od finančných možností mesta a získania zdrojov na ich realizáciu.</w:t>
            </w:r>
          </w:p>
        </w:tc>
      </w:tr>
      <w:tr w:rsidR="00621878" w:rsidRPr="00494716" w:rsidTr="00885AFF">
        <w:tc>
          <w:tcPr>
            <w:tcW w:w="2076" w:type="dxa"/>
          </w:tcPr>
          <w:p w:rsidR="00621878" w:rsidRPr="00494716" w:rsidRDefault="0062187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</w:tcPr>
          <w:p w:rsidR="00621878" w:rsidRPr="00494716" w:rsidRDefault="00621878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</w:tr>
      <w:tr w:rsidR="00A235E8" w:rsidRPr="00494716" w:rsidTr="00A235E8">
        <w:tc>
          <w:tcPr>
            <w:tcW w:w="2076" w:type="dxa"/>
          </w:tcPr>
          <w:p w:rsidR="00A235E8" w:rsidRPr="00494716" w:rsidRDefault="00A235E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A235E8" w:rsidRPr="00494716" w:rsidRDefault="00A235E8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A235E8" w:rsidRPr="00494716" w:rsidTr="00A235E8">
        <w:tc>
          <w:tcPr>
            <w:tcW w:w="2076" w:type="dxa"/>
          </w:tcPr>
          <w:p w:rsidR="00A235E8" w:rsidRPr="00494716" w:rsidRDefault="00A235E8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A235E8" w:rsidRPr="00494716" w:rsidRDefault="00893A1C" w:rsidP="0089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</w:tbl>
    <w:p w:rsidR="00611586" w:rsidRDefault="00611586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1586" w:rsidRPr="00494716" w:rsidRDefault="00611586" w:rsidP="00877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C41820" w:rsidRPr="00494716" w:rsidTr="00CF5E4F">
        <w:tc>
          <w:tcPr>
            <w:tcW w:w="2076" w:type="dxa"/>
            <w:shd w:val="clear" w:color="auto" w:fill="F7CAAC" w:themeFill="accent2" w:themeFillTint="66"/>
          </w:tcPr>
          <w:p w:rsidR="00C41820" w:rsidRPr="00494716" w:rsidRDefault="00684023" w:rsidP="00684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10</w:t>
            </w:r>
          </w:p>
        </w:tc>
        <w:tc>
          <w:tcPr>
            <w:tcW w:w="7133" w:type="dxa"/>
            <w:shd w:val="clear" w:color="auto" w:fill="F7CAAC" w:themeFill="accent2" w:themeFillTint="66"/>
          </w:tcPr>
          <w:p w:rsidR="00C41820" w:rsidRPr="00494716" w:rsidRDefault="00C41820" w:rsidP="006840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</w:t>
            </w:r>
            <w:r w:rsidR="00684023"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pojenie sa do ďalšej výzvy národných projektov TSP a</w:t>
            </w:r>
            <w:r w:rsidR="00621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684023"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NDC</w:t>
            </w:r>
          </w:p>
        </w:tc>
      </w:tr>
      <w:tr w:rsidR="00C41820" w:rsidRPr="00494716" w:rsidTr="00CF5E4F">
        <w:tc>
          <w:tcPr>
            <w:tcW w:w="2076" w:type="dxa"/>
          </w:tcPr>
          <w:p w:rsidR="00C41820" w:rsidRPr="00494716" w:rsidRDefault="00C41820" w:rsidP="006840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684023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133" w:type="dxa"/>
          </w:tcPr>
          <w:p w:rsidR="006B732A" w:rsidRPr="006B2574" w:rsidRDefault="006B732A" w:rsidP="006B2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OSS sa so svojím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projektom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Nízkoprahov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ého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denn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ého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centr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úspešne zapojila do nového Národného projektu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Budovania odborných kapacít na komunitnej úrovni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a uzatvorila s Implementačnou agentúrou MPSVR SR 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mluvu o spoluprác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 xml:space="preserve">i na obdobie od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A97E40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D32B2B" w:rsidRPr="006B257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B2B" w:rsidRPr="006B2574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B2B" w:rsidRPr="006B25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D6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na základe ktorej 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 xml:space="preserve">sú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jej refundované 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 xml:space="preserve">osobné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náklady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 xml:space="preserve"> vynaložené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na prevádzku NDC.</w:t>
            </w:r>
            <w:r w:rsidR="00D3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B2B" w:rsidRPr="006B2574">
              <w:rPr>
                <w:rFonts w:ascii="Times New Roman" w:hAnsi="Times New Roman" w:cs="Times New Roman"/>
                <w:sz w:val="24"/>
                <w:szCs w:val="24"/>
              </w:rPr>
              <w:t>Nadväznosť ďalšieho projektu, ktorý by podporil v budúcnosti prevádzku NDC, nie je v súčasnosti známa.</w:t>
            </w:r>
          </w:p>
          <w:p w:rsidR="00C41820" w:rsidRPr="00494716" w:rsidRDefault="001C76B2" w:rsidP="006B2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6B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Mesto Šaľa sa úspešne zapojilo do Národného projektu Podpora a zvyšovanie kvality terénnej sociálnej práce a s Implementačnou agentúrou MPSVR SR uzatvorilo novú zmluvu o spolupráci na obdobie </w:t>
            </w:r>
            <w:r w:rsidRPr="001C76B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 xml:space="preserve">od 08. 02. 2020 do </w:t>
            </w:r>
            <w:r w:rsidRPr="006B25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  <w:r w:rsidR="00D32B2B" w:rsidRPr="006B25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  <w:r w:rsidRPr="006B25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. </w:t>
            </w:r>
            <w:r w:rsidR="00D32B2B" w:rsidRPr="006B25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06</w:t>
            </w:r>
            <w:r w:rsidRPr="006B25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 202</w:t>
            </w:r>
            <w:r w:rsidR="00D32B2B" w:rsidRPr="006B25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  <w:r w:rsidRPr="001C76B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. Na základe tejto zmluvy </w:t>
            </w:r>
            <w:r w:rsidR="0062187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vykonáva</w:t>
            </w:r>
            <w:r w:rsidRPr="001C76B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terénnu sociálnu prácu jeden terénny sociálny pracovník a jeden terénny pracovník. </w:t>
            </w:r>
          </w:p>
        </w:tc>
      </w:tr>
      <w:tr w:rsidR="00C41820" w:rsidRPr="00494716" w:rsidTr="00CF5E4F">
        <w:tc>
          <w:tcPr>
            <w:tcW w:w="2076" w:type="dxa"/>
          </w:tcPr>
          <w:p w:rsidR="00C41820" w:rsidRPr="00494716" w:rsidRDefault="00C41820" w:rsidP="00E065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Čas realizácie</w:t>
            </w:r>
            <w:r w:rsidR="00922024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3" w:type="dxa"/>
          </w:tcPr>
          <w:p w:rsidR="00C41820" w:rsidRPr="00494716" w:rsidRDefault="00381101" w:rsidP="00653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6218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893A1C" w:rsidRPr="00494716" w:rsidTr="00893A1C">
        <w:tc>
          <w:tcPr>
            <w:tcW w:w="2076" w:type="dxa"/>
          </w:tcPr>
          <w:p w:rsidR="00893A1C" w:rsidRPr="00494716" w:rsidRDefault="00893A1C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893A1C" w:rsidRPr="00494716" w:rsidRDefault="00893A1C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 /OSS Šaľa</w:t>
            </w:r>
          </w:p>
        </w:tc>
      </w:tr>
      <w:tr w:rsidR="00893A1C" w:rsidRPr="00494716" w:rsidTr="00893A1C">
        <w:tc>
          <w:tcPr>
            <w:tcW w:w="2076" w:type="dxa"/>
          </w:tcPr>
          <w:p w:rsidR="00893A1C" w:rsidRPr="00494716" w:rsidRDefault="00893A1C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893A1C" w:rsidRPr="00494716" w:rsidRDefault="00893A1C" w:rsidP="0089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Šaľa/MPSVaR</w:t>
            </w:r>
          </w:p>
        </w:tc>
      </w:tr>
    </w:tbl>
    <w:p w:rsidR="00F74A01" w:rsidRDefault="00F74A01" w:rsidP="00730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1586" w:rsidRDefault="00611586" w:rsidP="00AC6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EA1676" w:rsidRPr="00EA1676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A1676" w:rsidRPr="00EA1676" w:rsidRDefault="00EA1676" w:rsidP="00EA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b/>
                <w:sz w:val="24"/>
                <w:szCs w:val="24"/>
              </w:rPr>
              <w:t>Projektový zámer č. 11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A1676" w:rsidRPr="00EA1676" w:rsidRDefault="00EA1676" w:rsidP="00EA1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Zriadenie zariadenia núdzového bývania</w:t>
            </w:r>
          </w:p>
        </w:tc>
      </w:tr>
      <w:tr w:rsidR="00EA1676" w:rsidRPr="00EA1676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76" w:rsidRPr="00EA1676" w:rsidRDefault="00EA1676" w:rsidP="00EA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76" w:rsidRPr="00EA1676" w:rsidRDefault="00EA1676" w:rsidP="00632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sz w:val="24"/>
                <w:szCs w:val="24"/>
              </w:rPr>
              <w:t>Zámer sa zatiaľ nerealizoval. V Koncepcii rozvoja sociálnych služieb v regióne Nitrianskeho samosprávneho kraja na roky 2018 – 2023 nie je zriadenie tohto typu zariadenia zaradené medzi priority. Zriadiť tento druh sociálnej služby pre obete domáceho násilia môžu aj neverejní poskytovatelia, zatiaľ sme však záujem z</w:t>
            </w:r>
            <w:r w:rsidR="00632F29">
              <w:rPr>
                <w:rFonts w:ascii="Times New Roman" w:hAnsi="Times New Roman" w:cs="Times New Roman"/>
                <w:sz w:val="24"/>
                <w:szCs w:val="24"/>
              </w:rPr>
              <w:t xml:space="preserve"> ich </w:t>
            </w:r>
            <w:r w:rsidRPr="00EA1676">
              <w:rPr>
                <w:rFonts w:ascii="Times New Roman" w:hAnsi="Times New Roman" w:cs="Times New Roman"/>
                <w:sz w:val="24"/>
                <w:szCs w:val="24"/>
              </w:rPr>
              <w:t xml:space="preserve">strany </w:t>
            </w:r>
            <w:r w:rsidR="00632F29">
              <w:rPr>
                <w:rFonts w:ascii="Times New Roman" w:hAnsi="Times New Roman" w:cs="Times New Roman"/>
                <w:sz w:val="24"/>
                <w:szCs w:val="24"/>
              </w:rPr>
              <w:t xml:space="preserve">nezaznamenali. </w:t>
            </w:r>
          </w:p>
        </w:tc>
      </w:tr>
      <w:tr w:rsidR="00EA1676" w:rsidRPr="00EA1676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76" w:rsidRPr="00EA1676" w:rsidRDefault="00EA1676" w:rsidP="00EA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76" w:rsidRPr="00EA1676" w:rsidRDefault="00EA1676" w:rsidP="00EA1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76">
              <w:rPr>
                <w:rFonts w:ascii="Times New Roman" w:hAnsi="Times New Roman" w:cs="Times New Roman"/>
                <w:sz w:val="24"/>
                <w:szCs w:val="24"/>
              </w:rPr>
              <w:t>2019 – 2022</w:t>
            </w:r>
          </w:p>
        </w:tc>
      </w:tr>
      <w:tr w:rsidR="00893A1C" w:rsidRPr="00494716" w:rsidTr="00893A1C">
        <w:tc>
          <w:tcPr>
            <w:tcW w:w="2076" w:type="dxa"/>
          </w:tcPr>
          <w:p w:rsidR="00893A1C" w:rsidRPr="00494716" w:rsidRDefault="00893A1C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893A1C" w:rsidRPr="00494716" w:rsidRDefault="00893A1C" w:rsidP="0089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VÚC/neverejní poskytovatelia </w:t>
            </w:r>
          </w:p>
        </w:tc>
      </w:tr>
      <w:tr w:rsidR="00893A1C" w:rsidRPr="00494716" w:rsidTr="00893A1C">
        <w:tc>
          <w:tcPr>
            <w:tcW w:w="2076" w:type="dxa"/>
          </w:tcPr>
          <w:p w:rsidR="00893A1C" w:rsidRPr="00494716" w:rsidRDefault="00893A1C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893A1C" w:rsidRPr="00494716" w:rsidRDefault="00893A1C" w:rsidP="0089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VÚC/neverejní poskytovatelia/mesto Šaľa</w:t>
            </w:r>
          </w:p>
        </w:tc>
      </w:tr>
    </w:tbl>
    <w:p w:rsidR="00AC6FE3" w:rsidRDefault="00AC6FE3" w:rsidP="00EA167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2664" w:rsidRDefault="000B2664" w:rsidP="00EA167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0B2664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0B2664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Projektový zámer č. 12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0B2664" w:rsidRDefault="000B2664" w:rsidP="00885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Zriadenie nízkoprahovej sociálnej služby pre deti a rodinu</w:t>
            </w:r>
          </w:p>
        </w:tc>
      </w:tr>
      <w:tr w:rsidR="000B2664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664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664" w:rsidRDefault="000B2664" w:rsidP="005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Zámer sa zatiaľ nerealizoval. </w:t>
            </w:r>
            <w:r w:rsidR="00517620"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Mesto Šaľa neeviduje zo </w:t>
            </w:r>
            <w:r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strany neverejných poskytovateľov </w:t>
            </w:r>
            <w:r w:rsidR="00517620"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záujem o zriadenie tohto druhu sociálnej služby. </w:t>
            </w:r>
            <w:r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0B2664" w:rsidTr="00885AFF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664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664" w:rsidRDefault="000B2664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– 2022</w:t>
            </w:r>
          </w:p>
        </w:tc>
      </w:tr>
      <w:tr w:rsidR="00885AFF" w:rsidRPr="00494716" w:rsidTr="00885AFF">
        <w:tc>
          <w:tcPr>
            <w:tcW w:w="207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885AFF" w:rsidRPr="00494716" w:rsidTr="00885AFF">
        <w:tc>
          <w:tcPr>
            <w:tcW w:w="207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MPSVaR/mesto Šaľa/neverejní poskytovatelia</w:t>
            </w:r>
          </w:p>
        </w:tc>
      </w:tr>
    </w:tbl>
    <w:p w:rsidR="00AC6FE3" w:rsidRDefault="00AC6FE3" w:rsidP="00611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6FE3" w:rsidRPr="00494716" w:rsidRDefault="00AC6FE3" w:rsidP="00611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9214" w:type="dxa"/>
        <w:tblLook w:val="04A0" w:firstRow="1" w:lastRow="0" w:firstColumn="1" w:lastColumn="0" w:noHBand="0" w:noVBand="1"/>
      </w:tblPr>
      <w:tblGrid>
        <w:gridCol w:w="2077"/>
        <w:gridCol w:w="7137"/>
      </w:tblGrid>
      <w:tr w:rsidR="000B2664" w:rsidRPr="00494716" w:rsidTr="00885AFF">
        <w:tc>
          <w:tcPr>
            <w:tcW w:w="2076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:rsidR="000B2664" w:rsidRPr="00494716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13</w:t>
            </w:r>
          </w:p>
        </w:tc>
        <w:tc>
          <w:tcPr>
            <w:tcW w:w="7133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:rsidR="000B2664" w:rsidRPr="00494716" w:rsidRDefault="000B2664" w:rsidP="00885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Rekonštrukcia objektu DSS a Detských jasieľ</w:t>
            </w:r>
          </w:p>
        </w:tc>
      </w:tr>
      <w:tr w:rsidR="000B2664" w:rsidRPr="00494716" w:rsidTr="00885AFF">
        <w:tc>
          <w:tcPr>
            <w:tcW w:w="2076" w:type="dxa"/>
          </w:tcPr>
          <w:p w:rsidR="000B2664" w:rsidRPr="00494716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</w:tcPr>
          <w:p w:rsidR="000B2664" w:rsidRDefault="000B2664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Vo vyhlásenej výzve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 marci 2019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mesto nemohlo vzhľadom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na požadované podmienky predložiť žiadosť, keďže objekt jaslí v rámci aktuálnej výzvy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nespĺňal kritériá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. MsZ na 2. zasadnutí zrušilo svoje uznesenie 3/2015-IV prijaté k rekonštrukcii objektu DJ. V rámci Integrovaného regionálneho operačného programu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bola 13.</w:t>
            </w:r>
            <w:r w:rsidR="00DC0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vyhlásená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výzva so zameraním na podporu a rozvoj služieb starostlivosti o deti do troch rokov veku dieťaťa na komunitnej úrovni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v ktorej bola opäť podmienkou účasti nemožnosť kombinovania s iným zariadením sociálnych služieb, konkrétne DSS, s ktorým zdieľajú spoločný objekt.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Pokiaľ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bude možnosť a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spln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ené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podmienky oprávnenosti uchádzať sa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NFP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 rámci Plánu obnovy a odolnosti SR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, podá mesto projekt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9C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na rekonštrukciu a modernizáciu objektu DJ.</w:t>
            </w:r>
          </w:p>
          <w:p w:rsidR="000B2664" w:rsidRPr="00494716" w:rsidRDefault="000B2664" w:rsidP="00312DC1">
            <w:pPr>
              <w:pStyle w:val="Default"/>
              <w:jc w:val="both"/>
            </w:pPr>
            <w:r>
              <w:t>V závere roku 2020 podalo mesto v súčinnosti s OSS žiadosť o dotáciu na podporu rozvoja sociálnych služieb. C</w:t>
            </w:r>
            <w:r w:rsidRPr="001510AC">
              <w:t xml:space="preserve">ieľom projektu </w:t>
            </w:r>
            <w:r>
              <w:t xml:space="preserve">bolo </w:t>
            </w:r>
            <w:r w:rsidRPr="001510AC">
              <w:t xml:space="preserve">zvýšenie komfortu a pohodlia detí a zároveň vytvorenie podnetnejšieho prostredia </w:t>
            </w:r>
            <w:r w:rsidRPr="001510AC">
              <w:lastRenderedPageBreak/>
              <w:t xml:space="preserve">pre deti v mestských jasliach zakúpením nového certifikovaného zariadenia </w:t>
            </w:r>
            <w:r>
              <w:t xml:space="preserve">interiéru </w:t>
            </w:r>
            <w:r w:rsidRPr="001510AC">
              <w:t>a</w:t>
            </w:r>
            <w:r>
              <w:t> </w:t>
            </w:r>
            <w:r w:rsidRPr="001510AC">
              <w:t>pomôcok</w:t>
            </w:r>
            <w:r>
              <w:t>,</w:t>
            </w:r>
            <w:r w:rsidRPr="001510AC">
              <w:t xml:space="preserve"> </w:t>
            </w:r>
            <w:r>
              <w:t xml:space="preserve">ktoré </w:t>
            </w:r>
            <w:r w:rsidRPr="001510AC">
              <w:t>nahrad</w:t>
            </w:r>
            <w:r>
              <w:t>ili</w:t>
            </w:r>
            <w:r w:rsidRPr="001510AC">
              <w:t xml:space="preserve"> opotrebované pr</w:t>
            </w:r>
            <w:r>
              <w:t xml:space="preserve">vky nedostatočne vyhovujúce </w:t>
            </w:r>
            <w:r w:rsidRPr="001510AC">
              <w:t>hygienicko-epidemiologickým predpisom pre prevádzku zariadení pre deti</w:t>
            </w:r>
            <w:r>
              <w:t>. Z rozpočtovej kapitoly MPSV</w:t>
            </w:r>
            <w:r w:rsidR="00611586">
              <w:t>a</w:t>
            </w:r>
            <w:r>
              <w:t xml:space="preserve">R SR získalo mesto 10 000 </w:t>
            </w:r>
            <w:r w:rsidR="00312DC1">
              <w:t>E</w:t>
            </w:r>
            <w:r>
              <w:t>ur na nákup zariadenia, ktoré bolo ku koncu roka 2021 obstarané a dané do užívania. Podarilo sa tak vynoviť aspoň interiérové vybavenie objektu.</w:t>
            </w:r>
            <w:r w:rsidR="00D32B2B">
              <w:t xml:space="preserve"> </w:t>
            </w:r>
            <w:r w:rsidR="00D32B2B" w:rsidRPr="006B2574">
              <w:rPr>
                <w:color w:val="auto"/>
              </w:rPr>
              <w:t xml:space="preserve">V závere roka 2022 podpísala OSS dohodu s Ústredím práce soc. vecí a rodiny o poskytnutí finančného príspevku pre detské jasle, na základe ktorej získa podporu 5 000 </w:t>
            </w:r>
            <w:r w:rsidR="00312DC1">
              <w:rPr>
                <w:color w:val="auto"/>
              </w:rPr>
              <w:t>E</w:t>
            </w:r>
            <w:r w:rsidR="00D32B2B" w:rsidRPr="006B2574">
              <w:rPr>
                <w:color w:val="auto"/>
              </w:rPr>
              <w:t xml:space="preserve">ur </w:t>
            </w:r>
            <w:r w:rsidR="00AC6FE3">
              <w:rPr>
                <w:color w:val="auto"/>
              </w:rPr>
              <w:t xml:space="preserve">      </w:t>
            </w:r>
            <w:r w:rsidR="00D32B2B" w:rsidRPr="006B2574">
              <w:rPr>
                <w:color w:val="auto"/>
              </w:rPr>
              <w:t xml:space="preserve">na </w:t>
            </w:r>
            <w:r w:rsidR="00D32B2B" w:rsidRPr="006B2574">
              <w:rPr>
                <w:color w:val="auto"/>
                <w:sz w:val="23"/>
                <w:szCs w:val="23"/>
              </w:rPr>
              <w:t xml:space="preserve">nákup pomôcok a hračiek slúžiacich deťom na rozvoj psychomotoriky, jemnej a hrubej motoriky, rozvoja reči, komunikácie a ďalších zručností </w:t>
            </w:r>
          </w:p>
        </w:tc>
      </w:tr>
      <w:tr w:rsidR="000B2664" w:rsidRPr="00494716" w:rsidTr="00885AFF">
        <w:tc>
          <w:tcPr>
            <w:tcW w:w="2076" w:type="dxa"/>
          </w:tcPr>
          <w:p w:rsidR="000B2664" w:rsidRPr="00494716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Čas realizácie podľa KP</w:t>
            </w:r>
          </w:p>
        </w:tc>
        <w:tc>
          <w:tcPr>
            <w:tcW w:w="7133" w:type="dxa"/>
          </w:tcPr>
          <w:p w:rsidR="000B2664" w:rsidRPr="00494716" w:rsidRDefault="000B2664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885AFF" w:rsidRPr="00494716" w:rsidTr="00885AFF">
        <w:tc>
          <w:tcPr>
            <w:tcW w:w="207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885AFF" w:rsidRPr="00494716" w:rsidTr="00885AFF">
        <w:tc>
          <w:tcPr>
            <w:tcW w:w="207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</w:tbl>
    <w:p w:rsidR="00AC6FE3" w:rsidRDefault="00AC6FE3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1586" w:rsidRPr="00494716" w:rsidRDefault="00611586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74245C" w:rsidRPr="00494716" w:rsidTr="00EA6E71">
        <w:tc>
          <w:tcPr>
            <w:tcW w:w="2074" w:type="dxa"/>
            <w:shd w:val="clear" w:color="auto" w:fill="F7CAAC" w:themeFill="accent2" w:themeFillTint="66"/>
          </w:tcPr>
          <w:p w:rsidR="0074245C" w:rsidRPr="00494716" w:rsidRDefault="009307F8" w:rsidP="009307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14</w:t>
            </w:r>
          </w:p>
        </w:tc>
        <w:tc>
          <w:tcPr>
            <w:tcW w:w="7135" w:type="dxa"/>
            <w:shd w:val="clear" w:color="auto" w:fill="F7CAAC" w:themeFill="accent2" w:themeFillTint="66"/>
          </w:tcPr>
          <w:p w:rsidR="0074245C" w:rsidRPr="00494716" w:rsidRDefault="009307F8" w:rsidP="00930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Zabezpečenie dostupnosti sociálnych služieb – zariadenia pre seniorov pobytovou formou v spolupráci s neverejnými poskytovateľmi </w:t>
            </w:r>
          </w:p>
        </w:tc>
      </w:tr>
      <w:tr w:rsidR="0074245C" w:rsidRPr="00494716" w:rsidTr="007D275C">
        <w:trPr>
          <w:trHeight w:val="685"/>
        </w:trPr>
        <w:tc>
          <w:tcPr>
            <w:tcW w:w="2074" w:type="dxa"/>
            <w:tcBorders>
              <w:bottom w:val="single" w:sz="4" w:space="0" w:color="auto"/>
            </w:tcBorders>
          </w:tcPr>
          <w:p w:rsidR="0074245C" w:rsidRPr="00494716" w:rsidRDefault="0074245C" w:rsidP="009307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9307F8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135" w:type="dxa"/>
            <w:tcBorders>
              <w:bottom w:val="single" w:sz="4" w:space="0" w:color="auto"/>
            </w:tcBorders>
          </w:tcPr>
          <w:p w:rsidR="008469E0" w:rsidRDefault="009C14D6" w:rsidP="00F81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V zmysle zákona č. 448/2008 Z.z. o sociálnych službách v znení neskorších predpisov sa v zariadení pre seniorov poskytuje sociálna služba fyzickej osobe, ktorá dovŕšila dôchodkový vek a je odkázaná </w:t>
            </w:r>
            <w:r w:rsidR="008C0E8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C14D6">
              <w:rPr>
                <w:rFonts w:ascii="Times New Roman" w:hAnsi="Times New Roman" w:cs="Times New Roman"/>
                <w:sz w:val="24"/>
                <w:szCs w:val="24"/>
              </w:rPr>
              <w:t>na pomoc inej fyzickej osoby a jej stupeň odkázanosti je najmenej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 IV alebo fyzickej osoby, ktorá dovŕšila  dôchodkový vek a poskytovanie sociálnej služby v tomto zariadení potrebuje z iných vážnych dôvodov.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Mesto Šaľa z</w:t>
            </w:r>
            <w:r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riadením nového zariadenia pre seniorov v roku 2016 vytvorilo 75 miest pre seniorov, pričom súbežne prevádzkuje tieto služby aj Organizácia sociálnej starostlivosti mesta Šaľa s kapacitou 20 miest. </w:t>
            </w:r>
          </w:p>
          <w:p w:rsidR="00F815EE" w:rsidRDefault="00D81A72" w:rsidP="00F81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Domov dôchodcov Šaľa a zariadenie pre seniorov v OSS Šaľa majú 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17620">
              <w:rPr>
                <w:rFonts w:ascii="Times New Roman" w:hAnsi="Times New Roman" w:cs="Times New Roman"/>
                <w:sz w:val="24"/>
                <w:szCs w:val="24"/>
              </w:rPr>
              <w:t>prevažne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naplnenú kapacitu. </w:t>
            </w:r>
            <w:r w:rsidR="00B84077">
              <w:rPr>
                <w:rFonts w:ascii="Times New Roman" w:hAnsi="Times New Roman" w:cs="Times New Roman"/>
                <w:sz w:val="24"/>
                <w:szCs w:val="24"/>
              </w:rPr>
              <w:t>Obe zariadenia majú p</w:t>
            </w:r>
            <w:r w:rsidR="009C14D6"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oradovník potenciálnych prijímateľov sociálnych služieb čakajúcich </w:t>
            </w:r>
            <w:r w:rsidR="00AC6F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7B70A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C14D6" w:rsidRPr="009C14D6">
              <w:rPr>
                <w:rFonts w:ascii="Times New Roman" w:hAnsi="Times New Roman" w:cs="Times New Roman"/>
                <w:sz w:val="24"/>
                <w:szCs w:val="24"/>
              </w:rPr>
              <w:t xml:space="preserve">a umiestnenie v zariadení pre seniorov. </w:t>
            </w:r>
          </w:p>
          <w:p w:rsidR="0074245C" w:rsidRPr="00B84077" w:rsidRDefault="00F815EE" w:rsidP="001F15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 roku 2018 začal tento druh sociálnej služby v našom meste poskytovať aj neverejný poskytovateľ - Solidaritas n.o. Trstice s počtom miest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36. </w:t>
            </w:r>
            <w:r w:rsidR="00DE2DA8" w:rsidRPr="006B2574">
              <w:rPr>
                <w:rFonts w:ascii="Times New Roman" w:hAnsi="Times New Roman" w:cs="Times New Roman"/>
                <w:sz w:val="24"/>
                <w:szCs w:val="24"/>
              </w:rPr>
              <w:t>Od 01. 01. 2023 neverejný poskytovateľ rozšíril svoje služby o špecializované zariadenie s počtom miest 20 a v tom istom objekte poskytuje aj sociálne služby zariadenia pre seniorov s počtom 20</w:t>
            </w:r>
            <w:r w:rsidR="001F15FD"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 miest</w:t>
            </w:r>
            <w:r w:rsidR="00DE2DA8"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. Aj neverejný poskytovateľ má poradovník </w:t>
            </w:r>
            <w:r w:rsidR="001F15FD"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záujemcov čakajúcich </w:t>
            </w:r>
            <w:r w:rsidR="009C4CB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E2DA8"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 w:rsidR="001F15FD"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umiestnenie v uvedených zariadeniach sociálnych služieb. </w:t>
            </w:r>
            <w:r w:rsidR="00DE2DA8"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245C" w:rsidRPr="00494716" w:rsidTr="007D275C">
        <w:tc>
          <w:tcPr>
            <w:tcW w:w="2074" w:type="dxa"/>
            <w:tcBorders>
              <w:bottom w:val="single" w:sz="4" w:space="0" w:color="auto"/>
            </w:tcBorders>
          </w:tcPr>
          <w:p w:rsidR="0074245C" w:rsidRPr="00494716" w:rsidRDefault="0074245C" w:rsidP="00CB6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 w:rsidR="00494716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5" w:type="dxa"/>
            <w:tcBorders>
              <w:bottom w:val="single" w:sz="4" w:space="0" w:color="auto"/>
            </w:tcBorders>
          </w:tcPr>
          <w:p w:rsidR="0074245C" w:rsidRPr="00494716" w:rsidRDefault="00FE2C46" w:rsidP="009307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07F8" w:rsidRPr="00494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3C3D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307F8" w:rsidRPr="004947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356B6" w:rsidRPr="00494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5AFF" w:rsidRPr="00494716" w:rsidTr="00885AFF">
        <w:tc>
          <w:tcPr>
            <w:tcW w:w="207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885AFF" w:rsidRPr="00494716" w:rsidTr="00885AFF">
        <w:tc>
          <w:tcPr>
            <w:tcW w:w="207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885AFF" w:rsidRPr="00494716" w:rsidRDefault="00885AFF" w:rsidP="00E430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Potenciálni neverejní poskytovatelia (zatiaľ nie sú určení)/Solidaritas n.o. Trstice, prevádzka zariadenia pre seniorov v</w:t>
            </w:r>
            <w:r w:rsidR="00E430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Šali</w:t>
            </w:r>
            <w:r w:rsidR="00E43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8023F" w:rsidRDefault="0068023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5AFF" w:rsidRDefault="00885AF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14" w:type="dxa"/>
        <w:tblLook w:val="04A0" w:firstRow="1" w:lastRow="0" w:firstColumn="1" w:lastColumn="0" w:noHBand="0" w:noVBand="1"/>
      </w:tblPr>
      <w:tblGrid>
        <w:gridCol w:w="2077"/>
        <w:gridCol w:w="7137"/>
      </w:tblGrid>
      <w:tr w:rsidR="000B2664" w:rsidRPr="00494716" w:rsidTr="00885AFF">
        <w:tc>
          <w:tcPr>
            <w:tcW w:w="2076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:rsidR="000B2664" w:rsidRPr="00494716" w:rsidRDefault="000B2664" w:rsidP="000B26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33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:rsidR="000B2664" w:rsidRPr="00494716" w:rsidRDefault="000B2664" w:rsidP="000B26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Podpora zriadenia špecializovaného zariadenia na území mesta </w:t>
            </w:r>
          </w:p>
        </w:tc>
      </w:tr>
      <w:tr w:rsidR="000B2664" w:rsidRPr="00494716" w:rsidTr="00885AFF">
        <w:tc>
          <w:tcPr>
            <w:tcW w:w="2076" w:type="dxa"/>
          </w:tcPr>
          <w:p w:rsidR="000B2664" w:rsidRPr="00494716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</w:tcPr>
          <w:p w:rsidR="000B2664" w:rsidRPr="00494716" w:rsidRDefault="003E4B4D" w:rsidP="003E4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B4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Od 01. 01. 2023 neverejný poskytovateľ sociálnych služieb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Solidaritas </w:t>
            </w:r>
            <w:r w:rsidRPr="003E4B4D">
              <w:rPr>
                <w:rFonts w:ascii="Times New Roman" w:eastAsia="Arial" w:hAnsi="Times New Roman" w:cs="Times New Roman"/>
                <w:sz w:val="24"/>
                <w:szCs w:val="24"/>
              </w:rPr>
              <w:t>rozšíril poskytovanie svojich služieb o špecializované zariadenie s kapacitou 20 miest a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 svoje vlastné </w:t>
            </w:r>
            <w:r w:rsidRPr="003E4B4D">
              <w:rPr>
                <w:rFonts w:ascii="Times New Roman" w:eastAsia="Arial" w:hAnsi="Times New Roman" w:cs="Times New Roman"/>
                <w:sz w:val="24"/>
                <w:szCs w:val="24"/>
              </w:rPr>
              <w:t>zariadenie pre seniorov zredukoval na 20 miest</w:t>
            </w:r>
            <w:r w:rsidRPr="0080766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. </w:t>
            </w:r>
            <w:r w:rsidR="00B84077" w:rsidRPr="00EA1676">
              <w:rPr>
                <w:rFonts w:ascii="Times New Roman" w:hAnsi="Times New Roman" w:cs="Times New Roman"/>
                <w:sz w:val="24"/>
                <w:szCs w:val="24"/>
              </w:rPr>
              <w:t xml:space="preserve">V Koncepcii rozvoja sociálnych služieb v regióne Nitrianskeho samosprávneho kraja na roky 2018 – 2023 nie je zriadenie tohto typu zariadenia zaradené medzi priority. </w:t>
            </w:r>
            <w:r w:rsidR="00B84077">
              <w:rPr>
                <w:rFonts w:ascii="Times New Roman" w:hAnsi="Times New Roman" w:cs="Times New Roman"/>
                <w:sz w:val="24"/>
                <w:szCs w:val="24"/>
              </w:rPr>
              <w:t xml:space="preserve">Máme informácie z Nitrianskeho samosprávneho kraja, že sa </w:t>
            </w:r>
            <w:r w:rsidR="007B70A8">
              <w:rPr>
                <w:rFonts w:ascii="Times New Roman" w:hAnsi="Times New Roman" w:cs="Times New Roman"/>
                <w:sz w:val="24"/>
                <w:szCs w:val="24"/>
              </w:rPr>
              <w:t xml:space="preserve">napriek tomu </w:t>
            </w:r>
            <w:r w:rsidR="00B84077">
              <w:rPr>
                <w:rFonts w:ascii="Times New Roman" w:hAnsi="Times New Roman" w:cs="Times New Roman"/>
                <w:sz w:val="24"/>
                <w:szCs w:val="24"/>
              </w:rPr>
              <w:t xml:space="preserve">pripravuje v našom meste zriadenie tohto druhu sociálnych služieb. </w:t>
            </w:r>
          </w:p>
        </w:tc>
      </w:tr>
      <w:tr w:rsidR="000B2664" w:rsidRPr="00494716" w:rsidTr="00885AFF">
        <w:tc>
          <w:tcPr>
            <w:tcW w:w="2076" w:type="dxa"/>
          </w:tcPr>
          <w:p w:rsidR="000B2664" w:rsidRPr="00494716" w:rsidRDefault="000B2664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3" w:type="dxa"/>
          </w:tcPr>
          <w:p w:rsidR="000B2664" w:rsidRPr="00494716" w:rsidRDefault="000B2664" w:rsidP="000B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885AFF" w:rsidRPr="00494716" w:rsidTr="00885AFF">
        <w:tc>
          <w:tcPr>
            <w:tcW w:w="207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VÚC</w:t>
            </w:r>
          </w:p>
        </w:tc>
      </w:tr>
      <w:tr w:rsidR="00885AFF" w:rsidRPr="00494716" w:rsidTr="00885AFF">
        <w:tc>
          <w:tcPr>
            <w:tcW w:w="207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</w:t>
            </w:r>
          </w:p>
        </w:tc>
      </w:tr>
    </w:tbl>
    <w:p w:rsidR="00611586" w:rsidRDefault="00611586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1586" w:rsidRDefault="00611586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FE186E" w:rsidRPr="00494716" w:rsidTr="00885AFF">
        <w:tc>
          <w:tcPr>
            <w:tcW w:w="2076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:rsidR="00FE186E" w:rsidRPr="00494716" w:rsidRDefault="00FE186E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Projektový zámer č. 16</w:t>
            </w:r>
          </w:p>
        </w:tc>
        <w:tc>
          <w:tcPr>
            <w:tcW w:w="7133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:rsidR="00FE186E" w:rsidRPr="00494716" w:rsidRDefault="00FE186E" w:rsidP="00885A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Zvýšenie kvality poskytovaných sociálnych služieb v ZPS Nádej v Šali nákupom 10 ks polohovacích postelí  </w:t>
            </w:r>
          </w:p>
        </w:tc>
      </w:tr>
      <w:tr w:rsidR="00FE186E" w:rsidRPr="00494716" w:rsidTr="00885AFF">
        <w:tc>
          <w:tcPr>
            <w:tcW w:w="2076" w:type="dxa"/>
          </w:tcPr>
          <w:p w:rsidR="00FE186E" w:rsidRPr="00494716" w:rsidRDefault="00FE186E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3" w:type="dxa"/>
          </w:tcPr>
          <w:p w:rsidR="00FE186E" w:rsidRPr="00494716" w:rsidRDefault="00FE186E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Mesto získalo dotáciu MPSVaR SR na nákup 12 ks elektricky polohovateľných postelí, ktoré boli dodané do ZPS v septembri 2019.</w:t>
            </w:r>
          </w:p>
        </w:tc>
      </w:tr>
      <w:tr w:rsidR="00FE186E" w:rsidRPr="00494716" w:rsidTr="00885AFF">
        <w:tc>
          <w:tcPr>
            <w:tcW w:w="2076" w:type="dxa"/>
          </w:tcPr>
          <w:p w:rsidR="00FE186E" w:rsidRPr="00494716" w:rsidRDefault="00FE186E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</w:p>
        </w:tc>
        <w:tc>
          <w:tcPr>
            <w:tcW w:w="7133" w:type="dxa"/>
          </w:tcPr>
          <w:p w:rsidR="00FE186E" w:rsidRPr="00494716" w:rsidRDefault="00FE186E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885AFF" w:rsidRPr="00494716" w:rsidTr="00885AFF">
        <w:tc>
          <w:tcPr>
            <w:tcW w:w="207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  <w:tr w:rsidR="00885AFF" w:rsidRPr="00494716" w:rsidTr="00885AFF">
        <w:tc>
          <w:tcPr>
            <w:tcW w:w="207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</w:t>
            </w:r>
          </w:p>
        </w:tc>
      </w:tr>
    </w:tbl>
    <w:p w:rsidR="00FE186E" w:rsidRDefault="00FE186E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86E" w:rsidRDefault="00FE186E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2"/>
        <w:tblW w:w="9209" w:type="dxa"/>
        <w:tblLook w:val="04A0" w:firstRow="1" w:lastRow="0" w:firstColumn="1" w:lastColumn="0" w:noHBand="0" w:noVBand="1"/>
      </w:tblPr>
      <w:tblGrid>
        <w:gridCol w:w="2073"/>
        <w:gridCol w:w="7136"/>
      </w:tblGrid>
      <w:tr w:rsidR="00FE186E" w:rsidRPr="00FE186E" w:rsidTr="00885AFF">
        <w:tc>
          <w:tcPr>
            <w:tcW w:w="2073" w:type="dxa"/>
            <w:shd w:val="clear" w:color="auto" w:fill="F7CAAC" w:themeFill="accent2" w:themeFillTint="66"/>
          </w:tcPr>
          <w:p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Projektový zámer č. 17</w:t>
            </w:r>
          </w:p>
        </w:tc>
        <w:tc>
          <w:tcPr>
            <w:tcW w:w="7136" w:type="dxa"/>
            <w:shd w:val="clear" w:color="auto" w:fill="F7CAAC" w:themeFill="accent2" w:themeFillTint="66"/>
          </w:tcPr>
          <w:p w:rsidR="00FE186E" w:rsidRPr="00FE186E" w:rsidRDefault="00FE186E" w:rsidP="00FE18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Zriadenie sociálneho taxíka a nákup špeciálneho vozidla upraveného na prepravu osôb so zdravotným postihnutím s nájazdovou rampou na vozíky</w:t>
            </w:r>
          </w:p>
        </w:tc>
      </w:tr>
      <w:tr w:rsidR="00FE186E" w:rsidRPr="00FE186E" w:rsidTr="00885AFF">
        <w:tc>
          <w:tcPr>
            <w:tcW w:w="2073" w:type="dxa"/>
          </w:tcPr>
          <w:p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6" w:type="dxa"/>
          </w:tcPr>
          <w:p w:rsidR="00FE186E" w:rsidRPr="00FE186E" w:rsidRDefault="00FE186E" w:rsidP="00B84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Podľa platnej právnej úpravy je prepravná služba určená fyzickej osobe s ťažkým zdravotným postihnutím odkázanej na individuálnu prepravu alebo fyzickej osobe s obmedzenou schopnosťou. O lacnejšiu individuálnu prepravu je v meste zo strany seniorov a zdravotne postihnutých občanov záujem, väčšinou však nespĺňajú zákonom stanovené predpoklady. Pre túto skupinu občanov by bolo riešením zriadenie tzv. „sociálneho taxíka“. Mesto Šaľa v minulosti oslovila nezisková organizácia, ktorá mala záujem zriadiť službu sociálneho taxíka, ale vzhľadom k finančnej náročnosti sa tento projekt zatiaľ nezrealizoval.  </w:t>
            </w:r>
          </w:p>
        </w:tc>
      </w:tr>
      <w:tr w:rsidR="00FE186E" w:rsidRPr="00FE186E" w:rsidTr="00885AFF">
        <w:tc>
          <w:tcPr>
            <w:tcW w:w="2073" w:type="dxa"/>
          </w:tcPr>
          <w:p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6" w:type="dxa"/>
          </w:tcPr>
          <w:p w:rsidR="00FE186E" w:rsidRPr="00FE186E" w:rsidRDefault="00FE186E" w:rsidP="00FE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sz w:val="24"/>
                <w:szCs w:val="24"/>
              </w:rPr>
              <w:t>2019 – 2022</w:t>
            </w:r>
          </w:p>
        </w:tc>
      </w:tr>
      <w:tr w:rsidR="00885AFF" w:rsidRPr="00494716" w:rsidTr="00885AFF">
        <w:tc>
          <w:tcPr>
            <w:tcW w:w="2073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6" w:type="dxa"/>
          </w:tcPr>
          <w:p w:rsidR="00885AFF" w:rsidRPr="00494716" w:rsidRDefault="00885AFF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885AFF" w:rsidRPr="00494716" w:rsidTr="00885AFF">
        <w:tc>
          <w:tcPr>
            <w:tcW w:w="2073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6" w:type="dxa"/>
          </w:tcPr>
          <w:p w:rsidR="00885AFF" w:rsidRPr="00494716" w:rsidRDefault="00885AFF" w:rsidP="0088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MPSVaR</w:t>
            </w:r>
          </w:p>
        </w:tc>
      </w:tr>
    </w:tbl>
    <w:p w:rsidR="00F74A01" w:rsidRDefault="00F74A01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5AFF" w:rsidRDefault="00885AFF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3"/>
        <w:tblW w:w="9209" w:type="dxa"/>
        <w:tblLook w:val="04A0" w:firstRow="1" w:lastRow="0" w:firstColumn="1" w:lastColumn="0" w:noHBand="0" w:noVBand="1"/>
      </w:tblPr>
      <w:tblGrid>
        <w:gridCol w:w="2074"/>
        <w:gridCol w:w="7135"/>
      </w:tblGrid>
      <w:tr w:rsidR="00FE186E" w:rsidRPr="00FE186E" w:rsidTr="00885AFF">
        <w:tc>
          <w:tcPr>
            <w:tcW w:w="2074" w:type="dxa"/>
            <w:shd w:val="clear" w:color="auto" w:fill="F7CAAC" w:themeFill="accent2" w:themeFillTint="66"/>
          </w:tcPr>
          <w:p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Projektový zámer č. 18</w:t>
            </w:r>
          </w:p>
        </w:tc>
        <w:tc>
          <w:tcPr>
            <w:tcW w:w="7135" w:type="dxa"/>
            <w:shd w:val="clear" w:color="auto" w:fill="F7CAAC" w:themeFill="accent2" w:themeFillTint="66"/>
          </w:tcPr>
          <w:p w:rsidR="00FE186E" w:rsidRPr="00FE186E" w:rsidRDefault="00FE186E" w:rsidP="00FE18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Spolupráca s neverejným poskytovateľom služieb denného stacionára pri zabezpečovaní sociálnych služieb občanom mesta (denný stacionár s kapacitou 38 miest)</w:t>
            </w:r>
          </w:p>
        </w:tc>
      </w:tr>
      <w:tr w:rsidR="00FE186E" w:rsidRPr="00FE186E" w:rsidTr="00885AFF">
        <w:tc>
          <w:tcPr>
            <w:tcW w:w="2074" w:type="dxa"/>
          </w:tcPr>
          <w:p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5" w:type="dxa"/>
          </w:tcPr>
          <w:p w:rsidR="00FE186E" w:rsidRPr="00FE186E" w:rsidRDefault="00FE186E" w:rsidP="00312D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sz w:val="24"/>
                <w:szCs w:val="24"/>
              </w:rPr>
              <w:t xml:space="preserve">V roku 2017 bol v našom meste otvorený prvý denný stacionár, ktorý prevádzkuje neverejný poskytovateľ s kapacitou 38 miest. Denný stacionár je určený pre fyzickú osobu, ktorá je odkázaná na pomoc inej fyzickej osoby a jej stupeň odkázanosti je minimálne III. Mesto Šaľa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E186E">
              <w:rPr>
                <w:rFonts w:ascii="Times New Roman" w:hAnsi="Times New Roman" w:cs="Times New Roman"/>
                <w:sz w:val="24"/>
                <w:szCs w:val="24"/>
              </w:rPr>
              <w:t xml:space="preserve">od začiatku spustenia tohto druhu sociálnych služieb spolupracuje s neverejným poskytovateľom Viktória Centrum Šaľa o.z. Napriek spolupráci pri propagácii uvedeného druhu sociálnych služieb sa nedarí dlhodobo napĺňať kapacitu tohto zariadenia. </w:t>
            </w:r>
          </w:p>
        </w:tc>
      </w:tr>
      <w:tr w:rsidR="00FE186E" w:rsidRPr="00FE186E" w:rsidTr="004909CD">
        <w:tc>
          <w:tcPr>
            <w:tcW w:w="2074" w:type="dxa"/>
          </w:tcPr>
          <w:p w:rsidR="00FE186E" w:rsidRPr="00FE186E" w:rsidRDefault="00FE186E" w:rsidP="00FE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 podľa KP</w:t>
            </w:r>
          </w:p>
        </w:tc>
        <w:tc>
          <w:tcPr>
            <w:tcW w:w="7135" w:type="dxa"/>
          </w:tcPr>
          <w:p w:rsidR="00FE186E" w:rsidRPr="00FE186E" w:rsidRDefault="00FE186E" w:rsidP="00FE1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86E">
              <w:rPr>
                <w:rFonts w:ascii="Times New Roman" w:hAnsi="Times New Roman" w:cs="Times New Roman"/>
                <w:sz w:val="24"/>
                <w:szCs w:val="24"/>
              </w:rPr>
              <w:t>2018 – 2022</w:t>
            </w:r>
          </w:p>
        </w:tc>
      </w:tr>
    </w:tbl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885AFF" w:rsidRPr="00494716" w:rsidTr="006812CF">
        <w:tc>
          <w:tcPr>
            <w:tcW w:w="2076" w:type="dxa"/>
          </w:tcPr>
          <w:p w:rsidR="00885AFF" w:rsidRPr="00494716" w:rsidRDefault="00885AFF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885AFF" w:rsidRPr="00494716" w:rsidRDefault="00885AFF" w:rsidP="00FF2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</w:t>
            </w:r>
          </w:p>
        </w:tc>
      </w:tr>
      <w:tr w:rsidR="00885AFF" w:rsidRPr="00494716" w:rsidTr="006812CF">
        <w:tc>
          <w:tcPr>
            <w:tcW w:w="2076" w:type="dxa"/>
          </w:tcPr>
          <w:p w:rsidR="00885AFF" w:rsidRPr="00494716" w:rsidRDefault="00885AFF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885AFF" w:rsidRPr="00494716" w:rsidRDefault="00AF39C4" w:rsidP="00AF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Potenciálni neverejní poskytovatelia/Viktória Centrum Šaľa o.z. – denný stacionár v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Šali</w:t>
            </w:r>
          </w:p>
        </w:tc>
      </w:tr>
    </w:tbl>
    <w:p w:rsidR="00275053" w:rsidRDefault="00275053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5053" w:rsidRPr="00494716" w:rsidRDefault="00275053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4"/>
        <w:gridCol w:w="7135"/>
      </w:tblGrid>
      <w:tr w:rsidR="001543A9" w:rsidRPr="00494716" w:rsidTr="00EA6E71">
        <w:tc>
          <w:tcPr>
            <w:tcW w:w="2074" w:type="dxa"/>
            <w:shd w:val="clear" w:color="auto" w:fill="F7CAAC" w:themeFill="accent2" w:themeFillTint="66"/>
          </w:tcPr>
          <w:p w:rsidR="001543A9" w:rsidRPr="00494716" w:rsidRDefault="00505456" w:rsidP="005054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Projektový zámer č. 19 </w:t>
            </w:r>
          </w:p>
        </w:tc>
        <w:tc>
          <w:tcPr>
            <w:tcW w:w="7135" w:type="dxa"/>
            <w:shd w:val="clear" w:color="auto" w:fill="F7CAAC" w:themeFill="accent2" w:themeFillTint="66"/>
          </w:tcPr>
          <w:p w:rsidR="001543A9" w:rsidRPr="00494716" w:rsidRDefault="00505456" w:rsidP="00494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Navýšenie počtu opatrovateliek zodpovedajúci potrebe a plne pokrývajúci dopyt po opatrovateľskej službe </w:t>
            </w:r>
          </w:p>
        </w:tc>
      </w:tr>
      <w:tr w:rsidR="001543A9" w:rsidRPr="00494716" w:rsidTr="00EA6E71">
        <w:tc>
          <w:tcPr>
            <w:tcW w:w="2074" w:type="dxa"/>
          </w:tcPr>
          <w:p w:rsidR="001543A9" w:rsidRPr="00494716" w:rsidRDefault="001543A9" w:rsidP="005054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505456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135" w:type="dxa"/>
          </w:tcPr>
          <w:p w:rsidR="001510AC" w:rsidRDefault="001510AC" w:rsidP="00A75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obd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bí od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 do 28.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realizovala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OSS </w:t>
            </w:r>
            <w:r w:rsidR="00E55CE4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dopytovo orientovaný projekt „Podpora opatrovateľskej služby v meste Šaľa“.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Jeho</w:t>
            </w:r>
            <w:r w:rsidR="00E55CE4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podstatou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bolo</w:t>
            </w:r>
            <w:r w:rsidR="00E55CE4"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udržanie 41 pracovných miest opatrovateliek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E55CE4" w:rsidRPr="00494716">
              <w:rPr>
                <w:rFonts w:ascii="Times New Roman" w:hAnsi="Times New Roman" w:cs="Times New Roman"/>
                <w:sz w:val="24"/>
                <w:szCs w:val="24"/>
              </w:rPr>
              <w:t>na obdobie 26 mesiacov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. Na základe Zmluvy o poskytnutí NFP </w:t>
            </w:r>
            <w:r w:rsidR="00F71F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so sprostredkovateľským orgánom Implementačnou agentúrou MPSVR SR získala OSS na financovanie opatrovateľskej služby 472 023  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ur.</w:t>
            </w:r>
          </w:p>
          <w:p w:rsidR="00A75860" w:rsidRPr="00494716" w:rsidRDefault="00A75860" w:rsidP="00A75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Na základe vyhlásenej výzvy </w:t>
            </w:r>
            <w:r w:rsidR="001510AC">
              <w:rPr>
                <w:rFonts w:ascii="Times New Roman" w:hAnsi="Times New Roman" w:cs="Times New Roman"/>
                <w:sz w:val="24"/>
                <w:szCs w:val="24"/>
              </w:rPr>
              <w:t xml:space="preserve">riadiaceho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orgánu</w:t>
            </w:r>
            <w:r w:rsidR="001510AC">
              <w:rPr>
                <w:rFonts w:ascii="Times New Roman" w:hAnsi="Times New Roman" w:cs="Times New Roman"/>
                <w:sz w:val="24"/>
                <w:szCs w:val="24"/>
              </w:rPr>
              <w:t xml:space="preserve"> pre operačný program Ľudské zdroje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pripravila a podala OSS 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 xml:space="preserve">ďalší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dopytovo orientovaný projekt „Podpora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komunitných sociálnych služieb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v meste Šaľa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 poskytovaním o</w:t>
            </w:r>
            <w:r w:rsidR="00E55CE4" w:rsidRPr="00494716">
              <w:rPr>
                <w:rFonts w:ascii="Times New Roman" w:hAnsi="Times New Roman" w:cs="Times New Roman"/>
                <w:sz w:val="24"/>
                <w:szCs w:val="24"/>
              </w:rPr>
              <w:t>patrovateľskej služby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“. Projekt bol vyhodnotený ako úspešný a MPSVR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E567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uzatvoril</w:t>
            </w:r>
            <w:r w:rsidR="006F268B">
              <w:rPr>
                <w:rFonts w:ascii="Times New Roman" w:hAnsi="Times New Roman" w:cs="Times New Roman"/>
                <w:sz w:val="24"/>
                <w:szCs w:val="24"/>
              </w:rPr>
              <w:t>o s OSS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Zmluvu o poskytnutí 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NFP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, ktorej podstatou je udržanie 4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pracovných miest opatrovateliek </w:t>
            </w:r>
            <w:r w:rsidR="00084B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na obdobie 2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mesiacov. Projekt sa realizuje od 1.</w:t>
            </w:r>
            <w:r w:rsidR="0006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D32B2B" w:rsidRPr="006B2574">
              <w:rPr>
                <w:rFonts w:ascii="Times New Roman" w:hAnsi="Times New Roman" w:cs="Times New Roman"/>
                <w:sz w:val="24"/>
                <w:szCs w:val="24"/>
              </w:rPr>
              <w:t>do 30.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B2B" w:rsidRPr="006B257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B2B" w:rsidRPr="006B25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a jeho očakávaný ekonomický prínos je 499 8</w:t>
            </w:r>
            <w:r w:rsidR="00E55CE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308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ur. Súčasný stav </w:t>
            </w:r>
            <w:r w:rsidR="00061DB9" w:rsidRPr="006B2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2B2B" w:rsidRPr="006B2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2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opatrovateliek zodpovedá aktuálnemu dopytu a potrebám.</w:t>
            </w:r>
          </w:p>
          <w:p w:rsidR="001543A9" w:rsidRPr="00494716" w:rsidRDefault="001543A9" w:rsidP="005054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3A9" w:rsidRPr="00494716" w:rsidTr="00EA6E71">
        <w:tc>
          <w:tcPr>
            <w:tcW w:w="2074" w:type="dxa"/>
          </w:tcPr>
          <w:p w:rsidR="001543A9" w:rsidRPr="00494716" w:rsidRDefault="001543A9" w:rsidP="00CB6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 w:rsidR="00A52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5" w:type="dxa"/>
          </w:tcPr>
          <w:p w:rsidR="001543A9" w:rsidRPr="00494716" w:rsidRDefault="00505456" w:rsidP="00C9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1075B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AF39C4" w:rsidRPr="00494716" w:rsidTr="00AF39C4">
        <w:tc>
          <w:tcPr>
            <w:tcW w:w="2074" w:type="dxa"/>
          </w:tcPr>
          <w:p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5" w:type="dxa"/>
          </w:tcPr>
          <w:p w:rsidR="00AF39C4" w:rsidRPr="00494716" w:rsidRDefault="00AF39C4" w:rsidP="00681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  <w:tr w:rsidR="00AF39C4" w:rsidRPr="00494716" w:rsidTr="00AF39C4">
        <w:tc>
          <w:tcPr>
            <w:tcW w:w="2074" w:type="dxa"/>
          </w:tcPr>
          <w:p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5" w:type="dxa"/>
          </w:tcPr>
          <w:p w:rsidR="00AF39C4" w:rsidRPr="00494716" w:rsidRDefault="00AF39C4" w:rsidP="00AF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Šaľa, referát sociálnych vecí</w:t>
            </w:r>
          </w:p>
        </w:tc>
      </w:tr>
    </w:tbl>
    <w:p w:rsidR="00AF39C4" w:rsidRDefault="00AF39C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39C4" w:rsidRDefault="00AF39C4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A47" w:rsidRPr="00494716" w:rsidRDefault="00EA1A47" w:rsidP="00742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1543A9" w:rsidRPr="00494716" w:rsidTr="00EA6E71">
        <w:tc>
          <w:tcPr>
            <w:tcW w:w="2073" w:type="dxa"/>
            <w:shd w:val="clear" w:color="auto" w:fill="F7CAAC" w:themeFill="accent2" w:themeFillTint="66"/>
          </w:tcPr>
          <w:p w:rsidR="001543A9" w:rsidRPr="00494716" w:rsidRDefault="00505456" w:rsidP="00CB6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Projektový zámer č. 20</w:t>
            </w:r>
          </w:p>
        </w:tc>
        <w:tc>
          <w:tcPr>
            <w:tcW w:w="7136" w:type="dxa"/>
            <w:shd w:val="clear" w:color="auto" w:fill="F7CAAC" w:themeFill="accent2" w:themeFillTint="66"/>
          </w:tcPr>
          <w:p w:rsidR="001543A9" w:rsidRPr="00494716" w:rsidRDefault="00505456" w:rsidP="005054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Monitorovanie a signalizácia pomoci fyzickej osoby s nepriaznivým zdravotným stavom s cieľom zabránenia vzniku krízovej sociálnej situácie alebo zabezpečenie jej riešenia pomocou signalizačného zariadenia napojeného na centrálny dispečing</w:t>
            </w:r>
          </w:p>
        </w:tc>
      </w:tr>
      <w:tr w:rsidR="001543A9" w:rsidRPr="00494716" w:rsidTr="00EA6E71">
        <w:tc>
          <w:tcPr>
            <w:tcW w:w="2073" w:type="dxa"/>
          </w:tcPr>
          <w:p w:rsidR="001543A9" w:rsidRPr="00494716" w:rsidRDefault="001543A9" w:rsidP="005054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Plnenie </w:t>
            </w:r>
            <w:r w:rsidR="00505456"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zámeru</w:t>
            </w:r>
          </w:p>
        </w:tc>
        <w:tc>
          <w:tcPr>
            <w:tcW w:w="7136" w:type="dxa"/>
          </w:tcPr>
          <w:p w:rsidR="00011161" w:rsidRPr="00011161" w:rsidRDefault="00A75860" w:rsidP="00011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Od septembra 2018 je v meste k dispozícii služba SeniAngel</w:t>
            </w:r>
            <w:r w:rsidR="00011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SOS tlačítko</w:t>
            </w:r>
            <w:r w:rsidRPr="004947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Jej cieľom je poskytnúť potrebnú pomoc a istotu najmä starším ľuďom, ktorí žijú osamelo. Ide o službu monitorovania a signalizácie pomoci. Prístroj, ktorý nosí klient pri sebe je napojený priamo na Mestskú políciu v Šali, ktorá službu technicky a organizačne zabezpečuje.</w:t>
            </w:r>
            <w:r w:rsidR="000D6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Momentálne ju využívajú </w:t>
            </w:r>
            <w:r w:rsidR="009D60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 w:rsidR="000D64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klienti. </w:t>
            </w:r>
            <w:r w:rsidR="00011161" w:rsidRPr="00011161">
              <w:rPr>
                <w:rFonts w:ascii="Times New Roman" w:hAnsi="Times New Roman" w:cs="Times New Roman"/>
                <w:sz w:val="24"/>
                <w:szCs w:val="24"/>
              </w:rPr>
              <w:t xml:space="preserve">Služba sa poskytuje na základe uzatvorenia 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11161" w:rsidRPr="00011161">
              <w:rPr>
                <w:rFonts w:ascii="Times New Roman" w:hAnsi="Times New Roman" w:cs="Times New Roman"/>
                <w:sz w:val="24"/>
                <w:szCs w:val="24"/>
              </w:rPr>
              <w:t xml:space="preserve">ájomnej zmluvy s mesačnou úhradou 13,44 </w:t>
            </w:r>
            <w:r w:rsidR="00312DC1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r w:rsidR="00011161" w:rsidRPr="00011161">
              <w:rPr>
                <w:rFonts w:ascii="Times New Roman" w:hAnsi="Times New Roman" w:cs="Times New Roman"/>
                <w:sz w:val="24"/>
                <w:szCs w:val="24"/>
              </w:rPr>
              <w:t>.  O službu od jej zavedenia nie je zo strany verejnosti  záujem, z toho dôvodu bol</w:t>
            </w:r>
            <w:r w:rsidR="0001116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11161" w:rsidRPr="00011161">
              <w:rPr>
                <w:rFonts w:ascii="Times New Roman" w:hAnsi="Times New Roman" w:cs="Times New Roman"/>
                <w:sz w:val="24"/>
                <w:szCs w:val="24"/>
              </w:rPr>
              <w:t xml:space="preserve"> z pôvodného počtu 25 SOS tlačítok ponechan</w:t>
            </w:r>
            <w:r w:rsidR="00011161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011161" w:rsidRPr="00011161">
              <w:rPr>
                <w:rFonts w:ascii="Times New Roman" w:hAnsi="Times New Roman" w:cs="Times New Roman"/>
                <w:sz w:val="24"/>
                <w:szCs w:val="24"/>
              </w:rPr>
              <w:t xml:space="preserve"> od r. 2021 </w:t>
            </w:r>
            <w:r w:rsidR="000111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11161" w:rsidRPr="00011161">
              <w:rPr>
                <w:rFonts w:ascii="Times New Roman" w:hAnsi="Times New Roman" w:cs="Times New Roman"/>
                <w:sz w:val="24"/>
                <w:szCs w:val="24"/>
              </w:rPr>
              <w:t>3 ks.</w:t>
            </w:r>
          </w:p>
          <w:p w:rsidR="00011161" w:rsidRPr="00011161" w:rsidRDefault="00011161" w:rsidP="0001116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11161">
              <w:rPr>
                <w:rFonts w:ascii="Times New Roman" w:hAnsi="Times New Roman" w:cs="Times New Roman"/>
                <w:sz w:val="24"/>
                <w:szCs w:val="24"/>
              </w:rPr>
              <w:t xml:space="preserve">V prípade, že by sa záujem o službu zvýšil nad rámec aktuálne dostupného počtu tlačítok,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 možné </w:t>
            </w:r>
            <w:r w:rsidRPr="00011161">
              <w:rPr>
                <w:rFonts w:ascii="Times New Roman" w:hAnsi="Times New Roman" w:cs="Times New Roman"/>
                <w:sz w:val="24"/>
                <w:szCs w:val="24"/>
              </w:rPr>
              <w:t>zabezpečiť potrebné množstvo.</w:t>
            </w:r>
          </w:p>
          <w:p w:rsidR="001543A9" w:rsidRPr="00494716" w:rsidRDefault="001543A9" w:rsidP="009D6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3A9" w:rsidRPr="00494716" w:rsidTr="00EA6E71">
        <w:tc>
          <w:tcPr>
            <w:tcW w:w="2073" w:type="dxa"/>
          </w:tcPr>
          <w:p w:rsidR="001543A9" w:rsidRPr="00494716" w:rsidRDefault="001543A9" w:rsidP="00CB6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 w:rsidR="00A52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6" w:type="dxa"/>
          </w:tcPr>
          <w:p w:rsidR="001543A9" w:rsidRPr="00494716" w:rsidRDefault="00505456" w:rsidP="00CB6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1075B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AF39C4" w:rsidRPr="00494716" w:rsidTr="006812CF">
        <w:tc>
          <w:tcPr>
            <w:tcW w:w="2076" w:type="dxa"/>
          </w:tcPr>
          <w:p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AF39C4" w:rsidRPr="00494716" w:rsidRDefault="00AF39C4" w:rsidP="00681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OSS Šaľa</w:t>
            </w:r>
          </w:p>
        </w:tc>
      </w:tr>
      <w:tr w:rsidR="00AF39C4" w:rsidRPr="00494716" w:rsidTr="006812CF">
        <w:tc>
          <w:tcPr>
            <w:tcW w:w="2076" w:type="dxa"/>
          </w:tcPr>
          <w:p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AF39C4" w:rsidRPr="00494716" w:rsidRDefault="00AF39C4" w:rsidP="00AF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Šaľa, MVO, MsP</w:t>
            </w:r>
          </w:p>
        </w:tc>
      </w:tr>
    </w:tbl>
    <w:p w:rsidR="000B2664" w:rsidRDefault="000B266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00B0" w:rsidRDefault="007300B0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B94" w:rsidRDefault="00EF2B94" w:rsidP="00846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076"/>
        <w:gridCol w:w="7133"/>
      </w:tblGrid>
      <w:tr w:rsidR="00AD301A" w:rsidRPr="00494716" w:rsidTr="00885AFF">
        <w:tc>
          <w:tcPr>
            <w:tcW w:w="2073" w:type="dxa"/>
            <w:shd w:val="clear" w:color="auto" w:fill="F7CAAC" w:themeFill="accent2" w:themeFillTint="66"/>
          </w:tcPr>
          <w:p w:rsidR="00AD301A" w:rsidRPr="00494716" w:rsidRDefault="00AD301A" w:rsidP="00AD3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Projektový zámer č.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36" w:type="dxa"/>
            <w:shd w:val="clear" w:color="auto" w:fill="F7CAAC" w:themeFill="accent2" w:themeFillTint="66"/>
          </w:tcPr>
          <w:p w:rsidR="00AD301A" w:rsidRPr="00494716" w:rsidRDefault="00AD301A" w:rsidP="00AD30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Podpora potencionálnych neverejných poskytovateľov pri zriadení niektorých druhov sociálnych služieb (nocľaháreň, zariadenie opatrovateľskej služby, zariadenie pre seniorov s vyšším štandardom – penziónového typu) </w:t>
            </w:r>
          </w:p>
        </w:tc>
      </w:tr>
      <w:tr w:rsidR="00AD301A" w:rsidRPr="00494716" w:rsidTr="00885AFF">
        <w:tc>
          <w:tcPr>
            <w:tcW w:w="2073" w:type="dxa"/>
          </w:tcPr>
          <w:p w:rsidR="00AD301A" w:rsidRPr="00494716" w:rsidRDefault="00AD301A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Plnenie zámeru</w:t>
            </w:r>
          </w:p>
        </w:tc>
        <w:tc>
          <w:tcPr>
            <w:tcW w:w="7136" w:type="dxa"/>
          </w:tcPr>
          <w:p w:rsidR="00AD301A" w:rsidRPr="00494716" w:rsidRDefault="00AD301A" w:rsidP="00885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Zámer sa zatiaľ nerealizoval. Záujem zo strany neverejných poskytovateľov sme nezaznamenali.   </w:t>
            </w:r>
          </w:p>
        </w:tc>
      </w:tr>
      <w:tr w:rsidR="00AD301A" w:rsidRPr="00494716" w:rsidTr="00885AFF">
        <w:tc>
          <w:tcPr>
            <w:tcW w:w="2073" w:type="dxa"/>
          </w:tcPr>
          <w:p w:rsidR="00AD301A" w:rsidRPr="00494716" w:rsidRDefault="00AD301A" w:rsidP="00885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b/>
                <w:sz w:val="24"/>
                <w:szCs w:val="24"/>
              </w:rPr>
              <w:t>Čas realizácie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podľa KP</w:t>
            </w:r>
          </w:p>
        </w:tc>
        <w:tc>
          <w:tcPr>
            <w:tcW w:w="7136" w:type="dxa"/>
          </w:tcPr>
          <w:p w:rsidR="00AD301A" w:rsidRPr="00494716" w:rsidRDefault="00AD301A" w:rsidP="00AD3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71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AF39C4" w:rsidRPr="00494716" w:rsidTr="006812CF">
        <w:tc>
          <w:tcPr>
            <w:tcW w:w="2076" w:type="dxa"/>
          </w:tcPr>
          <w:p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7133" w:type="dxa"/>
          </w:tcPr>
          <w:p w:rsidR="00AF39C4" w:rsidRPr="00494716" w:rsidRDefault="00AF39C4" w:rsidP="00681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Neverejní poskytovatelia</w:t>
            </w:r>
          </w:p>
        </w:tc>
      </w:tr>
      <w:tr w:rsidR="00AF39C4" w:rsidRPr="00494716" w:rsidTr="006812CF">
        <w:tc>
          <w:tcPr>
            <w:tcW w:w="2076" w:type="dxa"/>
          </w:tcPr>
          <w:p w:rsidR="00AF39C4" w:rsidRPr="00494716" w:rsidRDefault="00AF39C4" w:rsidP="00681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 garanta</w:t>
            </w:r>
          </w:p>
        </w:tc>
        <w:tc>
          <w:tcPr>
            <w:tcW w:w="7133" w:type="dxa"/>
          </w:tcPr>
          <w:p w:rsidR="00AF39C4" w:rsidRPr="00494716" w:rsidRDefault="00AF39C4" w:rsidP="00AF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Mesto Šaľa</w:t>
            </w:r>
          </w:p>
        </w:tc>
      </w:tr>
    </w:tbl>
    <w:p w:rsidR="003E4B4D" w:rsidRDefault="003E4B4D" w:rsidP="00622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75BB" w:rsidRDefault="00831A7E" w:rsidP="00622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716">
        <w:rPr>
          <w:rFonts w:ascii="Times New Roman" w:hAnsi="Times New Roman" w:cs="Times New Roman"/>
          <w:bCs/>
          <w:sz w:val="24"/>
          <w:szCs w:val="24"/>
        </w:rPr>
        <w:t>Po</w:t>
      </w:r>
      <w:r w:rsidR="004E0EE1" w:rsidRPr="00494716">
        <w:rPr>
          <w:rFonts w:ascii="Times New Roman" w:hAnsi="Times New Roman" w:cs="Times New Roman"/>
          <w:bCs/>
          <w:sz w:val="24"/>
          <w:szCs w:val="24"/>
        </w:rPr>
        <w:t>užité</w:t>
      </w:r>
      <w:r w:rsidRPr="00494716">
        <w:rPr>
          <w:rFonts w:ascii="Times New Roman" w:hAnsi="Times New Roman" w:cs="Times New Roman"/>
          <w:bCs/>
          <w:sz w:val="24"/>
          <w:szCs w:val="24"/>
        </w:rPr>
        <w:t xml:space="preserve"> skratky:</w:t>
      </w:r>
    </w:p>
    <w:p w:rsidR="00831A7E" w:rsidRPr="00494716" w:rsidRDefault="00831A7E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71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D7F0B" w:rsidRDefault="00FD7F0B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CPP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Centrum poradenstva a prevencie</w:t>
      </w:r>
    </w:p>
    <w:p w:rsidR="00A52F37" w:rsidRDefault="00A52F37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DJ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>Detské jasle</w:t>
      </w:r>
    </w:p>
    <w:p w:rsidR="00611586" w:rsidRPr="001075BB" w:rsidRDefault="00611586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DOS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Dom s opatrovateľskou službou</w:t>
      </w:r>
    </w:p>
    <w:p w:rsidR="00084B98" w:rsidRDefault="00084B98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DSS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Domov sociálnych služieb</w:t>
      </w:r>
    </w:p>
    <w:p w:rsidR="00611586" w:rsidRPr="001075BB" w:rsidRDefault="00611586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EÚ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Európska únia</w:t>
      </w:r>
    </w:p>
    <w:p w:rsidR="000D64BA" w:rsidRDefault="000D64BA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CHD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Chránená die</w:t>
      </w:r>
      <w:r w:rsidR="009D60D1">
        <w:rPr>
          <w:rFonts w:ascii="Times New Roman" w:hAnsi="Times New Roman" w:cs="Times New Roman"/>
          <w:bCs/>
          <w:sz w:val="24"/>
          <w:szCs w:val="24"/>
        </w:rPr>
        <w:t>l</w:t>
      </w:r>
      <w:r>
        <w:rPr>
          <w:rFonts w:ascii="Times New Roman" w:hAnsi="Times New Roman" w:cs="Times New Roman"/>
          <w:bCs/>
          <w:sz w:val="24"/>
          <w:szCs w:val="24"/>
        </w:rPr>
        <w:t>ňa</w:t>
      </w:r>
    </w:p>
    <w:p w:rsidR="00494716" w:rsidRDefault="00494716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KP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 xml:space="preserve">Komunitný plán sociálnych služieb mesta Šaľa na roky 2018 </w:t>
      </w:r>
      <w:r w:rsidR="00AF39C4">
        <w:rPr>
          <w:rFonts w:ascii="Times New Roman" w:hAnsi="Times New Roman" w:cs="Times New Roman"/>
          <w:bCs/>
          <w:sz w:val="24"/>
          <w:szCs w:val="24"/>
        </w:rPr>
        <w:t>–</w:t>
      </w:r>
      <w:r w:rsidRPr="001075BB">
        <w:rPr>
          <w:rFonts w:ascii="Times New Roman" w:hAnsi="Times New Roman" w:cs="Times New Roman"/>
          <w:bCs/>
          <w:sz w:val="24"/>
          <w:szCs w:val="24"/>
        </w:rPr>
        <w:t xml:space="preserve"> 2022</w:t>
      </w:r>
    </w:p>
    <w:p w:rsidR="00611586" w:rsidRDefault="00611586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MPSVaR</w:t>
      </w:r>
      <w:r>
        <w:rPr>
          <w:rFonts w:ascii="Times New Roman" w:hAnsi="Times New Roman" w:cs="Times New Roman"/>
          <w:bCs/>
          <w:sz w:val="24"/>
          <w:szCs w:val="24"/>
        </w:rPr>
        <w:tab/>
        <w:t>Ministerstvo práce, sociálnych vecí a rodiny</w:t>
      </w:r>
    </w:p>
    <w:p w:rsidR="00F66A63" w:rsidRDefault="00F66A63" w:rsidP="00F66A63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</w:t>
      </w:r>
      <w:r w:rsidR="00A93845">
        <w:rPr>
          <w:rFonts w:ascii="Times New Roman" w:hAnsi="Times New Roman" w:cs="Times New Roman"/>
          <w:bCs/>
          <w:sz w:val="24"/>
          <w:szCs w:val="24"/>
        </w:rPr>
        <w:t>VO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Mimovládne organizácie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AF39C4" w:rsidRDefault="00AF39C4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MsP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Mestská polícia</w:t>
      </w:r>
    </w:p>
    <w:p w:rsidR="00AF39C4" w:rsidRPr="001075BB" w:rsidRDefault="00AF39C4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MŠ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Materská škola</w:t>
      </w:r>
    </w:p>
    <w:p w:rsidR="00831A7E" w:rsidRDefault="00D22490" w:rsidP="00831A7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MŠVVaŠ SR</w:t>
      </w:r>
      <w:r w:rsidR="00831A7E" w:rsidRPr="001075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39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75BB" w:rsidRPr="001075BB">
        <w:rPr>
          <w:rFonts w:ascii="Times New Roman" w:hAnsi="Times New Roman" w:cs="Times New Roman"/>
          <w:bCs/>
          <w:sz w:val="24"/>
          <w:szCs w:val="24"/>
        </w:rPr>
        <w:t>Ministerstvo školstva, vedy, výskumu a športu SR</w:t>
      </w:r>
      <w:r w:rsidR="00831A7E" w:rsidRPr="001075BB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A52F37" w:rsidRPr="001075BB" w:rsidRDefault="00A52F37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NDC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>Nízkoprahové denné centrum</w:t>
      </w:r>
    </w:p>
    <w:p w:rsidR="00D22490" w:rsidRPr="001075BB" w:rsidRDefault="00D22490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NFP</w:t>
      </w:r>
      <w:r w:rsidR="001075BB">
        <w:rPr>
          <w:rFonts w:ascii="Times New Roman" w:hAnsi="Times New Roman" w:cs="Times New Roman"/>
          <w:bCs/>
          <w:sz w:val="24"/>
          <w:szCs w:val="24"/>
        </w:rPr>
        <w:tab/>
      </w:r>
      <w:r w:rsidR="001075BB">
        <w:rPr>
          <w:rFonts w:ascii="Times New Roman" w:hAnsi="Times New Roman" w:cs="Times New Roman"/>
          <w:bCs/>
          <w:sz w:val="24"/>
          <w:szCs w:val="24"/>
        </w:rPr>
        <w:tab/>
      </w:r>
      <w:r w:rsidR="001075BB">
        <w:rPr>
          <w:rFonts w:ascii="Times New Roman" w:hAnsi="Times New Roman" w:cs="Times New Roman"/>
          <w:bCs/>
          <w:sz w:val="24"/>
          <w:szCs w:val="24"/>
        </w:rPr>
        <w:tab/>
        <w:t>Nenávratný finančný príspevok</w:t>
      </w:r>
    </w:p>
    <w:p w:rsidR="00AD6390" w:rsidRDefault="00AD6390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NIVAM</w:t>
      </w:r>
      <w:r>
        <w:rPr>
          <w:rFonts w:ascii="Times New Roman" w:hAnsi="Times New Roman" w:cs="Times New Roman"/>
          <w:bCs/>
          <w:sz w:val="24"/>
          <w:szCs w:val="24"/>
        </w:rPr>
        <w:tab/>
        <w:t>Národný inštitút vzdelávania a mládeže</w:t>
      </w:r>
    </w:p>
    <w:p w:rsidR="00831A7E" w:rsidRPr="001075BB" w:rsidRDefault="00831A7E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 xml:space="preserve">OSS </w:t>
      </w:r>
      <w:r w:rsidR="008929D9"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="008929D9"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929D9"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>Organizácia sociálnej starostlivosti mesta Šaľa</w:t>
      </w:r>
    </w:p>
    <w:p w:rsidR="00892991" w:rsidRPr="001075BB" w:rsidRDefault="00892991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ŠVVP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>Špeciálne výchovno - vzdelávacie potreby</w:t>
      </w:r>
    </w:p>
    <w:p w:rsidR="00A52F37" w:rsidRPr="001075BB" w:rsidRDefault="00A52F37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TSP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>Terénna sociálna prác</w:t>
      </w:r>
      <w:r w:rsidR="001075BB">
        <w:rPr>
          <w:rFonts w:ascii="Times New Roman" w:hAnsi="Times New Roman" w:cs="Times New Roman"/>
          <w:bCs/>
          <w:sz w:val="24"/>
          <w:szCs w:val="24"/>
        </w:rPr>
        <w:t>a</w:t>
      </w:r>
    </w:p>
    <w:p w:rsidR="00A52F37" w:rsidRDefault="00A52F37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ŤZP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>Ťažko zdravotne postihnutý</w:t>
      </w:r>
    </w:p>
    <w:p w:rsidR="00C77F28" w:rsidRDefault="00C77F28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ÚPSVaR</w:t>
      </w:r>
      <w:r>
        <w:rPr>
          <w:rFonts w:ascii="Times New Roman" w:hAnsi="Times New Roman" w:cs="Times New Roman"/>
          <w:bCs/>
          <w:sz w:val="24"/>
          <w:szCs w:val="24"/>
        </w:rPr>
        <w:tab/>
        <w:t>Úrad práce, sociálnych vecí a</w:t>
      </w:r>
      <w:r w:rsidR="00C33F02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rodiny</w:t>
      </w:r>
    </w:p>
    <w:p w:rsidR="009D60D1" w:rsidRDefault="009D60D1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VJM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Vyučovací jazyk maďarský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C33F02" w:rsidRPr="001075BB" w:rsidRDefault="00C33F02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VÚC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Vyšší územný celok </w:t>
      </w:r>
    </w:p>
    <w:p w:rsidR="00C33F02" w:rsidRDefault="00C33F02" w:rsidP="00C33F0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>ZPS</w:t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</w:r>
      <w:r w:rsidRPr="001075BB">
        <w:rPr>
          <w:rFonts w:ascii="Times New Roman" w:hAnsi="Times New Roman" w:cs="Times New Roman"/>
          <w:bCs/>
          <w:sz w:val="24"/>
          <w:szCs w:val="24"/>
        </w:rPr>
        <w:tab/>
        <w:t>Zariadenie pre seniorov</w:t>
      </w:r>
    </w:p>
    <w:p w:rsidR="00C33F02" w:rsidRDefault="00C33F02" w:rsidP="00C33F0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ZŠ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Základná škola</w:t>
      </w:r>
    </w:p>
    <w:p w:rsidR="00A93845" w:rsidRDefault="00A93845" w:rsidP="003E4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1586" w:rsidRDefault="00611586" w:rsidP="003E4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92977" w:rsidRDefault="0062286D" w:rsidP="00C33F0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 Šali dňa</w:t>
      </w:r>
      <w:r w:rsidR="00611586">
        <w:rPr>
          <w:rFonts w:ascii="Times New Roman" w:hAnsi="Times New Roman" w:cs="Times New Roman"/>
          <w:bCs/>
          <w:sz w:val="24"/>
          <w:szCs w:val="24"/>
        </w:rPr>
        <w:t>: 08. 06. 2023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2286D" w:rsidRPr="001075BB" w:rsidRDefault="0062286D" w:rsidP="00C33F0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Spracovala: </w:t>
      </w:r>
      <w:r w:rsidR="00611586">
        <w:rPr>
          <w:rFonts w:ascii="Times New Roman" w:hAnsi="Times New Roman" w:cs="Times New Roman"/>
          <w:bCs/>
          <w:sz w:val="24"/>
          <w:szCs w:val="24"/>
        </w:rPr>
        <w:t xml:space="preserve">M. Zozuľáková na základe podkladov od </w:t>
      </w:r>
      <w:r w:rsidR="00E20FBE">
        <w:rPr>
          <w:rFonts w:ascii="Times New Roman" w:hAnsi="Times New Roman" w:cs="Times New Roman"/>
          <w:bCs/>
          <w:sz w:val="24"/>
          <w:szCs w:val="24"/>
        </w:rPr>
        <w:t>garantov a partnerov garantov</w:t>
      </w:r>
    </w:p>
    <w:p w:rsidR="00B41172" w:rsidRPr="001075BB" w:rsidRDefault="00831A7E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5BB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</w:p>
    <w:p w:rsidR="00D85504" w:rsidRPr="00494716" w:rsidRDefault="00D85504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D85504" w:rsidRPr="00494716" w:rsidRDefault="00D85504" w:rsidP="009643D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D85504" w:rsidRPr="00494716" w:rsidSect="00A93845">
      <w:footerReference w:type="default" r:id="rId8"/>
      <w:pgSz w:w="11906" w:h="16838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7B8" w:rsidRDefault="009847B8" w:rsidP="00BE2055">
      <w:pPr>
        <w:spacing w:after="0" w:line="240" w:lineRule="auto"/>
      </w:pPr>
      <w:r>
        <w:separator/>
      </w:r>
    </w:p>
  </w:endnote>
  <w:endnote w:type="continuationSeparator" w:id="0">
    <w:p w:rsidR="009847B8" w:rsidRDefault="009847B8" w:rsidP="00BE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9755084"/>
      <w:docPartObj>
        <w:docPartGallery w:val="Page Numbers (Bottom of Page)"/>
        <w:docPartUnique/>
      </w:docPartObj>
    </w:sdtPr>
    <w:sdtEndPr/>
    <w:sdtContent>
      <w:p w:rsidR="00885AFF" w:rsidRDefault="00885AF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FE4">
          <w:rPr>
            <w:noProof/>
          </w:rPr>
          <w:t>2</w:t>
        </w:r>
        <w:r>
          <w:fldChar w:fldCharType="end"/>
        </w:r>
      </w:p>
    </w:sdtContent>
  </w:sdt>
  <w:p w:rsidR="00885AFF" w:rsidRDefault="00885AF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7B8" w:rsidRDefault="009847B8" w:rsidP="00BE2055">
      <w:pPr>
        <w:spacing w:after="0" w:line="240" w:lineRule="auto"/>
      </w:pPr>
      <w:r>
        <w:separator/>
      </w:r>
    </w:p>
  </w:footnote>
  <w:footnote w:type="continuationSeparator" w:id="0">
    <w:p w:rsidR="009847B8" w:rsidRDefault="009847B8" w:rsidP="00BE2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4EB"/>
    <w:multiLevelType w:val="hybridMultilevel"/>
    <w:tmpl w:val="7054B4A2"/>
    <w:lvl w:ilvl="0" w:tplc="041B0017">
      <w:start w:val="1"/>
      <w:numFmt w:val="lowerLetter"/>
      <w:lvlText w:val="%1)"/>
      <w:lvlJc w:val="left"/>
      <w:pPr>
        <w:ind w:left="795" w:hanging="360"/>
      </w:pPr>
    </w:lvl>
    <w:lvl w:ilvl="1" w:tplc="041B0019" w:tentative="1">
      <w:start w:val="1"/>
      <w:numFmt w:val="lowerLetter"/>
      <w:lvlText w:val="%2."/>
      <w:lvlJc w:val="left"/>
      <w:pPr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A661912"/>
    <w:multiLevelType w:val="hybridMultilevel"/>
    <w:tmpl w:val="CA362F62"/>
    <w:lvl w:ilvl="0" w:tplc="041B0017">
      <w:start w:val="1"/>
      <w:numFmt w:val="lowerLetter"/>
      <w:lvlText w:val="%1)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8191A81"/>
    <w:multiLevelType w:val="hybridMultilevel"/>
    <w:tmpl w:val="1694A0A4"/>
    <w:lvl w:ilvl="0" w:tplc="041B0017">
      <w:start w:val="1"/>
      <w:numFmt w:val="lowerLetter"/>
      <w:lvlText w:val="%1)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23DE2225"/>
    <w:multiLevelType w:val="hybridMultilevel"/>
    <w:tmpl w:val="2F145E34"/>
    <w:lvl w:ilvl="0" w:tplc="041B000F">
      <w:start w:val="1"/>
      <w:numFmt w:val="decimal"/>
      <w:lvlText w:val="%1.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28DA7E68"/>
    <w:multiLevelType w:val="hybridMultilevel"/>
    <w:tmpl w:val="581A6E42"/>
    <w:lvl w:ilvl="0" w:tplc="C24EE0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04311"/>
    <w:multiLevelType w:val="hybridMultilevel"/>
    <w:tmpl w:val="5B008206"/>
    <w:lvl w:ilvl="0" w:tplc="041B0017">
      <w:start w:val="1"/>
      <w:numFmt w:val="lowerLetter"/>
      <w:lvlText w:val="%1)"/>
      <w:lvlJc w:val="left"/>
      <w:pPr>
        <w:ind w:left="1785" w:hanging="360"/>
      </w:pPr>
    </w:lvl>
    <w:lvl w:ilvl="1" w:tplc="041B0019" w:tentative="1">
      <w:start w:val="1"/>
      <w:numFmt w:val="lowerLetter"/>
      <w:lvlText w:val="%2."/>
      <w:lvlJc w:val="left"/>
      <w:pPr>
        <w:ind w:left="2505" w:hanging="360"/>
      </w:pPr>
    </w:lvl>
    <w:lvl w:ilvl="2" w:tplc="041B001B" w:tentative="1">
      <w:start w:val="1"/>
      <w:numFmt w:val="lowerRoman"/>
      <w:lvlText w:val="%3."/>
      <w:lvlJc w:val="right"/>
      <w:pPr>
        <w:ind w:left="3225" w:hanging="180"/>
      </w:pPr>
    </w:lvl>
    <w:lvl w:ilvl="3" w:tplc="041B000F" w:tentative="1">
      <w:start w:val="1"/>
      <w:numFmt w:val="decimal"/>
      <w:lvlText w:val="%4."/>
      <w:lvlJc w:val="left"/>
      <w:pPr>
        <w:ind w:left="3945" w:hanging="360"/>
      </w:pPr>
    </w:lvl>
    <w:lvl w:ilvl="4" w:tplc="041B0019" w:tentative="1">
      <w:start w:val="1"/>
      <w:numFmt w:val="lowerLetter"/>
      <w:lvlText w:val="%5."/>
      <w:lvlJc w:val="left"/>
      <w:pPr>
        <w:ind w:left="4665" w:hanging="360"/>
      </w:pPr>
    </w:lvl>
    <w:lvl w:ilvl="5" w:tplc="041B001B" w:tentative="1">
      <w:start w:val="1"/>
      <w:numFmt w:val="lowerRoman"/>
      <w:lvlText w:val="%6."/>
      <w:lvlJc w:val="right"/>
      <w:pPr>
        <w:ind w:left="5385" w:hanging="180"/>
      </w:pPr>
    </w:lvl>
    <w:lvl w:ilvl="6" w:tplc="041B000F" w:tentative="1">
      <w:start w:val="1"/>
      <w:numFmt w:val="decimal"/>
      <w:lvlText w:val="%7."/>
      <w:lvlJc w:val="left"/>
      <w:pPr>
        <w:ind w:left="6105" w:hanging="360"/>
      </w:pPr>
    </w:lvl>
    <w:lvl w:ilvl="7" w:tplc="041B0019" w:tentative="1">
      <w:start w:val="1"/>
      <w:numFmt w:val="lowerLetter"/>
      <w:lvlText w:val="%8."/>
      <w:lvlJc w:val="left"/>
      <w:pPr>
        <w:ind w:left="6825" w:hanging="360"/>
      </w:pPr>
    </w:lvl>
    <w:lvl w:ilvl="8" w:tplc="041B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38C519F6"/>
    <w:multiLevelType w:val="hybridMultilevel"/>
    <w:tmpl w:val="69B47A48"/>
    <w:lvl w:ilvl="0" w:tplc="041B0017">
      <w:start w:val="1"/>
      <w:numFmt w:val="lowerLetter"/>
      <w:lvlText w:val="%1)"/>
      <w:lvlJc w:val="left"/>
      <w:pPr>
        <w:ind w:left="1215" w:hanging="360"/>
      </w:pPr>
    </w:lvl>
    <w:lvl w:ilvl="1" w:tplc="041B0019" w:tentative="1">
      <w:start w:val="1"/>
      <w:numFmt w:val="lowerLetter"/>
      <w:lvlText w:val="%2."/>
      <w:lvlJc w:val="left"/>
      <w:pPr>
        <w:ind w:left="1935" w:hanging="360"/>
      </w:pPr>
    </w:lvl>
    <w:lvl w:ilvl="2" w:tplc="041B001B" w:tentative="1">
      <w:start w:val="1"/>
      <w:numFmt w:val="lowerRoman"/>
      <w:lvlText w:val="%3."/>
      <w:lvlJc w:val="right"/>
      <w:pPr>
        <w:ind w:left="2655" w:hanging="180"/>
      </w:pPr>
    </w:lvl>
    <w:lvl w:ilvl="3" w:tplc="041B000F" w:tentative="1">
      <w:start w:val="1"/>
      <w:numFmt w:val="decimal"/>
      <w:lvlText w:val="%4."/>
      <w:lvlJc w:val="left"/>
      <w:pPr>
        <w:ind w:left="3375" w:hanging="360"/>
      </w:pPr>
    </w:lvl>
    <w:lvl w:ilvl="4" w:tplc="041B0019" w:tentative="1">
      <w:start w:val="1"/>
      <w:numFmt w:val="lowerLetter"/>
      <w:lvlText w:val="%5."/>
      <w:lvlJc w:val="left"/>
      <w:pPr>
        <w:ind w:left="4095" w:hanging="360"/>
      </w:pPr>
    </w:lvl>
    <w:lvl w:ilvl="5" w:tplc="041B001B" w:tentative="1">
      <w:start w:val="1"/>
      <w:numFmt w:val="lowerRoman"/>
      <w:lvlText w:val="%6."/>
      <w:lvlJc w:val="right"/>
      <w:pPr>
        <w:ind w:left="4815" w:hanging="180"/>
      </w:pPr>
    </w:lvl>
    <w:lvl w:ilvl="6" w:tplc="041B000F" w:tentative="1">
      <w:start w:val="1"/>
      <w:numFmt w:val="decimal"/>
      <w:lvlText w:val="%7."/>
      <w:lvlJc w:val="left"/>
      <w:pPr>
        <w:ind w:left="5535" w:hanging="360"/>
      </w:pPr>
    </w:lvl>
    <w:lvl w:ilvl="7" w:tplc="041B0019" w:tentative="1">
      <w:start w:val="1"/>
      <w:numFmt w:val="lowerLetter"/>
      <w:lvlText w:val="%8."/>
      <w:lvlJc w:val="left"/>
      <w:pPr>
        <w:ind w:left="6255" w:hanging="360"/>
      </w:pPr>
    </w:lvl>
    <w:lvl w:ilvl="8" w:tplc="041B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3B9E6E31"/>
    <w:multiLevelType w:val="hybridMultilevel"/>
    <w:tmpl w:val="1E32CD90"/>
    <w:lvl w:ilvl="0" w:tplc="041B0017">
      <w:start w:val="1"/>
      <w:numFmt w:val="lowerLetter"/>
      <w:lvlText w:val="%1)"/>
      <w:lvlJc w:val="left"/>
      <w:pPr>
        <w:ind w:left="795" w:hanging="360"/>
      </w:pPr>
    </w:lvl>
    <w:lvl w:ilvl="1" w:tplc="041B0019" w:tentative="1">
      <w:start w:val="1"/>
      <w:numFmt w:val="lowerLetter"/>
      <w:lvlText w:val="%2."/>
      <w:lvlJc w:val="left"/>
      <w:pPr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DA242BC"/>
    <w:multiLevelType w:val="hybridMultilevel"/>
    <w:tmpl w:val="C4581F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829FE"/>
    <w:multiLevelType w:val="hybridMultilevel"/>
    <w:tmpl w:val="7C58C87C"/>
    <w:lvl w:ilvl="0" w:tplc="041B000F">
      <w:start w:val="1"/>
      <w:numFmt w:val="decimal"/>
      <w:lvlText w:val="%1.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41A479E7"/>
    <w:multiLevelType w:val="hybridMultilevel"/>
    <w:tmpl w:val="ECDC76F6"/>
    <w:lvl w:ilvl="0" w:tplc="041B0017">
      <w:start w:val="1"/>
      <w:numFmt w:val="lowerLetter"/>
      <w:lvlText w:val="%1)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1" w15:restartNumberingAfterBreak="0">
    <w:nsid w:val="454D4D37"/>
    <w:multiLevelType w:val="hybridMultilevel"/>
    <w:tmpl w:val="EF62138E"/>
    <w:lvl w:ilvl="0" w:tplc="041B0017">
      <w:start w:val="1"/>
      <w:numFmt w:val="lowerLetter"/>
      <w:lvlText w:val="%1)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501C0A03"/>
    <w:multiLevelType w:val="hybridMultilevel"/>
    <w:tmpl w:val="C4D25472"/>
    <w:lvl w:ilvl="0" w:tplc="F478458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A218F"/>
    <w:multiLevelType w:val="hybridMultilevel"/>
    <w:tmpl w:val="95AE9C3A"/>
    <w:lvl w:ilvl="0" w:tplc="7CB007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5ADC"/>
    <w:multiLevelType w:val="hybridMultilevel"/>
    <w:tmpl w:val="DA1C022A"/>
    <w:lvl w:ilvl="0" w:tplc="041B0017">
      <w:start w:val="1"/>
      <w:numFmt w:val="lowerLetter"/>
      <w:lvlText w:val="%1)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75877B57"/>
    <w:multiLevelType w:val="hybridMultilevel"/>
    <w:tmpl w:val="F4BC6ECC"/>
    <w:lvl w:ilvl="0" w:tplc="041B0017">
      <w:start w:val="1"/>
      <w:numFmt w:val="lowerLetter"/>
      <w:lvlText w:val="%1)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 w15:restartNumberingAfterBreak="0">
    <w:nsid w:val="789C3928"/>
    <w:multiLevelType w:val="hybridMultilevel"/>
    <w:tmpl w:val="F0487F4A"/>
    <w:lvl w:ilvl="0" w:tplc="041B0017">
      <w:start w:val="1"/>
      <w:numFmt w:val="lowerLetter"/>
      <w:lvlText w:val="%1)"/>
      <w:lvlJc w:val="left"/>
      <w:pPr>
        <w:ind w:left="795" w:hanging="360"/>
      </w:pPr>
    </w:lvl>
    <w:lvl w:ilvl="1" w:tplc="041B0019" w:tentative="1">
      <w:start w:val="1"/>
      <w:numFmt w:val="lowerLetter"/>
      <w:lvlText w:val="%2."/>
      <w:lvlJc w:val="left"/>
      <w:pPr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79992E61"/>
    <w:multiLevelType w:val="hybridMultilevel"/>
    <w:tmpl w:val="11B4753E"/>
    <w:lvl w:ilvl="0" w:tplc="041B0017">
      <w:start w:val="1"/>
      <w:numFmt w:val="lowerLetter"/>
      <w:lvlText w:val="%1)"/>
      <w:lvlJc w:val="left"/>
      <w:pPr>
        <w:ind w:left="1350" w:hanging="360"/>
      </w:pPr>
    </w:lvl>
    <w:lvl w:ilvl="1" w:tplc="041B0019" w:tentative="1">
      <w:start w:val="1"/>
      <w:numFmt w:val="lowerLetter"/>
      <w:lvlText w:val="%2."/>
      <w:lvlJc w:val="left"/>
      <w:pPr>
        <w:ind w:left="2070" w:hanging="360"/>
      </w:pPr>
    </w:lvl>
    <w:lvl w:ilvl="2" w:tplc="041B001B" w:tentative="1">
      <w:start w:val="1"/>
      <w:numFmt w:val="lowerRoman"/>
      <w:lvlText w:val="%3."/>
      <w:lvlJc w:val="right"/>
      <w:pPr>
        <w:ind w:left="2790" w:hanging="180"/>
      </w:pPr>
    </w:lvl>
    <w:lvl w:ilvl="3" w:tplc="041B000F" w:tentative="1">
      <w:start w:val="1"/>
      <w:numFmt w:val="decimal"/>
      <w:lvlText w:val="%4."/>
      <w:lvlJc w:val="left"/>
      <w:pPr>
        <w:ind w:left="3510" w:hanging="360"/>
      </w:pPr>
    </w:lvl>
    <w:lvl w:ilvl="4" w:tplc="041B0019" w:tentative="1">
      <w:start w:val="1"/>
      <w:numFmt w:val="lowerLetter"/>
      <w:lvlText w:val="%5."/>
      <w:lvlJc w:val="left"/>
      <w:pPr>
        <w:ind w:left="4230" w:hanging="360"/>
      </w:pPr>
    </w:lvl>
    <w:lvl w:ilvl="5" w:tplc="041B001B" w:tentative="1">
      <w:start w:val="1"/>
      <w:numFmt w:val="lowerRoman"/>
      <w:lvlText w:val="%6."/>
      <w:lvlJc w:val="right"/>
      <w:pPr>
        <w:ind w:left="4950" w:hanging="180"/>
      </w:pPr>
    </w:lvl>
    <w:lvl w:ilvl="6" w:tplc="041B000F" w:tentative="1">
      <w:start w:val="1"/>
      <w:numFmt w:val="decimal"/>
      <w:lvlText w:val="%7."/>
      <w:lvlJc w:val="left"/>
      <w:pPr>
        <w:ind w:left="5670" w:hanging="360"/>
      </w:pPr>
    </w:lvl>
    <w:lvl w:ilvl="7" w:tplc="041B0019" w:tentative="1">
      <w:start w:val="1"/>
      <w:numFmt w:val="lowerLetter"/>
      <w:lvlText w:val="%8."/>
      <w:lvlJc w:val="left"/>
      <w:pPr>
        <w:ind w:left="6390" w:hanging="360"/>
      </w:pPr>
    </w:lvl>
    <w:lvl w:ilvl="8" w:tplc="041B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 w15:restartNumberingAfterBreak="0">
    <w:nsid w:val="7BE13AB0"/>
    <w:multiLevelType w:val="hybridMultilevel"/>
    <w:tmpl w:val="445E51B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8B3522"/>
    <w:multiLevelType w:val="hybridMultilevel"/>
    <w:tmpl w:val="0A167026"/>
    <w:lvl w:ilvl="0" w:tplc="041B0017">
      <w:start w:val="1"/>
      <w:numFmt w:val="lowerLetter"/>
      <w:lvlText w:val="%1)"/>
      <w:lvlJc w:val="left"/>
      <w:pPr>
        <w:ind w:left="855" w:hanging="360"/>
      </w:p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3"/>
  </w:num>
  <w:num w:numId="2">
    <w:abstractNumId w:val="8"/>
  </w:num>
  <w:num w:numId="3">
    <w:abstractNumId w:val="19"/>
  </w:num>
  <w:num w:numId="4">
    <w:abstractNumId w:val="17"/>
  </w:num>
  <w:num w:numId="5">
    <w:abstractNumId w:val="16"/>
  </w:num>
  <w:num w:numId="6">
    <w:abstractNumId w:val="3"/>
  </w:num>
  <w:num w:numId="7">
    <w:abstractNumId w:val="11"/>
  </w:num>
  <w:num w:numId="8">
    <w:abstractNumId w:val="7"/>
  </w:num>
  <w:num w:numId="9">
    <w:abstractNumId w:val="14"/>
  </w:num>
  <w:num w:numId="10">
    <w:abstractNumId w:val="9"/>
  </w:num>
  <w:num w:numId="11">
    <w:abstractNumId w:val="1"/>
  </w:num>
  <w:num w:numId="12">
    <w:abstractNumId w:val="18"/>
  </w:num>
  <w:num w:numId="13">
    <w:abstractNumId w:val="5"/>
  </w:num>
  <w:num w:numId="14">
    <w:abstractNumId w:val="2"/>
  </w:num>
  <w:num w:numId="15">
    <w:abstractNumId w:val="6"/>
  </w:num>
  <w:num w:numId="16">
    <w:abstractNumId w:val="10"/>
  </w:num>
  <w:num w:numId="17">
    <w:abstractNumId w:val="0"/>
  </w:num>
  <w:num w:numId="18">
    <w:abstractNumId w:val="15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09E"/>
    <w:rsid w:val="00011161"/>
    <w:rsid w:val="000130A2"/>
    <w:rsid w:val="00041571"/>
    <w:rsid w:val="00043C3D"/>
    <w:rsid w:val="00061DB9"/>
    <w:rsid w:val="00067144"/>
    <w:rsid w:val="00072997"/>
    <w:rsid w:val="000820C3"/>
    <w:rsid w:val="00084B98"/>
    <w:rsid w:val="00086D89"/>
    <w:rsid w:val="0008730D"/>
    <w:rsid w:val="000B2664"/>
    <w:rsid w:val="000C57DE"/>
    <w:rsid w:val="000D64BA"/>
    <w:rsid w:val="000F50F8"/>
    <w:rsid w:val="001075BB"/>
    <w:rsid w:val="001075DE"/>
    <w:rsid w:val="0011086E"/>
    <w:rsid w:val="00144FE3"/>
    <w:rsid w:val="001510AC"/>
    <w:rsid w:val="001543A9"/>
    <w:rsid w:val="00157ED6"/>
    <w:rsid w:val="00161A4A"/>
    <w:rsid w:val="00162B17"/>
    <w:rsid w:val="00166151"/>
    <w:rsid w:val="00170B52"/>
    <w:rsid w:val="00182965"/>
    <w:rsid w:val="00183475"/>
    <w:rsid w:val="001A28BF"/>
    <w:rsid w:val="001A3454"/>
    <w:rsid w:val="001B152C"/>
    <w:rsid w:val="001B1E23"/>
    <w:rsid w:val="001B4E63"/>
    <w:rsid w:val="001C76B2"/>
    <w:rsid w:val="001E0A3D"/>
    <w:rsid w:val="001F15FD"/>
    <w:rsid w:val="001F2706"/>
    <w:rsid w:val="00224CAC"/>
    <w:rsid w:val="00231510"/>
    <w:rsid w:val="00253466"/>
    <w:rsid w:val="00255D3F"/>
    <w:rsid w:val="00260169"/>
    <w:rsid w:val="0026518A"/>
    <w:rsid w:val="00272903"/>
    <w:rsid w:val="0027301F"/>
    <w:rsid w:val="00275053"/>
    <w:rsid w:val="00280E95"/>
    <w:rsid w:val="00281920"/>
    <w:rsid w:val="00292977"/>
    <w:rsid w:val="002A0FBF"/>
    <w:rsid w:val="002B39CD"/>
    <w:rsid w:val="002B7B93"/>
    <w:rsid w:val="002F329E"/>
    <w:rsid w:val="00304A8D"/>
    <w:rsid w:val="00312092"/>
    <w:rsid w:val="00312DC1"/>
    <w:rsid w:val="003217BB"/>
    <w:rsid w:val="0035357F"/>
    <w:rsid w:val="00374BFE"/>
    <w:rsid w:val="00375A77"/>
    <w:rsid w:val="00381101"/>
    <w:rsid w:val="00386CA2"/>
    <w:rsid w:val="003915F7"/>
    <w:rsid w:val="003A44AF"/>
    <w:rsid w:val="003B25D6"/>
    <w:rsid w:val="003B6601"/>
    <w:rsid w:val="003C0D18"/>
    <w:rsid w:val="003C484D"/>
    <w:rsid w:val="003D2280"/>
    <w:rsid w:val="003D2772"/>
    <w:rsid w:val="003E4B4D"/>
    <w:rsid w:val="003E5F15"/>
    <w:rsid w:val="003F2ED5"/>
    <w:rsid w:val="004032D3"/>
    <w:rsid w:val="004356B6"/>
    <w:rsid w:val="00435904"/>
    <w:rsid w:val="00440D47"/>
    <w:rsid w:val="00443E8F"/>
    <w:rsid w:val="00445EA7"/>
    <w:rsid w:val="00451300"/>
    <w:rsid w:val="00454FE0"/>
    <w:rsid w:val="004603D6"/>
    <w:rsid w:val="00476560"/>
    <w:rsid w:val="004846FE"/>
    <w:rsid w:val="00492896"/>
    <w:rsid w:val="00494716"/>
    <w:rsid w:val="00495AD6"/>
    <w:rsid w:val="004A1A7F"/>
    <w:rsid w:val="004A3346"/>
    <w:rsid w:val="004A6419"/>
    <w:rsid w:val="004A7920"/>
    <w:rsid w:val="004B6823"/>
    <w:rsid w:val="004C15F0"/>
    <w:rsid w:val="004D0FDA"/>
    <w:rsid w:val="004E0EE1"/>
    <w:rsid w:val="004E15BD"/>
    <w:rsid w:val="004E4682"/>
    <w:rsid w:val="004E5FAF"/>
    <w:rsid w:val="0050031D"/>
    <w:rsid w:val="00505456"/>
    <w:rsid w:val="00517620"/>
    <w:rsid w:val="00540437"/>
    <w:rsid w:val="005444B3"/>
    <w:rsid w:val="00552210"/>
    <w:rsid w:val="00564177"/>
    <w:rsid w:val="00575137"/>
    <w:rsid w:val="00575CF5"/>
    <w:rsid w:val="00581588"/>
    <w:rsid w:val="005843A8"/>
    <w:rsid w:val="00585038"/>
    <w:rsid w:val="005A18CB"/>
    <w:rsid w:val="005A7BAA"/>
    <w:rsid w:val="005C642B"/>
    <w:rsid w:val="005D1A51"/>
    <w:rsid w:val="005F4123"/>
    <w:rsid w:val="00611586"/>
    <w:rsid w:val="00621878"/>
    <w:rsid w:val="0062286D"/>
    <w:rsid w:val="00632F29"/>
    <w:rsid w:val="006447C9"/>
    <w:rsid w:val="00644CBC"/>
    <w:rsid w:val="0065390A"/>
    <w:rsid w:val="006647DF"/>
    <w:rsid w:val="0066783A"/>
    <w:rsid w:val="0068023F"/>
    <w:rsid w:val="00680720"/>
    <w:rsid w:val="00684023"/>
    <w:rsid w:val="006854BE"/>
    <w:rsid w:val="006944CA"/>
    <w:rsid w:val="006A1880"/>
    <w:rsid w:val="006A65D4"/>
    <w:rsid w:val="006B2574"/>
    <w:rsid w:val="006B540E"/>
    <w:rsid w:val="006B732A"/>
    <w:rsid w:val="006C0FFB"/>
    <w:rsid w:val="006F063D"/>
    <w:rsid w:val="006F268B"/>
    <w:rsid w:val="006F3FC5"/>
    <w:rsid w:val="00703324"/>
    <w:rsid w:val="007041E6"/>
    <w:rsid w:val="007300B0"/>
    <w:rsid w:val="00737659"/>
    <w:rsid w:val="0074245C"/>
    <w:rsid w:val="0075665C"/>
    <w:rsid w:val="007640A8"/>
    <w:rsid w:val="00770E35"/>
    <w:rsid w:val="00771A52"/>
    <w:rsid w:val="007750B9"/>
    <w:rsid w:val="00777286"/>
    <w:rsid w:val="007807F4"/>
    <w:rsid w:val="00781579"/>
    <w:rsid w:val="00784826"/>
    <w:rsid w:val="00797F8A"/>
    <w:rsid w:val="007A2D8E"/>
    <w:rsid w:val="007B70A8"/>
    <w:rsid w:val="007C0913"/>
    <w:rsid w:val="007C5967"/>
    <w:rsid w:val="007D275C"/>
    <w:rsid w:val="007D2C7A"/>
    <w:rsid w:val="007E567D"/>
    <w:rsid w:val="007E7525"/>
    <w:rsid w:val="007F1BB4"/>
    <w:rsid w:val="0080190B"/>
    <w:rsid w:val="008027B6"/>
    <w:rsid w:val="0080787F"/>
    <w:rsid w:val="00807ABB"/>
    <w:rsid w:val="00811B1B"/>
    <w:rsid w:val="0081263E"/>
    <w:rsid w:val="00813645"/>
    <w:rsid w:val="00814A97"/>
    <w:rsid w:val="008268B9"/>
    <w:rsid w:val="0083141A"/>
    <w:rsid w:val="00831A7E"/>
    <w:rsid w:val="00832A00"/>
    <w:rsid w:val="00840C52"/>
    <w:rsid w:val="0084657C"/>
    <w:rsid w:val="008469E0"/>
    <w:rsid w:val="00850102"/>
    <w:rsid w:val="00855329"/>
    <w:rsid w:val="008746ED"/>
    <w:rsid w:val="008777EA"/>
    <w:rsid w:val="00881A90"/>
    <w:rsid w:val="00885AFF"/>
    <w:rsid w:val="008901BB"/>
    <w:rsid w:val="00892991"/>
    <w:rsid w:val="008929D9"/>
    <w:rsid w:val="00893A1C"/>
    <w:rsid w:val="008B06A3"/>
    <w:rsid w:val="008C0E87"/>
    <w:rsid w:val="008E1666"/>
    <w:rsid w:val="008F11D7"/>
    <w:rsid w:val="009071FE"/>
    <w:rsid w:val="00922024"/>
    <w:rsid w:val="00926E99"/>
    <w:rsid w:val="00926F93"/>
    <w:rsid w:val="009307F8"/>
    <w:rsid w:val="00941A52"/>
    <w:rsid w:val="009433F1"/>
    <w:rsid w:val="009462A3"/>
    <w:rsid w:val="00946ED5"/>
    <w:rsid w:val="00951E1E"/>
    <w:rsid w:val="009555BE"/>
    <w:rsid w:val="009606A1"/>
    <w:rsid w:val="0096109E"/>
    <w:rsid w:val="0096439B"/>
    <w:rsid w:val="009643D5"/>
    <w:rsid w:val="0097518C"/>
    <w:rsid w:val="009847B8"/>
    <w:rsid w:val="00985D10"/>
    <w:rsid w:val="00990ACF"/>
    <w:rsid w:val="009926B4"/>
    <w:rsid w:val="009A1C98"/>
    <w:rsid w:val="009B649D"/>
    <w:rsid w:val="009C14D6"/>
    <w:rsid w:val="009C293B"/>
    <w:rsid w:val="009C45E0"/>
    <w:rsid w:val="009C4CBF"/>
    <w:rsid w:val="009D09F5"/>
    <w:rsid w:val="009D2562"/>
    <w:rsid w:val="009D60D1"/>
    <w:rsid w:val="009E1833"/>
    <w:rsid w:val="00A157A0"/>
    <w:rsid w:val="00A235E8"/>
    <w:rsid w:val="00A30531"/>
    <w:rsid w:val="00A32FBF"/>
    <w:rsid w:val="00A52F37"/>
    <w:rsid w:val="00A75860"/>
    <w:rsid w:val="00A8119E"/>
    <w:rsid w:val="00A833D3"/>
    <w:rsid w:val="00A87C59"/>
    <w:rsid w:val="00A93845"/>
    <w:rsid w:val="00A94987"/>
    <w:rsid w:val="00A94D27"/>
    <w:rsid w:val="00A97E40"/>
    <w:rsid w:val="00AA61D2"/>
    <w:rsid w:val="00AC04B7"/>
    <w:rsid w:val="00AC6FE3"/>
    <w:rsid w:val="00AD0032"/>
    <w:rsid w:val="00AD301A"/>
    <w:rsid w:val="00AD6390"/>
    <w:rsid w:val="00AE4442"/>
    <w:rsid w:val="00AF2820"/>
    <w:rsid w:val="00AF39C4"/>
    <w:rsid w:val="00AF445E"/>
    <w:rsid w:val="00B03DB4"/>
    <w:rsid w:val="00B13DFF"/>
    <w:rsid w:val="00B237BB"/>
    <w:rsid w:val="00B2545A"/>
    <w:rsid w:val="00B27083"/>
    <w:rsid w:val="00B40908"/>
    <w:rsid w:val="00B41172"/>
    <w:rsid w:val="00B41F9B"/>
    <w:rsid w:val="00B43CE8"/>
    <w:rsid w:val="00B51FE1"/>
    <w:rsid w:val="00B528FC"/>
    <w:rsid w:val="00B571CA"/>
    <w:rsid w:val="00B62FF9"/>
    <w:rsid w:val="00B66CA3"/>
    <w:rsid w:val="00B67A37"/>
    <w:rsid w:val="00B72E04"/>
    <w:rsid w:val="00B84077"/>
    <w:rsid w:val="00B8452B"/>
    <w:rsid w:val="00BA0524"/>
    <w:rsid w:val="00BA4E08"/>
    <w:rsid w:val="00BB7596"/>
    <w:rsid w:val="00BC0706"/>
    <w:rsid w:val="00BC26D1"/>
    <w:rsid w:val="00BC4182"/>
    <w:rsid w:val="00BC4DA1"/>
    <w:rsid w:val="00BD47F6"/>
    <w:rsid w:val="00BE2055"/>
    <w:rsid w:val="00BF36B4"/>
    <w:rsid w:val="00C055E6"/>
    <w:rsid w:val="00C24234"/>
    <w:rsid w:val="00C26A33"/>
    <w:rsid w:val="00C27E92"/>
    <w:rsid w:val="00C31FCD"/>
    <w:rsid w:val="00C33F02"/>
    <w:rsid w:val="00C41820"/>
    <w:rsid w:val="00C554C9"/>
    <w:rsid w:val="00C62158"/>
    <w:rsid w:val="00C70038"/>
    <w:rsid w:val="00C735CE"/>
    <w:rsid w:val="00C77F28"/>
    <w:rsid w:val="00C805C9"/>
    <w:rsid w:val="00C8486D"/>
    <w:rsid w:val="00C871B4"/>
    <w:rsid w:val="00C96C53"/>
    <w:rsid w:val="00CB22D6"/>
    <w:rsid w:val="00CB2FA7"/>
    <w:rsid w:val="00CB6445"/>
    <w:rsid w:val="00CC22F8"/>
    <w:rsid w:val="00CC423B"/>
    <w:rsid w:val="00CD1D4F"/>
    <w:rsid w:val="00CD6A9C"/>
    <w:rsid w:val="00CE4A94"/>
    <w:rsid w:val="00CF2D4C"/>
    <w:rsid w:val="00CF5E4F"/>
    <w:rsid w:val="00D070CE"/>
    <w:rsid w:val="00D140E0"/>
    <w:rsid w:val="00D22490"/>
    <w:rsid w:val="00D3092F"/>
    <w:rsid w:val="00D31CED"/>
    <w:rsid w:val="00D32B2B"/>
    <w:rsid w:val="00D34671"/>
    <w:rsid w:val="00D535B4"/>
    <w:rsid w:val="00D54D5F"/>
    <w:rsid w:val="00D761AF"/>
    <w:rsid w:val="00D81A72"/>
    <w:rsid w:val="00D85504"/>
    <w:rsid w:val="00D90D80"/>
    <w:rsid w:val="00D92494"/>
    <w:rsid w:val="00DA199A"/>
    <w:rsid w:val="00DB5DD2"/>
    <w:rsid w:val="00DC0C2B"/>
    <w:rsid w:val="00DC2C4E"/>
    <w:rsid w:val="00DC63BC"/>
    <w:rsid w:val="00DD2FE4"/>
    <w:rsid w:val="00DE2DA8"/>
    <w:rsid w:val="00DF7E92"/>
    <w:rsid w:val="00E044D3"/>
    <w:rsid w:val="00E0652F"/>
    <w:rsid w:val="00E20FBE"/>
    <w:rsid w:val="00E23468"/>
    <w:rsid w:val="00E27260"/>
    <w:rsid w:val="00E369F3"/>
    <w:rsid w:val="00E425D5"/>
    <w:rsid w:val="00E43089"/>
    <w:rsid w:val="00E50805"/>
    <w:rsid w:val="00E55CE4"/>
    <w:rsid w:val="00E61B14"/>
    <w:rsid w:val="00E61B41"/>
    <w:rsid w:val="00E70234"/>
    <w:rsid w:val="00E72E18"/>
    <w:rsid w:val="00E8177B"/>
    <w:rsid w:val="00E85DAA"/>
    <w:rsid w:val="00E862C5"/>
    <w:rsid w:val="00EA1676"/>
    <w:rsid w:val="00EA176C"/>
    <w:rsid w:val="00EA1A47"/>
    <w:rsid w:val="00EA6E71"/>
    <w:rsid w:val="00EB3D40"/>
    <w:rsid w:val="00EB5906"/>
    <w:rsid w:val="00EC27A2"/>
    <w:rsid w:val="00ED08B2"/>
    <w:rsid w:val="00ED219D"/>
    <w:rsid w:val="00EE4E11"/>
    <w:rsid w:val="00EF2B94"/>
    <w:rsid w:val="00EF595C"/>
    <w:rsid w:val="00F13CAD"/>
    <w:rsid w:val="00F1430A"/>
    <w:rsid w:val="00F21552"/>
    <w:rsid w:val="00F2728E"/>
    <w:rsid w:val="00F27FC8"/>
    <w:rsid w:val="00F40EC6"/>
    <w:rsid w:val="00F540AA"/>
    <w:rsid w:val="00F56C14"/>
    <w:rsid w:val="00F600BA"/>
    <w:rsid w:val="00F66A63"/>
    <w:rsid w:val="00F71D6A"/>
    <w:rsid w:val="00F71F77"/>
    <w:rsid w:val="00F74A01"/>
    <w:rsid w:val="00F815EE"/>
    <w:rsid w:val="00F85A9B"/>
    <w:rsid w:val="00F931FB"/>
    <w:rsid w:val="00FA07F7"/>
    <w:rsid w:val="00FA686C"/>
    <w:rsid w:val="00FB17F1"/>
    <w:rsid w:val="00FD1222"/>
    <w:rsid w:val="00FD187C"/>
    <w:rsid w:val="00FD373E"/>
    <w:rsid w:val="00FD600D"/>
    <w:rsid w:val="00FD7F0B"/>
    <w:rsid w:val="00FE0249"/>
    <w:rsid w:val="00FE186E"/>
    <w:rsid w:val="00FE2C46"/>
    <w:rsid w:val="00FF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360FB-F142-4740-AAC1-8C5D9327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065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109E"/>
    <w:pPr>
      <w:ind w:left="720"/>
      <w:contextualSpacing/>
    </w:pPr>
  </w:style>
  <w:style w:type="table" w:styleId="Mriekatabuky">
    <w:name w:val="Table Grid"/>
    <w:basedOn w:val="Normlnatabuka"/>
    <w:uiPriority w:val="39"/>
    <w:rsid w:val="00742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rsid w:val="003B6601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B6601"/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character" w:customStyle="1" w:styleId="Nadpis1Char">
    <w:name w:val="Nadpis 1 Char"/>
    <w:basedOn w:val="Predvolenpsmoodseku"/>
    <w:link w:val="Nadpis1"/>
    <w:uiPriority w:val="9"/>
    <w:rsid w:val="00E0652F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771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E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2055"/>
  </w:style>
  <w:style w:type="paragraph" w:styleId="Pta">
    <w:name w:val="footer"/>
    <w:basedOn w:val="Normlny"/>
    <w:link w:val="PtaChar"/>
    <w:uiPriority w:val="99"/>
    <w:unhideWhenUsed/>
    <w:rsid w:val="00BE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2055"/>
  </w:style>
  <w:style w:type="paragraph" w:styleId="Textbubliny">
    <w:name w:val="Balloon Text"/>
    <w:basedOn w:val="Normlny"/>
    <w:link w:val="TextbublinyChar"/>
    <w:uiPriority w:val="99"/>
    <w:semiHidden/>
    <w:unhideWhenUsed/>
    <w:rsid w:val="004E0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EE1"/>
    <w:rPr>
      <w:rFonts w:ascii="Segoe UI" w:hAnsi="Segoe UI" w:cs="Segoe UI"/>
      <w:sz w:val="18"/>
      <w:szCs w:val="18"/>
    </w:rPr>
  </w:style>
  <w:style w:type="table" w:customStyle="1" w:styleId="Mriekatabuky1">
    <w:name w:val="Mriežka tabuľky1"/>
    <w:basedOn w:val="Normlnatabuka"/>
    <w:next w:val="Mriekatabuky"/>
    <w:uiPriority w:val="39"/>
    <w:rsid w:val="00087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39"/>
    <w:rsid w:val="00FE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39"/>
    <w:rsid w:val="00FE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2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B7532-7853-471C-A8C5-E01022FDF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3466</Words>
  <Characters>19761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zozulakova</dc:creator>
  <cp:lastModifiedBy>zozulakova</cp:lastModifiedBy>
  <cp:revision>7</cp:revision>
  <cp:lastPrinted>2023-06-08T06:09:00Z</cp:lastPrinted>
  <dcterms:created xsi:type="dcterms:W3CDTF">2023-06-14T07:41:00Z</dcterms:created>
  <dcterms:modified xsi:type="dcterms:W3CDTF">2023-06-14T11:26:00Z</dcterms:modified>
</cp:coreProperties>
</file>