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F386F8" w14:textId="0BE074CD" w:rsidR="00FD0C43" w:rsidRDefault="00FD0C43" w:rsidP="008A4FE3">
      <w:pPr>
        <w:spacing w:line="360" w:lineRule="auto"/>
        <w:rPr>
          <w:b/>
          <w:sz w:val="32"/>
          <w:szCs w:val="32"/>
        </w:rPr>
      </w:pPr>
      <w:bookmarkStart w:id="0" w:name="_Toc343277301"/>
      <w:bookmarkStart w:id="1" w:name="_Toc343277242"/>
      <w:bookmarkStart w:id="2" w:name="_Toc343277158"/>
      <w:bookmarkStart w:id="3" w:name="_Toc343276727"/>
      <w:bookmarkStart w:id="4" w:name="_Toc343276456"/>
      <w:bookmarkStart w:id="5" w:name="_Toc343271429"/>
      <w:bookmarkStart w:id="6" w:name="_Toc300846000"/>
      <w:bookmarkStart w:id="7" w:name="_Toc300845662"/>
    </w:p>
    <w:p w14:paraId="3CAD259F" w14:textId="5656A48D" w:rsidR="00965253" w:rsidRDefault="00965253" w:rsidP="00965253">
      <w:pPr>
        <w:spacing w:line="360" w:lineRule="auto"/>
        <w:jc w:val="center"/>
        <w:rPr>
          <w:b/>
          <w:sz w:val="32"/>
          <w:szCs w:val="32"/>
        </w:rPr>
      </w:pPr>
      <w:r>
        <w:rPr>
          <w:b/>
          <w:sz w:val="32"/>
          <w:szCs w:val="32"/>
        </w:rPr>
        <w:t>MESTSKÉ KULTÚRNE STREDISKO ŠAĽA</w:t>
      </w:r>
    </w:p>
    <w:p w14:paraId="59892558" w14:textId="77777777" w:rsidR="007E5AA7" w:rsidRDefault="007E5AA7" w:rsidP="00D43924">
      <w:pPr>
        <w:spacing w:line="360" w:lineRule="auto"/>
        <w:rPr>
          <w:b/>
          <w:sz w:val="32"/>
          <w:szCs w:val="32"/>
        </w:rPr>
      </w:pPr>
    </w:p>
    <w:p w14:paraId="7D6A7FF9" w14:textId="77777777" w:rsidR="00965253" w:rsidRPr="00D43924" w:rsidRDefault="007E5AA7" w:rsidP="007E5AA7">
      <w:pPr>
        <w:spacing w:line="360" w:lineRule="auto"/>
        <w:rPr>
          <w:b/>
          <w:sz w:val="32"/>
          <w:szCs w:val="32"/>
        </w:rPr>
      </w:pPr>
      <w:r w:rsidRPr="00D43924">
        <w:rPr>
          <w:b/>
          <w:noProof/>
          <w:sz w:val="32"/>
          <w:szCs w:val="32"/>
        </w:rPr>
        <w:drawing>
          <wp:anchor distT="0" distB="0" distL="114300" distR="114300" simplePos="0" relativeHeight="251659264" behindDoc="0" locked="0" layoutInCell="1" allowOverlap="1" wp14:anchorId="2389841C" wp14:editId="6D9DFB4A">
            <wp:simplePos x="0" y="0"/>
            <wp:positionH relativeFrom="column">
              <wp:posOffset>2519680</wp:posOffset>
            </wp:positionH>
            <wp:positionV relativeFrom="paragraph">
              <wp:align>top</wp:align>
            </wp:positionV>
            <wp:extent cx="866775" cy="1476375"/>
            <wp:effectExtent l="19050" t="0" r="9525" b="0"/>
            <wp:wrapSquare wrapText="bothSides"/>
            <wp:docPr id="6" name="obrázek 1" descr="logo Ms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sK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1476375"/>
                    </a:xfrm>
                    <a:prstGeom prst="rect">
                      <a:avLst/>
                    </a:prstGeom>
                    <a:noFill/>
                    <a:ln w="9525">
                      <a:noFill/>
                      <a:miter lim="800000"/>
                      <a:headEnd/>
                      <a:tailEnd/>
                    </a:ln>
                  </pic:spPr>
                </pic:pic>
              </a:graphicData>
            </a:graphic>
          </wp:anchor>
        </w:drawing>
      </w:r>
    </w:p>
    <w:p w14:paraId="79BC7FF2" w14:textId="77777777" w:rsidR="00965253" w:rsidRPr="00D43924" w:rsidRDefault="00965253" w:rsidP="00965253">
      <w:pPr>
        <w:spacing w:line="360" w:lineRule="auto"/>
        <w:rPr>
          <w:b/>
          <w:sz w:val="32"/>
          <w:szCs w:val="32"/>
        </w:rPr>
      </w:pPr>
    </w:p>
    <w:p w14:paraId="4F8556EE" w14:textId="77777777" w:rsidR="00965253" w:rsidRDefault="00965253" w:rsidP="007E5AA7">
      <w:pPr>
        <w:spacing w:line="360" w:lineRule="auto"/>
        <w:rPr>
          <w:b/>
          <w:sz w:val="32"/>
          <w:szCs w:val="32"/>
        </w:rPr>
      </w:pPr>
    </w:p>
    <w:p w14:paraId="4964D794" w14:textId="77777777" w:rsidR="00965253" w:rsidRDefault="00965253" w:rsidP="007E5AA7">
      <w:pPr>
        <w:spacing w:line="360" w:lineRule="auto"/>
        <w:rPr>
          <w:b/>
          <w:sz w:val="32"/>
          <w:szCs w:val="32"/>
        </w:rPr>
      </w:pPr>
    </w:p>
    <w:p w14:paraId="3CAF30EB" w14:textId="77777777" w:rsidR="007E5AA7" w:rsidRDefault="007E5AA7" w:rsidP="007E5AA7">
      <w:pPr>
        <w:spacing w:line="360" w:lineRule="auto"/>
        <w:rPr>
          <w:b/>
          <w:sz w:val="32"/>
          <w:szCs w:val="32"/>
        </w:rPr>
      </w:pPr>
    </w:p>
    <w:p w14:paraId="27F46D48" w14:textId="77777777" w:rsidR="007E5AA7" w:rsidRDefault="007E5AA7" w:rsidP="00941FBB">
      <w:pPr>
        <w:tabs>
          <w:tab w:val="left" w:pos="7770"/>
        </w:tabs>
        <w:spacing w:line="360" w:lineRule="auto"/>
        <w:rPr>
          <w:b/>
          <w:sz w:val="32"/>
          <w:szCs w:val="32"/>
        </w:rPr>
      </w:pPr>
    </w:p>
    <w:p w14:paraId="671128B0" w14:textId="77777777" w:rsidR="007E5AA7" w:rsidRDefault="007E5AA7" w:rsidP="007E5AA7">
      <w:pPr>
        <w:spacing w:line="360" w:lineRule="auto"/>
        <w:rPr>
          <w:b/>
          <w:sz w:val="32"/>
          <w:szCs w:val="32"/>
        </w:rPr>
      </w:pPr>
    </w:p>
    <w:p w14:paraId="1852D75C" w14:textId="77777777" w:rsidR="00965253" w:rsidRDefault="00965253" w:rsidP="00965253">
      <w:pPr>
        <w:spacing w:line="360" w:lineRule="auto"/>
        <w:jc w:val="center"/>
        <w:rPr>
          <w:b/>
          <w:sz w:val="32"/>
          <w:szCs w:val="32"/>
        </w:rPr>
      </w:pPr>
      <w:r>
        <w:rPr>
          <w:b/>
          <w:sz w:val="32"/>
          <w:szCs w:val="32"/>
        </w:rPr>
        <w:t>SPRÁVA O</w:t>
      </w:r>
      <w:r w:rsidR="00D43924">
        <w:rPr>
          <w:b/>
          <w:sz w:val="32"/>
          <w:szCs w:val="32"/>
        </w:rPr>
        <w:t xml:space="preserve"> </w:t>
      </w:r>
      <w:r>
        <w:rPr>
          <w:b/>
          <w:sz w:val="32"/>
          <w:szCs w:val="32"/>
        </w:rPr>
        <w:t>ČINNOSTI</w:t>
      </w:r>
    </w:p>
    <w:p w14:paraId="3D1C9BB8" w14:textId="77777777" w:rsidR="00965253" w:rsidRDefault="00965253" w:rsidP="00965253">
      <w:pPr>
        <w:spacing w:line="360" w:lineRule="auto"/>
        <w:jc w:val="center"/>
        <w:rPr>
          <w:b/>
          <w:sz w:val="32"/>
          <w:szCs w:val="32"/>
        </w:rPr>
      </w:pPr>
      <w:r>
        <w:rPr>
          <w:b/>
          <w:sz w:val="32"/>
          <w:szCs w:val="32"/>
        </w:rPr>
        <w:t>A</w:t>
      </w:r>
    </w:p>
    <w:p w14:paraId="0D8EBDA2" w14:textId="77777777" w:rsidR="00965253" w:rsidRDefault="00965253" w:rsidP="00965253">
      <w:pPr>
        <w:spacing w:after="240" w:line="360" w:lineRule="auto"/>
        <w:jc w:val="center"/>
        <w:rPr>
          <w:b/>
        </w:rPr>
      </w:pPr>
      <w:r>
        <w:rPr>
          <w:b/>
          <w:sz w:val="32"/>
          <w:szCs w:val="32"/>
        </w:rPr>
        <w:t>ROZBOR HOSPODÁRENIA</w:t>
      </w:r>
    </w:p>
    <w:p w14:paraId="380DB6E2" w14:textId="77777777" w:rsidR="00965253" w:rsidRDefault="00965253" w:rsidP="00965253">
      <w:pPr>
        <w:spacing w:after="240" w:line="360" w:lineRule="auto"/>
        <w:jc w:val="center"/>
        <w:rPr>
          <w:b/>
        </w:rPr>
      </w:pPr>
      <w:r>
        <w:rPr>
          <w:b/>
          <w:sz w:val="32"/>
          <w:szCs w:val="32"/>
        </w:rPr>
        <w:t>MESTSKÉHO KULTÚRNEHO STREDISKA</w:t>
      </w:r>
    </w:p>
    <w:p w14:paraId="012DDD70" w14:textId="77777777" w:rsidR="00965253" w:rsidRDefault="00965253" w:rsidP="00965253">
      <w:pPr>
        <w:spacing w:after="240" w:line="360" w:lineRule="auto"/>
        <w:jc w:val="center"/>
        <w:rPr>
          <w:b/>
          <w:sz w:val="32"/>
          <w:szCs w:val="32"/>
        </w:rPr>
      </w:pPr>
      <w:r>
        <w:rPr>
          <w:b/>
          <w:sz w:val="32"/>
          <w:szCs w:val="32"/>
        </w:rPr>
        <w:t>V ŠALI</w:t>
      </w:r>
    </w:p>
    <w:p w14:paraId="5794C34A" w14:textId="77777777" w:rsidR="00965253" w:rsidRDefault="00965253" w:rsidP="00965253">
      <w:pPr>
        <w:spacing w:line="360" w:lineRule="auto"/>
        <w:jc w:val="center"/>
        <w:rPr>
          <w:b/>
          <w:sz w:val="32"/>
          <w:szCs w:val="32"/>
        </w:rPr>
      </w:pPr>
      <w:r>
        <w:rPr>
          <w:b/>
          <w:sz w:val="32"/>
          <w:szCs w:val="32"/>
        </w:rPr>
        <w:t>________________________________________________________</w:t>
      </w:r>
    </w:p>
    <w:p w14:paraId="0114D12B" w14:textId="59FE44C8" w:rsidR="00965253" w:rsidRDefault="00965253" w:rsidP="00965253">
      <w:pPr>
        <w:spacing w:line="360" w:lineRule="auto"/>
        <w:jc w:val="center"/>
        <w:rPr>
          <w:b/>
          <w:sz w:val="28"/>
          <w:szCs w:val="28"/>
        </w:rPr>
      </w:pPr>
      <w:r>
        <w:rPr>
          <w:b/>
          <w:sz w:val="28"/>
          <w:szCs w:val="28"/>
        </w:rPr>
        <w:t>ZA ROK 20</w:t>
      </w:r>
      <w:r w:rsidR="008C7FDB">
        <w:rPr>
          <w:b/>
          <w:sz w:val="28"/>
          <w:szCs w:val="28"/>
        </w:rPr>
        <w:t>2</w:t>
      </w:r>
      <w:r w:rsidR="006D7488">
        <w:rPr>
          <w:b/>
          <w:sz w:val="28"/>
          <w:szCs w:val="28"/>
        </w:rPr>
        <w:t>2</w:t>
      </w:r>
    </w:p>
    <w:p w14:paraId="16A9110D" w14:textId="77777777" w:rsidR="00965253" w:rsidRDefault="00965253" w:rsidP="00965253">
      <w:pPr>
        <w:spacing w:line="360" w:lineRule="auto"/>
        <w:rPr>
          <w:b/>
          <w:sz w:val="20"/>
          <w:szCs w:val="20"/>
        </w:rPr>
      </w:pPr>
      <w:r>
        <w:rPr>
          <w:b/>
          <w:sz w:val="20"/>
          <w:szCs w:val="20"/>
        </w:rPr>
        <w:t>__________________________________________________________________________________________</w:t>
      </w:r>
    </w:p>
    <w:p w14:paraId="6EFFDC90" w14:textId="77777777" w:rsidR="00965253" w:rsidRDefault="00965253" w:rsidP="00965253">
      <w:pPr>
        <w:spacing w:line="360" w:lineRule="auto"/>
        <w:rPr>
          <w:b/>
        </w:rPr>
      </w:pPr>
    </w:p>
    <w:p w14:paraId="68BD7888" w14:textId="77777777" w:rsidR="00965253" w:rsidRDefault="00965253" w:rsidP="00965253">
      <w:pPr>
        <w:spacing w:line="360" w:lineRule="auto"/>
        <w:rPr>
          <w:b/>
        </w:rPr>
      </w:pPr>
    </w:p>
    <w:p w14:paraId="47C5F783" w14:textId="77777777" w:rsidR="00965253" w:rsidRDefault="00965253" w:rsidP="00340FAB">
      <w:pPr>
        <w:spacing w:line="360" w:lineRule="auto"/>
        <w:rPr>
          <w:b/>
        </w:rPr>
      </w:pPr>
      <w:r>
        <w:rPr>
          <w:b/>
        </w:rPr>
        <w:t>Spracovatelia:</w:t>
      </w:r>
    </w:p>
    <w:p w14:paraId="10B52AF8" w14:textId="77777777" w:rsidR="00965253" w:rsidRDefault="00965253" w:rsidP="00340FAB">
      <w:pPr>
        <w:spacing w:line="360" w:lineRule="auto"/>
      </w:pPr>
      <w:r>
        <w:t>Ing. František Botka, Mária Šeboková</w:t>
      </w:r>
      <w:r w:rsidR="00251F2E">
        <w:t>,</w:t>
      </w:r>
    </w:p>
    <w:p w14:paraId="113E1F6C" w14:textId="77777777" w:rsidR="00965253" w:rsidRDefault="00965253" w:rsidP="003B033F">
      <w:pPr>
        <w:tabs>
          <w:tab w:val="left" w:pos="8010"/>
        </w:tabs>
        <w:spacing w:line="360" w:lineRule="auto"/>
      </w:pPr>
      <w:r>
        <w:t xml:space="preserve">Katarína Gáborová, </w:t>
      </w:r>
      <w:r w:rsidR="00BE3201">
        <w:t>PhDr. Katarína Jamrichová</w:t>
      </w:r>
      <w:r w:rsidR="00251F2E">
        <w:t>,</w:t>
      </w:r>
    </w:p>
    <w:p w14:paraId="174835F9" w14:textId="1B67B2EF" w:rsidR="00A60FB6" w:rsidRDefault="008C7FDB" w:rsidP="00340FAB">
      <w:pPr>
        <w:spacing w:line="360" w:lineRule="auto"/>
      </w:pPr>
      <w:r>
        <w:t>Ing. Miroslava Bartovicová</w:t>
      </w:r>
      <w:r w:rsidR="00A60FB6">
        <w:t xml:space="preserve">, </w:t>
      </w:r>
      <w:r w:rsidR="00010F6A">
        <w:t>Mgr. Roman Hatala</w:t>
      </w:r>
      <w:r w:rsidR="00251F2E">
        <w:t>,</w:t>
      </w:r>
    </w:p>
    <w:p w14:paraId="484B4CBA" w14:textId="77777777" w:rsidR="00007340" w:rsidRPr="006579D2" w:rsidRDefault="00A60FB6" w:rsidP="00340FAB">
      <w:pPr>
        <w:spacing w:line="360" w:lineRule="auto"/>
      </w:pPr>
      <w:r w:rsidRPr="006579D2">
        <w:t>Ing. Eliška Vargová</w:t>
      </w:r>
      <w:r w:rsidR="00010F6A" w:rsidRPr="006579D2">
        <w:t>, Ing. Martina Čižmáriková</w:t>
      </w:r>
    </w:p>
    <w:p w14:paraId="0BCB490D" w14:textId="77777777" w:rsidR="007E5AA7" w:rsidRPr="00E973BA" w:rsidRDefault="00E973BA" w:rsidP="00340FAB">
      <w:pPr>
        <w:spacing w:line="360" w:lineRule="auto"/>
        <w:rPr>
          <w:color w:val="000000" w:themeColor="text1"/>
        </w:rPr>
      </w:pPr>
      <w:r w:rsidRPr="00E973BA">
        <w:rPr>
          <w:color w:val="000000" w:themeColor="text1"/>
        </w:rPr>
        <w:t>Ing. Jana Kováčiková</w:t>
      </w:r>
    </w:p>
    <w:p w14:paraId="10BE2429" w14:textId="77777777" w:rsidR="000A5BA4" w:rsidRPr="00E973BA" w:rsidRDefault="000A5BA4" w:rsidP="00340FAB">
      <w:pPr>
        <w:spacing w:line="360" w:lineRule="auto"/>
        <w:rPr>
          <w:lang w:eastAsia="en-US"/>
        </w:rPr>
      </w:pPr>
    </w:p>
    <w:p w14:paraId="697DE15B" w14:textId="77777777" w:rsidR="00B827C5" w:rsidRPr="000A5BA4" w:rsidRDefault="00B827C5" w:rsidP="00340FAB">
      <w:pPr>
        <w:spacing w:line="360" w:lineRule="auto"/>
        <w:rPr>
          <w:lang w:eastAsia="en-US"/>
        </w:rPr>
      </w:pPr>
    </w:p>
    <w:p w14:paraId="1D3B3D32" w14:textId="77777777" w:rsidR="00965253" w:rsidRDefault="00965253" w:rsidP="00340FAB">
      <w:pPr>
        <w:pStyle w:val="Hlavikaobsahu"/>
        <w:tabs>
          <w:tab w:val="left" w:pos="426"/>
        </w:tabs>
        <w:spacing w:before="0" w:line="360" w:lineRule="auto"/>
        <w:rPr>
          <w:rFonts w:ascii="Times New Roman" w:hAnsi="Times New Roman"/>
          <w:color w:val="auto"/>
          <w:lang w:val="sk-SK"/>
        </w:rPr>
      </w:pPr>
      <w:r w:rsidRPr="00B827C5">
        <w:rPr>
          <w:rFonts w:ascii="Times New Roman" w:hAnsi="Times New Roman"/>
          <w:color w:val="auto"/>
          <w:lang w:val="sk-SK"/>
        </w:rPr>
        <w:t>Obsah</w:t>
      </w:r>
    </w:p>
    <w:p w14:paraId="27C803A7" w14:textId="77777777"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Úvod ..................................................................................................</w:t>
      </w:r>
      <w:r w:rsidR="0009480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A9722D" w:rsidRPr="00673204">
        <w:rPr>
          <w:rFonts w:ascii="Times New Roman" w:hAnsi="Times New Roman"/>
          <w:color w:val="000000" w:themeColor="text1"/>
          <w:sz w:val="24"/>
          <w:szCs w:val="24"/>
          <w:lang w:eastAsia="en-US"/>
        </w:rPr>
        <w:t>3</w:t>
      </w:r>
    </w:p>
    <w:p w14:paraId="3F40D604" w14:textId="27F87569" w:rsidR="00FA0DBD" w:rsidRPr="00673204" w:rsidRDefault="00FA0DBD">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Činnosť MsKS v roku 20</w:t>
      </w:r>
      <w:r w:rsidR="008C7FDB" w:rsidRPr="00673204">
        <w:rPr>
          <w:rFonts w:ascii="Times New Roman" w:hAnsi="Times New Roman"/>
          <w:color w:val="000000" w:themeColor="text1"/>
          <w:sz w:val="24"/>
          <w:szCs w:val="24"/>
          <w:lang w:eastAsia="en-US"/>
        </w:rPr>
        <w:t>2</w:t>
      </w:r>
      <w:r w:rsidR="006D7488" w:rsidRPr="00673204">
        <w:rPr>
          <w:rFonts w:ascii="Times New Roman" w:hAnsi="Times New Roman"/>
          <w:color w:val="000000" w:themeColor="text1"/>
          <w:sz w:val="24"/>
          <w:szCs w:val="24"/>
          <w:lang w:eastAsia="en-US"/>
        </w:rPr>
        <w:t>2</w:t>
      </w:r>
      <w:r w:rsidRPr="00673204">
        <w:rPr>
          <w:rFonts w:ascii="Times New Roman" w:hAnsi="Times New Roman"/>
          <w:color w:val="000000" w:themeColor="text1"/>
          <w:sz w:val="24"/>
          <w:szCs w:val="24"/>
          <w:lang w:eastAsia="en-US"/>
        </w:rPr>
        <w:t xml:space="preserve"> ................................................................</w:t>
      </w:r>
      <w:r w:rsidR="00472C79" w:rsidRPr="00673204">
        <w:rPr>
          <w:rFonts w:ascii="Times New Roman" w:hAnsi="Times New Roman"/>
          <w:color w:val="000000" w:themeColor="text1"/>
          <w:sz w:val="24"/>
          <w:szCs w:val="24"/>
          <w:lang w:eastAsia="en-US"/>
        </w:rPr>
        <w:tab/>
      </w:r>
      <w:r w:rsidRPr="00673204">
        <w:rPr>
          <w:rFonts w:ascii="Times New Roman" w:hAnsi="Times New Roman"/>
          <w:color w:val="000000" w:themeColor="text1"/>
          <w:sz w:val="24"/>
          <w:szCs w:val="24"/>
          <w:lang w:eastAsia="en-US"/>
        </w:rPr>
        <w:t>3</w:t>
      </w:r>
    </w:p>
    <w:p w14:paraId="355F21B5" w14:textId="1CB19018"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Podujatia podľa jednotlivých stredísk MsKS ....................................</w:t>
      </w:r>
      <w:r w:rsidR="0009480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D97D72" w:rsidRPr="00673204">
        <w:rPr>
          <w:rFonts w:ascii="Times New Roman" w:hAnsi="Times New Roman"/>
          <w:color w:val="000000" w:themeColor="text1"/>
          <w:sz w:val="24"/>
          <w:szCs w:val="24"/>
          <w:lang w:eastAsia="en-US"/>
        </w:rPr>
        <w:t>1</w:t>
      </w:r>
      <w:r w:rsidR="005E490F" w:rsidRPr="00673204">
        <w:rPr>
          <w:rFonts w:ascii="Times New Roman" w:hAnsi="Times New Roman"/>
          <w:color w:val="000000" w:themeColor="text1"/>
          <w:sz w:val="24"/>
          <w:szCs w:val="24"/>
          <w:lang w:eastAsia="en-US"/>
        </w:rPr>
        <w:t>7</w:t>
      </w:r>
    </w:p>
    <w:p w14:paraId="1D9CF6D2" w14:textId="53042A5C"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Kino ...................................................................................................</w:t>
      </w:r>
      <w:r w:rsidR="0009480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5E490F" w:rsidRPr="00673204">
        <w:rPr>
          <w:rFonts w:ascii="Times New Roman" w:hAnsi="Times New Roman"/>
          <w:color w:val="000000" w:themeColor="text1"/>
          <w:sz w:val="24"/>
          <w:szCs w:val="24"/>
          <w:lang w:eastAsia="en-US"/>
        </w:rPr>
        <w:t>23</w:t>
      </w:r>
    </w:p>
    <w:p w14:paraId="29B59681" w14:textId="0045811E"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Družobné vzťahy ..............................................................................</w:t>
      </w:r>
      <w:r w:rsidR="00094804" w:rsidRPr="00673204">
        <w:rPr>
          <w:rFonts w:ascii="Times New Roman" w:hAnsi="Times New Roman"/>
          <w:color w:val="000000" w:themeColor="text1"/>
          <w:sz w:val="24"/>
          <w:szCs w:val="24"/>
          <w:lang w:eastAsia="en-US"/>
        </w:rPr>
        <w:t>..</w:t>
      </w:r>
      <w:r w:rsidR="00FE363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D97D72" w:rsidRPr="00673204">
        <w:rPr>
          <w:rFonts w:ascii="Times New Roman" w:hAnsi="Times New Roman"/>
          <w:color w:val="000000" w:themeColor="text1"/>
          <w:sz w:val="24"/>
          <w:szCs w:val="24"/>
          <w:lang w:eastAsia="en-US"/>
        </w:rPr>
        <w:t>2</w:t>
      </w:r>
      <w:r w:rsidR="005E490F" w:rsidRPr="00673204">
        <w:rPr>
          <w:rFonts w:ascii="Times New Roman" w:hAnsi="Times New Roman"/>
          <w:color w:val="000000" w:themeColor="text1"/>
          <w:sz w:val="24"/>
          <w:szCs w:val="24"/>
          <w:lang w:eastAsia="en-US"/>
        </w:rPr>
        <w:t>6</w:t>
      </w:r>
    </w:p>
    <w:p w14:paraId="365B9FE4" w14:textId="4430E091"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Zbor pre občianske záležitosti (ZPOZ) ......................</w:t>
      </w:r>
      <w:r w:rsidR="00E24B14" w:rsidRPr="00673204">
        <w:rPr>
          <w:rFonts w:ascii="Times New Roman" w:hAnsi="Times New Roman"/>
          <w:color w:val="000000" w:themeColor="text1"/>
          <w:sz w:val="24"/>
          <w:szCs w:val="24"/>
          <w:lang w:eastAsia="en-US"/>
        </w:rPr>
        <w:t>.....................</w:t>
      </w:r>
      <w:r w:rsidR="00094804" w:rsidRPr="00673204">
        <w:rPr>
          <w:rFonts w:ascii="Times New Roman" w:hAnsi="Times New Roman"/>
          <w:color w:val="000000" w:themeColor="text1"/>
          <w:sz w:val="24"/>
          <w:szCs w:val="24"/>
          <w:lang w:eastAsia="en-US"/>
        </w:rPr>
        <w:t>..</w:t>
      </w:r>
      <w:r w:rsidR="00527908"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4B76DE" w:rsidRPr="00673204">
        <w:rPr>
          <w:rFonts w:ascii="Times New Roman" w:hAnsi="Times New Roman"/>
          <w:color w:val="000000" w:themeColor="text1"/>
          <w:sz w:val="24"/>
          <w:szCs w:val="24"/>
          <w:lang w:eastAsia="en-US"/>
        </w:rPr>
        <w:t>3</w:t>
      </w:r>
      <w:r w:rsidR="005E490F" w:rsidRPr="00673204">
        <w:rPr>
          <w:rFonts w:ascii="Times New Roman" w:hAnsi="Times New Roman"/>
          <w:color w:val="000000" w:themeColor="text1"/>
          <w:sz w:val="24"/>
          <w:szCs w:val="24"/>
          <w:lang w:eastAsia="en-US"/>
        </w:rPr>
        <w:t>0</w:t>
      </w:r>
    </w:p>
    <w:p w14:paraId="7411BD2D" w14:textId="1FC86319"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Ekonomická klasifikácia a finančné zabezpeč</w:t>
      </w:r>
      <w:r w:rsidR="00E24B14" w:rsidRPr="00673204">
        <w:rPr>
          <w:rFonts w:ascii="Times New Roman" w:hAnsi="Times New Roman"/>
          <w:color w:val="000000" w:themeColor="text1"/>
          <w:sz w:val="24"/>
          <w:szCs w:val="24"/>
          <w:lang w:eastAsia="en-US"/>
        </w:rPr>
        <w:t>enie činnosti</w:t>
      </w:r>
      <w:r w:rsidR="00472C79" w:rsidRPr="00673204">
        <w:rPr>
          <w:rFonts w:ascii="Times New Roman" w:hAnsi="Times New Roman"/>
          <w:color w:val="000000" w:themeColor="text1"/>
          <w:sz w:val="24"/>
          <w:szCs w:val="24"/>
          <w:lang w:eastAsia="en-US"/>
        </w:rPr>
        <w:t xml:space="preserve"> </w:t>
      </w:r>
      <w:r w:rsidR="00E24B14" w:rsidRPr="00673204">
        <w:rPr>
          <w:rFonts w:ascii="Times New Roman" w:hAnsi="Times New Roman"/>
          <w:color w:val="000000" w:themeColor="text1"/>
          <w:sz w:val="24"/>
          <w:szCs w:val="24"/>
          <w:lang w:eastAsia="en-US"/>
        </w:rPr>
        <w:t>...</w:t>
      </w:r>
      <w:r w:rsidR="0009480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w:t>
      </w:r>
      <w:r w:rsidR="0009480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5E490F" w:rsidRPr="00673204">
        <w:rPr>
          <w:rFonts w:ascii="Times New Roman" w:hAnsi="Times New Roman"/>
          <w:color w:val="000000" w:themeColor="text1"/>
          <w:sz w:val="24"/>
          <w:szCs w:val="24"/>
          <w:lang w:eastAsia="en-US"/>
        </w:rPr>
        <w:t>32</w:t>
      </w:r>
    </w:p>
    <w:p w14:paraId="67934EE5" w14:textId="11C6E9D9"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Organizačná štruktúra a personálne zabezpečenie ...</w:t>
      </w:r>
      <w:r w:rsidR="00E24B1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5E490F" w:rsidRPr="00673204">
        <w:rPr>
          <w:rFonts w:ascii="Times New Roman" w:hAnsi="Times New Roman"/>
          <w:color w:val="000000" w:themeColor="text1"/>
          <w:sz w:val="24"/>
          <w:szCs w:val="24"/>
          <w:lang w:eastAsia="en-US"/>
        </w:rPr>
        <w:t>42</w:t>
      </w:r>
    </w:p>
    <w:p w14:paraId="1946A898" w14:textId="1DD7494C" w:rsidR="00965253" w:rsidRPr="00673204" w:rsidRDefault="00965253">
      <w:pPr>
        <w:pStyle w:val="Odsekzoznamu"/>
        <w:numPr>
          <w:ilvl w:val="0"/>
          <w:numId w:val="7"/>
        </w:numPr>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Marketing a propagácia podujatí .......................................................</w:t>
      </w:r>
      <w:r w:rsidR="00FE3634" w:rsidRPr="00673204">
        <w:rPr>
          <w:rFonts w:ascii="Times New Roman" w:hAnsi="Times New Roman"/>
          <w:color w:val="000000" w:themeColor="text1"/>
          <w:sz w:val="24"/>
          <w:szCs w:val="24"/>
          <w:lang w:eastAsia="en-US"/>
        </w:rPr>
        <w:t>.</w:t>
      </w:r>
      <w:r w:rsidR="00472C79" w:rsidRPr="00673204">
        <w:rPr>
          <w:rFonts w:ascii="Times New Roman" w:hAnsi="Times New Roman"/>
          <w:color w:val="000000" w:themeColor="text1"/>
          <w:sz w:val="24"/>
          <w:szCs w:val="24"/>
          <w:lang w:eastAsia="en-US"/>
        </w:rPr>
        <w:tab/>
      </w:r>
      <w:r w:rsidR="005E490F" w:rsidRPr="00673204">
        <w:rPr>
          <w:rFonts w:ascii="Times New Roman" w:hAnsi="Times New Roman"/>
          <w:color w:val="000000" w:themeColor="text1"/>
          <w:sz w:val="24"/>
          <w:szCs w:val="24"/>
          <w:lang w:eastAsia="en-US"/>
        </w:rPr>
        <w:t>43</w:t>
      </w:r>
    </w:p>
    <w:p w14:paraId="46BE9D4B" w14:textId="18805ED5" w:rsidR="00965253" w:rsidRPr="00673204" w:rsidRDefault="00472C79" w:rsidP="00472C79">
      <w:pPr>
        <w:pStyle w:val="Odsekzoznamu"/>
        <w:tabs>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10.</w:t>
      </w:r>
      <w:r w:rsidRPr="00673204">
        <w:rPr>
          <w:rFonts w:ascii="Times New Roman" w:hAnsi="Times New Roman"/>
          <w:color w:val="000000" w:themeColor="text1"/>
          <w:sz w:val="24"/>
          <w:szCs w:val="24"/>
          <w:lang w:eastAsia="en-US"/>
        </w:rPr>
        <w:tab/>
      </w:r>
      <w:r w:rsidR="00965253" w:rsidRPr="00673204">
        <w:rPr>
          <w:rFonts w:ascii="Times New Roman" w:hAnsi="Times New Roman"/>
          <w:color w:val="000000" w:themeColor="text1"/>
          <w:sz w:val="24"/>
          <w:szCs w:val="24"/>
          <w:lang w:eastAsia="en-US"/>
        </w:rPr>
        <w:t>Kultúrna infraštruktúra: budovy a priestorové kapac</w:t>
      </w:r>
      <w:r w:rsidR="00E24B14" w:rsidRPr="00673204">
        <w:rPr>
          <w:rFonts w:ascii="Times New Roman" w:hAnsi="Times New Roman"/>
          <w:color w:val="000000" w:themeColor="text1"/>
          <w:sz w:val="24"/>
          <w:szCs w:val="24"/>
          <w:lang w:eastAsia="en-US"/>
        </w:rPr>
        <w:t>ity .............</w:t>
      </w:r>
      <w:r w:rsidR="00FE3634" w:rsidRPr="00673204">
        <w:rPr>
          <w:rFonts w:ascii="Times New Roman" w:hAnsi="Times New Roman"/>
          <w:color w:val="000000" w:themeColor="text1"/>
          <w:sz w:val="24"/>
          <w:szCs w:val="24"/>
          <w:lang w:eastAsia="en-US"/>
        </w:rPr>
        <w:t>..</w:t>
      </w:r>
      <w:r w:rsidRPr="00673204">
        <w:rPr>
          <w:rFonts w:ascii="Times New Roman" w:hAnsi="Times New Roman"/>
          <w:color w:val="000000" w:themeColor="text1"/>
          <w:sz w:val="24"/>
          <w:szCs w:val="24"/>
          <w:lang w:eastAsia="en-US"/>
        </w:rPr>
        <w:t>.....</w:t>
      </w:r>
      <w:r w:rsidRPr="00673204">
        <w:rPr>
          <w:rFonts w:ascii="Times New Roman" w:hAnsi="Times New Roman"/>
          <w:color w:val="000000" w:themeColor="text1"/>
          <w:sz w:val="24"/>
          <w:szCs w:val="24"/>
          <w:lang w:eastAsia="en-US"/>
        </w:rPr>
        <w:tab/>
      </w:r>
      <w:r w:rsidR="005E490F" w:rsidRPr="00673204">
        <w:rPr>
          <w:rFonts w:ascii="Times New Roman" w:hAnsi="Times New Roman"/>
          <w:color w:val="000000" w:themeColor="text1"/>
          <w:sz w:val="24"/>
          <w:szCs w:val="24"/>
          <w:lang w:eastAsia="en-US"/>
        </w:rPr>
        <w:t>45</w:t>
      </w:r>
    </w:p>
    <w:p w14:paraId="19A52A6E" w14:textId="083C005A" w:rsidR="00965253" w:rsidRPr="00673204" w:rsidRDefault="00472C79" w:rsidP="00472C79">
      <w:pPr>
        <w:pStyle w:val="Odsekzoznamu"/>
        <w:tabs>
          <w:tab w:val="right" w:pos="7371"/>
          <w:tab w:val="right" w:pos="8222"/>
        </w:tabs>
        <w:spacing w:line="360" w:lineRule="auto"/>
        <w:ind w:left="426" w:hanging="426"/>
        <w:rPr>
          <w:rFonts w:ascii="Times New Roman" w:hAnsi="Times New Roman"/>
          <w:color w:val="000000" w:themeColor="text1"/>
          <w:sz w:val="24"/>
          <w:szCs w:val="24"/>
          <w:lang w:eastAsia="en-US"/>
        </w:rPr>
      </w:pPr>
      <w:r w:rsidRPr="00673204">
        <w:rPr>
          <w:rFonts w:ascii="Times New Roman" w:hAnsi="Times New Roman"/>
          <w:color w:val="000000" w:themeColor="text1"/>
          <w:sz w:val="24"/>
          <w:szCs w:val="24"/>
          <w:lang w:eastAsia="en-US"/>
        </w:rPr>
        <w:t>11.</w:t>
      </w:r>
      <w:r w:rsidRPr="00673204">
        <w:rPr>
          <w:rFonts w:ascii="Times New Roman" w:hAnsi="Times New Roman"/>
          <w:color w:val="000000" w:themeColor="text1"/>
          <w:sz w:val="24"/>
          <w:szCs w:val="24"/>
          <w:lang w:eastAsia="en-US"/>
        </w:rPr>
        <w:tab/>
      </w:r>
      <w:r w:rsidR="00965253" w:rsidRPr="00673204">
        <w:rPr>
          <w:rFonts w:ascii="Times New Roman" w:hAnsi="Times New Roman"/>
          <w:color w:val="000000" w:themeColor="text1"/>
          <w:sz w:val="24"/>
          <w:szCs w:val="24"/>
          <w:lang w:eastAsia="en-US"/>
        </w:rPr>
        <w:t>Záver .</w:t>
      </w:r>
      <w:r w:rsidR="00527908" w:rsidRPr="00673204">
        <w:rPr>
          <w:rFonts w:ascii="Times New Roman" w:hAnsi="Times New Roman"/>
          <w:color w:val="000000" w:themeColor="text1"/>
          <w:sz w:val="24"/>
          <w:szCs w:val="24"/>
          <w:lang w:eastAsia="en-US"/>
        </w:rPr>
        <w:t>...</w:t>
      </w:r>
      <w:r w:rsidR="00965253" w:rsidRPr="00673204">
        <w:rPr>
          <w:rFonts w:ascii="Times New Roman" w:hAnsi="Times New Roman"/>
          <w:color w:val="000000" w:themeColor="text1"/>
          <w:sz w:val="24"/>
          <w:szCs w:val="24"/>
          <w:lang w:eastAsia="en-US"/>
        </w:rPr>
        <w:t>........................................................................</w:t>
      </w:r>
      <w:r w:rsidR="00E24B14" w:rsidRPr="00673204">
        <w:rPr>
          <w:rFonts w:ascii="Times New Roman" w:hAnsi="Times New Roman"/>
          <w:color w:val="000000" w:themeColor="text1"/>
          <w:sz w:val="24"/>
          <w:szCs w:val="24"/>
          <w:lang w:eastAsia="en-US"/>
        </w:rPr>
        <w:t>.......................</w:t>
      </w:r>
      <w:r w:rsidR="00314F9E" w:rsidRPr="00673204">
        <w:rPr>
          <w:rFonts w:ascii="Times New Roman" w:hAnsi="Times New Roman"/>
          <w:color w:val="000000" w:themeColor="text1"/>
          <w:sz w:val="24"/>
          <w:szCs w:val="24"/>
          <w:lang w:eastAsia="en-US"/>
        </w:rPr>
        <w:tab/>
      </w:r>
      <w:r w:rsidRPr="00673204">
        <w:rPr>
          <w:rFonts w:ascii="Times New Roman" w:hAnsi="Times New Roman"/>
          <w:color w:val="000000" w:themeColor="text1"/>
          <w:sz w:val="24"/>
          <w:szCs w:val="24"/>
          <w:lang w:eastAsia="en-US"/>
        </w:rPr>
        <w:tab/>
      </w:r>
      <w:r w:rsidR="004B76DE" w:rsidRPr="00673204">
        <w:rPr>
          <w:rFonts w:ascii="Times New Roman" w:hAnsi="Times New Roman"/>
          <w:color w:val="000000" w:themeColor="text1"/>
          <w:sz w:val="24"/>
          <w:szCs w:val="24"/>
          <w:lang w:eastAsia="en-US"/>
        </w:rPr>
        <w:t>4</w:t>
      </w:r>
      <w:r w:rsidR="005E490F" w:rsidRPr="00673204">
        <w:rPr>
          <w:rFonts w:ascii="Times New Roman" w:hAnsi="Times New Roman"/>
          <w:color w:val="000000" w:themeColor="text1"/>
          <w:sz w:val="24"/>
          <w:szCs w:val="24"/>
          <w:lang w:eastAsia="en-US"/>
        </w:rPr>
        <w:t>6</w:t>
      </w:r>
    </w:p>
    <w:p w14:paraId="70596BD0" w14:textId="77777777" w:rsidR="000A5BA4" w:rsidRPr="00673204" w:rsidRDefault="000A5BA4" w:rsidP="00340FAB">
      <w:pPr>
        <w:tabs>
          <w:tab w:val="right" w:pos="8222"/>
        </w:tabs>
        <w:spacing w:line="360" w:lineRule="auto"/>
        <w:rPr>
          <w:color w:val="000000" w:themeColor="text1"/>
          <w:lang w:eastAsia="en-US"/>
        </w:rPr>
      </w:pPr>
    </w:p>
    <w:p w14:paraId="318A110F" w14:textId="77777777" w:rsidR="00965253" w:rsidRPr="00673204" w:rsidRDefault="00965253" w:rsidP="00340FAB">
      <w:pPr>
        <w:tabs>
          <w:tab w:val="right" w:pos="8222"/>
        </w:tabs>
        <w:spacing w:line="360" w:lineRule="auto"/>
        <w:rPr>
          <w:color w:val="000000" w:themeColor="text1"/>
        </w:rPr>
      </w:pPr>
    </w:p>
    <w:p w14:paraId="0052FA4E" w14:textId="77777777" w:rsidR="00066A78" w:rsidRPr="00673204" w:rsidRDefault="00066A78" w:rsidP="00066A78">
      <w:pPr>
        <w:spacing w:line="360" w:lineRule="auto"/>
        <w:rPr>
          <w:color w:val="000000" w:themeColor="text1"/>
          <w:lang w:eastAsia="cs-CZ"/>
        </w:rPr>
      </w:pPr>
    </w:p>
    <w:p w14:paraId="04A163E2" w14:textId="77777777" w:rsidR="004C290F" w:rsidRPr="00673204" w:rsidRDefault="004C290F" w:rsidP="004C290F">
      <w:pPr>
        <w:tabs>
          <w:tab w:val="right" w:pos="8222"/>
        </w:tabs>
        <w:spacing w:line="360" w:lineRule="auto"/>
        <w:rPr>
          <w:color w:val="000000" w:themeColor="text1"/>
          <w:lang w:eastAsia="en-US"/>
        </w:rPr>
      </w:pPr>
    </w:p>
    <w:p w14:paraId="3E819252" w14:textId="394905D6" w:rsidR="004C290F" w:rsidRPr="00673204" w:rsidRDefault="004C290F" w:rsidP="004C290F">
      <w:pPr>
        <w:tabs>
          <w:tab w:val="right" w:pos="8222"/>
        </w:tabs>
        <w:spacing w:line="360" w:lineRule="auto"/>
        <w:ind w:firstLine="360"/>
        <w:rPr>
          <w:color w:val="000000" w:themeColor="text1"/>
          <w:lang w:eastAsia="en-US"/>
        </w:rPr>
      </w:pPr>
      <w:r w:rsidRPr="00673204">
        <w:rPr>
          <w:color w:val="000000" w:themeColor="text1"/>
          <w:lang w:eastAsia="en-US"/>
        </w:rPr>
        <w:t>Príloh</w:t>
      </w:r>
      <w:r w:rsidR="00351579">
        <w:rPr>
          <w:color w:val="000000" w:themeColor="text1"/>
          <w:lang w:eastAsia="en-US"/>
        </w:rPr>
        <w:t>a</w:t>
      </w:r>
      <w:r w:rsidRPr="00673204">
        <w:rPr>
          <w:color w:val="000000" w:themeColor="text1"/>
          <w:lang w:eastAsia="en-US"/>
        </w:rPr>
        <w:t>:</w:t>
      </w:r>
    </w:p>
    <w:p w14:paraId="0BD716A1" w14:textId="209A8316" w:rsidR="004C290F" w:rsidRPr="00673204" w:rsidRDefault="00351579" w:rsidP="004C290F">
      <w:pPr>
        <w:pStyle w:val="Odsekzoznamu"/>
        <w:tabs>
          <w:tab w:val="right" w:pos="8222"/>
        </w:tabs>
        <w:spacing w:line="360" w:lineRule="auto"/>
        <w:rPr>
          <w:rFonts w:ascii="Times New Roman" w:hAnsi="Times New Roman"/>
          <w:color w:val="000000" w:themeColor="text1"/>
          <w:sz w:val="24"/>
          <w:szCs w:val="24"/>
          <w:lang w:eastAsia="en-US"/>
        </w:rPr>
      </w:pPr>
      <w:r>
        <w:rPr>
          <w:rFonts w:ascii="Times New Roman" w:hAnsi="Times New Roman"/>
          <w:color w:val="000000" w:themeColor="text1"/>
          <w:sz w:val="24"/>
          <w:szCs w:val="24"/>
          <w:lang w:eastAsia="en-US"/>
        </w:rPr>
        <w:t xml:space="preserve">Plnenie Zámerov a cieľov na roky 2020-2024 a </w:t>
      </w:r>
      <w:r w:rsidR="004C290F" w:rsidRPr="00673204">
        <w:rPr>
          <w:rFonts w:ascii="Times New Roman" w:hAnsi="Times New Roman"/>
          <w:color w:val="000000" w:themeColor="text1"/>
          <w:sz w:val="24"/>
          <w:szCs w:val="24"/>
          <w:lang w:eastAsia="en-US"/>
        </w:rPr>
        <w:t>rok 2022 (Príloh</w:t>
      </w:r>
      <w:r>
        <w:rPr>
          <w:rFonts w:ascii="Times New Roman" w:hAnsi="Times New Roman"/>
          <w:color w:val="000000" w:themeColor="text1"/>
          <w:sz w:val="24"/>
          <w:szCs w:val="24"/>
          <w:lang w:eastAsia="en-US"/>
        </w:rPr>
        <w:t xml:space="preserve">a č.1)...      47 </w:t>
      </w:r>
    </w:p>
    <w:p w14:paraId="558BD2DD" w14:textId="77777777" w:rsidR="004C290F" w:rsidRPr="00673204" w:rsidRDefault="004C290F" w:rsidP="004C290F">
      <w:pPr>
        <w:tabs>
          <w:tab w:val="right" w:pos="8222"/>
        </w:tabs>
        <w:spacing w:line="360" w:lineRule="auto"/>
        <w:rPr>
          <w:color w:val="000000" w:themeColor="text1"/>
          <w:lang w:eastAsia="en-US"/>
        </w:rPr>
      </w:pPr>
    </w:p>
    <w:p w14:paraId="18BD4817" w14:textId="77777777" w:rsidR="00965253" w:rsidRPr="00673204" w:rsidRDefault="00965253" w:rsidP="00340FAB">
      <w:pPr>
        <w:spacing w:line="360" w:lineRule="auto"/>
        <w:rPr>
          <w:color w:val="000000" w:themeColor="text1"/>
          <w:lang w:eastAsia="cs-CZ"/>
        </w:rPr>
      </w:pPr>
    </w:p>
    <w:p w14:paraId="30835374" w14:textId="77777777" w:rsidR="00965253" w:rsidRDefault="00965253" w:rsidP="00340FAB">
      <w:pPr>
        <w:spacing w:line="360" w:lineRule="auto"/>
        <w:rPr>
          <w:lang w:eastAsia="cs-CZ"/>
        </w:rPr>
      </w:pPr>
    </w:p>
    <w:p w14:paraId="39254C5A" w14:textId="77777777" w:rsidR="00965253" w:rsidRDefault="00965253" w:rsidP="00340FAB">
      <w:pPr>
        <w:spacing w:line="360" w:lineRule="auto"/>
        <w:rPr>
          <w:lang w:eastAsia="cs-CZ"/>
        </w:rPr>
      </w:pPr>
    </w:p>
    <w:p w14:paraId="66EEEFE9" w14:textId="77777777" w:rsidR="00965253" w:rsidRDefault="00965253" w:rsidP="00340FAB">
      <w:pPr>
        <w:spacing w:line="360" w:lineRule="auto"/>
        <w:rPr>
          <w:lang w:eastAsia="cs-CZ"/>
        </w:rPr>
      </w:pPr>
    </w:p>
    <w:p w14:paraId="7776A7F7" w14:textId="77777777" w:rsidR="00965253" w:rsidRDefault="00965253" w:rsidP="00340FAB">
      <w:pPr>
        <w:spacing w:line="360" w:lineRule="auto"/>
        <w:rPr>
          <w:lang w:eastAsia="cs-CZ"/>
        </w:rPr>
      </w:pPr>
    </w:p>
    <w:p w14:paraId="1E16A545" w14:textId="77777777" w:rsidR="00965253" w:rsidRDefault="00965253" w:rsidP="00340FAB">
      <w:pPr>
        <w:spacing w:line="360" w:lineRule="auto"/>
        <w:rPr>
          <w:lang w:eastAsia="cs-CZ"/>
        </w:rPr>
      </w:pPr>
    </w:p>
    <w:p w14:paraId="65CF0954" w14:textId="77777777" w:rsidR="00965253" w:rsidRDefault="00965253" w:rsidP="00340FAB">
      <w:pPr>
        <w:spacing w:line="360" w:lineRule="auto"/>
        <w:rPr>
          <w:lang w:eastAsia="cs-CZ"/>
        </w:rPr>
      </w:pPr>
    </w:p>
    <w:p w14:paraId="52A5BD5F" w14:textId="77777777" w:rsidR="00965253" w:rsidRDefault="00965253" w:rsidP="00340FAB">
      <w:pPr>
        <w:spacing w:line="360" w:lineRule="auto"/>
        <w:rPr>
          <w:lang w:eastAsia="cs-CZ"/>
        </w:rPr>
      </w:pPr>
    </w:p>
    <w:p w14:paraId="0F4EFEBD" w14:textId="4C815529" w:rsidR="00360A2F" w:rsidRDefault="00360A2F" w:rsidP="00B827C5">
      <w:pPr>
        <w:spacing w:line="360" w:lineRule="auto"/>
        <w:rPr>
          <w:lang w:eastAsia="cs-CZ"/>
        </w:rPr>
      </w:pPr>
    </w:p>
    <w:p w14:paraId="18ACE821" w14:textId="3C51F27C" w:rsidR="001B654A" w:rsidRDefault="001B654A" w:rsidP="00B827C5">
      <w:pPr>
        <w:spacing w:line="360" w:lineRule="auto"/>
        <w:rPr>
          <w:lang w:eastAsia="cs-CZ"/>
        </w:rPr>
      </w:pPr>
    </w:p>
    <w:p w14:paraId="2ED0573D" w14:textId="09AF90FC" w:rsidR="001B654A" w:rsidRDefault="001B654A" w:rsidP="00B827C5">
      <w:pPr>
        <w:spacing w:line="360" w:lineRule="auto"/>
        <w:rPr>
          <w:lang w:eastAsia="cs-CZ"/>
        </w:rPr>
      </w:pPr>
    </w:p>
    <w:p w14:paraId="680410E9" w14:textId="77777777" w:rsidR="00965253" w:rsidRDefault="00965253" w:rsidP="00B827C5">
      <w:pPr>
        <w:spacing w:line="360" w:lineRule="auto"/>
        <w:rPr>
          <w:lang w:eastAsia="cs-CZ"/>
        </w:rPr>
      </w:pPr>
    </w:p>
    <w:p w14:paraId="7F09B12D" w14:textId="77777777" w:rsidR="009F675F" w:rsidRPr="008840DE" w:rsidRDefault="00F02D0A" w:rsidP="0086392B">
      <w:pPr>
        <w:pStyle w:val="Nadpis2"/>
        <w:numPr>
          <w:ilvl w:val="0"/>
          <w:numId w:val="1"/>
        </w:numPr>
        <w:spacing w:line="360" w:lineRule="auto"/>
        <w:ind w:left="0" w:firstLine="0"/>
        <w:rPr>
          <w:sz w:val="28"/>
          <w:szCs w:val="28"/>
        </w:rPr>
      </w:pPr>
      <w:bookmarkStart w:id="8" w:name="_Toc420067754"/>
      <w:bookmarkEnd w:id="0"/>
      <w:bookmarkEnd w:id="1"/>
      <w:bookmarkEnd w:id="2"/>
      <w:bookmarkEnd w:id="3"/>
      <w:bookmarkEnd w:id="4"/>
      <w:bookmarkEnd w:id="5"/>
      <w:bookmarkEnd w:id="6"/>
      <w:bookmarkEnd w:id="7"/>
      <w:r w:rsidRPr="008840DE">
        <w:rPr>
          <w:sz w:val="28"/>
          <w:szCs w:val="28"/>
        </w:rPr>
        <w:lastRenderedPageBreak/>
        <w:t>Úvod</w:t>
      </w:r>
      <w:bookmarkEnd w:id="8"/>
    </w:p>
    <w:p w14:paraId="31DF1930" w14:textId="70632185" w:rsidR="009F675F" w:rsidRPr="002071BA" w:rsidRDefault="009F675F" w:rsidP="0086392B">
      <w:pPr>
        <w:pStyle w:val="Odsekzoznamu"/>
        <w:spacing w:line="360" w:lineRule="auto"/>
        <w:ind w:left="0"/>
        <w:jc w:val="both"/>
        <w:rPr>
          <w:rFonts w:ascii="Times New Roman" w:hAnsi="Times New Roman"/>
          <w:sz w:val="24"/>
          <w:szCs w:val="24"/>
        </w:rPr>
      </w:pPr>
      <w:r w:rsidRPr="002071BA">
        <w:rPr>
          <w:rFonts w:ascii="Times New Roman" w:hAnsi="Times New Roman"/>
          <w:sz w:val="24"/>
          <w:szCs w:val="24"/>
        </w:rPr>
        <w:t xml:space="preserve">Mestské kultúrne stredisko (ďalej len </w:t>
      </w:r>
      <w:r w:rsidR="00D97D72" w:rsidRPr="002071BA">
        <w:rPr>
          <w:rFonts w:ascii="Times New Roman" w:hAnsi="Times New Roman"/>
          <w:sz w:val="24"/>
          <w:szCs w:val="24"/>
        </w:rPr>
        <w:t>„</w:t>
      </w:r>
      <w:r w:rsidRPr="002071BA">
        <w:rPr>
          <w:rFonts w:ascii="Times New Roman" w:hAnsi="Times New Roman"/>
          <w:sz w:val="24"/>
          <w:szCs w:val="24"/>
        </w:rPr>
        <w:t>MsKS</w:t>
      </w:r>
      <w:r w:rsidR="00D97D72" w:rsidRPr="002071BA">
        <w:rPr>
          <w:rFonts w:ascii="Times New Roman" w:hAnsi="Times New Roman"/>
          <w:sz w:val="24"/>
          <w:szCs w:val="24"/>
        </w:rPr>
        <w:t>“</w:t>
      </w:r>
      <w:r w:rsidRPr="002071BA">
        <w:rPr>
          <w:rFonts w:ascii="Times New Roman" w:hAnsi="Times New Roman"/>
          <w:sz w:val="24"/>
          <w:szCs w:val="24"/>
        </w:rPr>
        <w:t>) – sa podieľa na</w:t>
      </w:r>
      <w:r w:rsidR="00167039">
        <w:rPr>
          <w:rFonts w:ascii="Times New Roman" w:hAnsi="Times New Roman"/>
          <w:sz w:val="24"/>
          <w:szCs w:val="24"/>
        </w:rPr>
        <w:t xml:space="preserve"> tvorbe a</w:t>
      </w:r>
      <w:r w:rsidRPr="002071BA">
        <w:rPr>
          <w:rFonts w:ascii="Times New Roman" w:hAnsi="Times New Roman"/>
          <w:sz w:val="24"/>
          <w:szCs w:val="24"/>
        </w:rPr>
        <w:t xml:space="preserve"> realizácii kultúry v meste. Je hlavným organizátorom celomestských kultúrno-spoločenských podujatí, koordinuje činnosť záujmovo–umeleckej činnosti, zabezpečuje prevádzku kina</w:t>
      </w:r>
      <w:r w:rsidR="00240390" w:rsidRPr="002071BA">
        <w:rPr>
          <w:rFonts w:ascii="Times New Roman" w:hAnsi="Times New Roman"/>
          <w:sz w:val="24"/>
          <w:szCs w:val="24"/>
        </w:rPr>
        <w:t>.</w:t>
      </w:r>
    </w:p>
    <w:p w14:paraId="56D61A6E" w14:textId="0A23572B" w:rsidR="009F675F" w:rsidRPr="002071BA" w:rsidRDefault="009F675F" w:rsidP="0086392B">
      <w:pPr>
        <w:pStyle w:val="Bezriadkovania"/>
        <w:spacing w:line="360" w:lineRule="auto"/>
        <w:jc w:val="both"/>
        <w:rPr>
          <w:rFonts w:ascii="Times New Roman" w:hAnsi="Times New Roman"/>
          <w:sz w:val="24"/>
          <w:szCs w:val="24"/>
          <w:lang w:val="sk-SK"/>
        </w:rPr>
      </w:pPr>
      <w:r w:rsidRPr="002071BA">
        <w:rPr>
          <w:rFonts w:ascii="Times New Roman" w:hAnsi="Times New Roman"/>
          <w:sz w:val="24"/>
          <w:szCs w:val="24"/>
          <w:lang w:val="sk-SK"/>
        </w:rPr>
        <w:t xml:space="preserve">MsKS organizuje kultúrne podujatia v troch kultúrnych strediskách – Dom kultúry Šaľa, </w:t>
      </w:r>
      <w:r w:rsidR="008C7FDB" w:rsidRPr="002071BA">
        <w:rPr>
          <w:rFonts w:ascii="Times New Roman" w:hAnsi="Times New Roman"/>
          <w:sz w:val="24"/>
          <w:szCs w:val="24"/>
          <w:lang w:val="sk-SK"/>
        </w:rPr>
        <w:t>Kultúrny dom Šaľa-</w:t>
      </w:r>
      <w:r w:rsidRPr="002071BA">
        <w:rPr>
          <w:rFonts w:ascii="Times New Roman" w:hAnsi="Times New Roman"/>
          <w:sz w:val="24"/>
          <w:szCs w:val="24"/>
          <w:lang w:val="sk-SK"/>
        </w:rPr>
        <w:t>Veča, Kultúrne stredisko Večierka a  amfiteát</w:t>
      </w:r>
      <w:r w:rsidR="00D23FFA" w:rsidRPr="002071BA">
        <w:rPr>
          <w:rFonts w:ascii="Times New Roman" w:hAnsi="Times New Roman"/>
          <w:sz w:val="24"/>
          <w:szCs w:val="24"/>
          <w:lang w:val="sk-SK"/>
        </w:rPr>
        <w:t>er</w:t>
      </w:r>
      <w:r w:rsidRPr="002071BA">
        <w:rPr>
          <w:rFonts w:ascii="Times New Roman" w:hAnsi="Times New Roman"/>
          <w:sz w:val="24"/>
          <w:szCs w:val="24"/>
          <w:lang w:val="sk-SK"/>
        </w:rPr>
        <w:t xml:space="preserve"> v Šali.</w:t>
      </w:r>
    </w:p>
    <w:p w14:paraId="6EC0DF8D" w14:textId="55A53ABD" w:rsidR="009F675F" w:rsidRDefault="009F675F" w:rsidP="0086392B">
      <w:pPr>
        <w:spacing w:line="360" w:lineRule="auto"/>
        <w:jc w:val="both"/>
      </w:pPr>
      <w:r w:rsidRPr="002071BA">
        <w:t xml:space="preserve">Hlavnou náplňou MsKS je tvorba kultúrneho života v meste, zvyšovanie kultúrneho povedomia občanov, tvorba programov vo vlastnej réžii, </w:t>
      </w:r>
      <w:r w:rsidRPr="002071BA">
        <w:rPr>
          <w:lang w:eastAsia="cs-CZ"/>
        </w:rPr>
        <w:t xml:space="preserve">záujmovo-umelecká činnosť, </w:t>
      </w:r>
      <w:r w:rsidRPr="002071BA">
        <w:t>spolupráca s krajskými a národnými kultúrnymi inštitúciami, spolupráca s občianskymi združeniami a záujmovými skupinami, ktoré sa v rámci svojej činnosti venujú kultúrnym aktivitám,</w:t>
      </w:r>
      <w:r w:rsidRPr="002071BA">
        <w:rPr>
          <w:lang w:eastAsia="cs-CZ"/>
        </w:rPr>
        <w:t xml:space="preserve"> organizovanie filmových a iných predstavení, výstav, festivalov, prehliadok, súťaží a vzdelávacích aktivít počas celého roka</w:t>
      </w:r>
      <w:r w:rsidR="00240390" w:rsidRPr="002071BA">
        <w:rPr>
          <w:lang w:eastAsia="cs-CZ"/>
        </w:rPr>
        <w:t>.</w:t>
      </w:r>
      <w:r w:rsidRPr="002071BA">
        <w:t xml:space="preserve"> MsKS Šaľa sa venuje rozmanitým činnostiam </w:t>
      </w:r>
      <w:r w:rsidR="00314F9E">
        <w:t xml:space="preserve">         </w:t>
      </w:r>
      <w:r w:rsidRPr="002071BA">
        <w:t xml:space="preserve">a podujatiam, ktoré sa týkajú kultúry v meste, v regióne, ale i  prehliadkam s celoslovenským charakterom. Obyvateľom ponúka širokú paletu podujatí vo všetkých umeleckých žánroch pre </w:t>
      </w:r>
      <w:r w:rsidR="00E848D3" w:rsidRPr="002071BA">
        <w:t>všetky</w:t>
      </w:r>
      <w:r w:rsidRPr="002071BA">
        <w:t xml:space="preserve"> vekové kategórie. Poskytuje priestor pre rozvoj domácich divadelných súborov, tanečných súborov,</w:t>
      </w:r>
      <w:r w:rsidR="00240390" w:rsidRPr="002071BA">
        <w:t xml:space="preserve"> folklórnych súborov, </w:t>
      </w:r>
      <w:r w:rsidRPr="002071BA">
        <w:t>výtvarných zoskupení a hudobných skupín.</w:t>
      </w:r>
      <w:bookmarkStart w:id="9" w:name="_Toc300846001"/>
      <w:bookmarkStart w:id="10" w:name="_Toc300845663"/>
    </w:p>
    <w:p w14:paraId="3ECB36DB" w14:textId="0C117F6C" w:rsidR="001F1BE3" w:rsidRDefault="001F1BE3" w:rsidP="0086392B">
      <w:pPr>
        <w:spacing w:line="360" w:lineRule="auto"/>
        <w:jc w:val="both"/>
      </w:pPr>
    </w:p>
    <w:p w14:paraId="16520590" w14:textId="77777777" w:rsidR="001F1BE3" w:rsidRPr="002071BA" w:rsidRDefault="001F1BE3" w:rsidP="0086392B">
      <w:pPr>
        <w:spacing w:line="360" w:lineRule="auto"/>
        <w:jc w:val="both"/>
      </w:pPr>
    </w:p>
    <w:bookmarkEnd w:id="9"/>
    <w:bookmarkEnd w:id="10"/>
    <w:p w14:paraId="7B827AD3" w14:textId="7388F299" w:rsidR="006C330E" w:rsidRPr="001A0B90" w:rsidRDefault="00FA0DBD" w:rsidP="0086392B">
      <w:pPr>
        <w:pStyle w:val="Nadpis2"/>
        <w:numPr>
          <w:ilvl w:val="0"/>
          <w:numId w:val="1"/>
        </w:numPr>
        <w:spacing w:line="360" w:lineRule="auto"/>
        <w:ind w:left="0" w:firstLine="0"/>
        <w:rPr>
          <w:sz w:val="28"/>
          <w:szCs w:val="28"/>
        </w:rPr>
      </w:pPr>
      <w:r w:rsidRPr="001A0B90">
        <w:rPr>
          <w:sz w:val="28"/>
          <w:szCs w:val="28"/>
        </w:rPr>
        <w:t>Činnosť MsKS v roku 20</w:t>
      </w:r>
      <w:r w:rsidR="008C7FDB" w:rsidRPr="001A0B90">
        <w:rPr>
          <w:sz w:val="28"/>
          <w:szCs w:val="28"/>
        </w:rPr>
        <w:t>2</w:t>
      </w:r>
      <w:r w:rsidR="006D7488" w:rsidRPr="001A0B90">
        <w:rPr>
          <w:sz w:val="28"/>
          <w:szCs w:val="28"/>
        </w:rPr>
        <w:t>2</w:t>
      </w:r>
    </w:p>
    <w:p w14:paraId="57AEE1CB" w14:textId="517E6169" w:rsidR="006C330E" w:rsidRPr="002071BA" w:rsidRDefault="006C330E" w:rsidP="0086392B">
      <w:pPr>
        <w:spacing w:line="360" w:lineRule="auto"/>
        <w:jc w:val="both"/>
      </w:pPr>
      <w:r w:rsidRPr="002071BA">
        <w:t>MsKS v rámci všetkých svojich stredísk v roku 20</w:t>
      </w:r>
      <w:r w:rsidR="008C7FDB" w:rsidRPr="002071BA">
        <w:t>2</w:t>
      </w:r>
      <w:r w:rsidR="00A4599F">
        <w:t>2</w:t>
      </w:r>
      <w:r w:rsidRPr="002071BA">
        <w:t xml:space="preserve"> zrealizovalo celkom </w:t>
      </w:r>
      <w:r w:rsidR="002D051C">
        <w:rPr>
          <w:b/>
        </w:rPr>
        <w:t>334</w:t>
      </w:r>
      <w:r w:rsidR="008B3CA4" w:rsidRPr="002071BA">
        <w:rPr>
          <w:b/>
        </w:rPr>
        <w:t xml:space="preserve"> </w:t>
      </w:r>
      <w:r w:rsidRPr="002071BA">
        <w:rPr>
          <w:b/>
        </w:rPr>
        <w:t>podujatí</w:t>
      </w:r>
      <w:r w:rsidRPr="002071BA">
        <w:t xml:space="preserve">, ktoré za uvedené obdobie navštívilo cca </w:t>
      </w:r>
      <w:r w:rsidR="00EC2CC2">
        <w:rPr>
          <w:b/>
        </w:rPr>
        <w:t>25</w:t>
      </w:r>
      <w:r w:rsidRPr="002071BA">
        <w:rPr>
          <w:b/>
        </w:rPr>
        <w:t xml:space="preserve"> </w:t>
      </w:r>
      <w:r w:rsidR="00EC2CC2">
        <w:rPr>
          <w:b/>
        </w:rPr>
        <w:t>590</w:t>
      </w:r>
      <w:r w:rsidRPr="002071BA">
        <w:rPr>
          <w:b/>
        </w:rPr>
        <w:t xml:space="preserve"> ľudí</w:t>
      </w:r>
      <w:r w:rsidRPr="002071BA">
        <w:t xml:space="preserve">. Pri tejto analýze treba brať do úvahy aj fakt, že </w:t>
      </w:r>
      <w:r w:rsidR="00A4599F">
        <w:t>sme sa v máji r</w:t>
      </w:r>
      <w:r w:rsidR="005509DD" w:rsidRPr="002071BA">
        <w:t>oku</w:t>
      </w:r>
      <w:r w:rsidR="007F0242" w:rsidRPr="002071BA">
        <w:t xml:space="preserve"> 202</w:t>
      </w:r>
      <w:r w:rsidR="00A4599F">
        <w:t>2</w:t>
      </w:r>
      <w:r w:rsidR="007F0242" w:rsidRPr="002071BA">
        <w:t xml:space="preserve"> </w:t>
      </w:r>
      <w:r w:rsidR="00A4599F">
        <w:t>nasťahovali späť do zrekonštruovaných priestorov DK v Šali a kine sa začalo premietať a organizovať podujatia až v júni 2022.</w:t>
      </w:r>
    </w:p>
    <w:p w14:paraId="744B988A" w14:textId="1327ECC8" w:rsidR="00314F9E" w:rsidRDefault="00314F9E" w:rsidP="0086392B">
      <w:pPr>
        <w:spacing w:line="360" w:lineRule="auto"/>
        <w:rPr>
          <w:b/>
        </w:rPr>
      </w:pPr>
    </w:p>
    <w:p w14:paraId="532D579E" w14:textId="690A56DD" w:rsidR="00E741F2" w:rsidRDefault="00673F21" w:rsidP="0086392B">
      <w:pPr>
        <w:spacing w:line="360" w:lineRule="auto"/>
        <w:rPr>
          <w:b/>
        </w:rPr>
      </w:pPr>
      <w:r w:rsidRPr="002071BA">
        <w:rPr>
          <w:b/>
        </w:rPr>
        <w:t>F</w:t>
      </w:r>
      <w:r w:rsidR="00A31FF7" w:rsidRPr="002071BA">
        <w:rPr>
          <w:b/>
        </w:rPr>
        <w:t>olklórny súb</w:t>
      </w:r>
      <w:r w:rsidR="00EA53AB" w:rsidRPr="002071BA">
        <w:rPr>
          <w:b/>
        </w:rPr>
        <w:t>o</w:t>
      </w:r>
      <w:r w:rsidR="00A31FF7" w:rsidRPr="002071BA">
        <w:rPr>
          <w:b/>
        </w:rPr>
        <w:t>r Šaľan a</w:t>
      </w:r>
      <w:r w:rsidR="000C7AED" w:rsidRPr="002071BA">
        <w:rPr>
          <w:b/>
        </w:rPr>
        <w:t> Detský folklórny súbor Šaľanček</w:t>
      </w:r>
    </w:p>
    <w:p w14:paraId="3680D2E4" w14:textId="422A1E46" w:rsidR="00FB62F0" w:rsidRPr="00FB62F0" w:rsidRDefault="00FB62F0" w:rsidP="00FB62F0">
      <w:pPr>
        <w:pStyle w:val="Bezriadkovania"/>
        <w:spacing w:line="360" w:lineRule="auto"/>
        <w:jc w:val="both"/>
        <w:rPr>
          <w:rFonts w:ascii="Times New Roman" w:hAnsi="Times New Roman" w:cs="Times New Roman"/>
          <w:sz w:val="24"/>
          <w:szCs w:val="24"/>
          <w:lang w:val="sk-SK"/>
        </w:rPr>
      </w:pPr>
      <w:r w:rsidRPr="002071BA">
        <w:rPr>
          <w:rFonts w:ascii="Times New Roman" w:hAnsi="Times New Roman" w:cs="Times New Roman"/>
          <w:sz w:val="24"/>
          <w:szCs w:val="24"/>
          <w:lang w:val="sk-SK"/>
        </w:rPr>
        <w:t xml:space="preserve">Oba tieto súbory boli založené v máji 2015. Podarilo sa tým obnoviť chýbajúci folklór </w:t>
      </w:r>
      <w:r>
        <w:rPr>
          <w:rFonts w:ascii="Times New Roman" w:hAnsi="Times New Roman" w:cs="Times New Roman"/>
          <w:sz w:val="24"/>
          <w:szCs w:val="24"/>
          <w:lang w:val="sk-SK"/>
        </w:rPr>
        <w:t xml:space="preserve">            </w:t>
      </w:r>
      <w:r w:rsidRPr="002071BA">
        <w:rPr>
          <w:rFonts w:ascii="Times New Roman" w:hAnsi="Times New Roman" w:cs="Times New Roman"/>
          <w:sz w:val="24"/>
          <w:szCs w:val="24"/>
          <w:lang w:val="sk-SK"/>
        </w:rPr>
        <w:t>a tradície v meste a robiť osvetu v oblasti ľudovej kultúry. Kolektívy nadviazali na činnosť FS Chemik, ktorý v Šali pôsobil od roku 1974.</w:t>
      </w:r>
    </w:p>
    <w:p w14:paraId="693EE519" w14:textId="1133DEF9"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b/>
          <w:bCs/>
          <w:sz w:val="24"/>
          <w:szCs w:val="24"/>
          <w:lang w:val="sk-SK"/>
        </w:rPr>
        <w:t>Folklórny súbor Šaľan</w:t>
      </w:r>
      <w:r w:rsidRPr="00D64156">
        <w:rPr>
          <w:rFonts w:ascii="Times New Roman" w:hAnsi="Times New Roman" w:cs="Times New Roman"/>
          <w:sz w:val="24"/>
          <w:szCs w:val="24"/>
          <w:lang w:val="sk-SK"/>
        </w:rPr>
        <w:t xml:space="preserve"> vznikol v roku 2015 a nadviazal na bohatú históriu niekdajšieho Folklórneho súboru Chemik. FS Šaľan za svoju existenciu vystúpil na rôznych kultúrno-spoločenských podujatiach doma</w:t>
      </w:r>
      <w:r w:rsidR="00D64156">
        <w:rPr>
          <w:rFonts w:ascii="Times New Roman" w:hAnsi="Times New Roman" w:cs="Times New Roman"/>
          <w:sz w:val="24"/>
          <w:szCs w:val="24"/>
          <w:lang w:val="sk-SK"/>
        </w:rPr>
        <w:t>,</w:t>
      </w:r>
      <w:r w:rsidRPr="00D64156">
        <w:rPr>
          <w:rFonts w:ascii="Times New Roman" w:hAnsi="Times New Roman" w:cs="Times New Roman"/>
          <w:sz w:val="24"/>
          <w:szCs w:val="24"/>
          <w:lang w:val="sk-SK"/>
        </w:rPr>
        <w:t xml:space="preserve"> ale aj v zahraničí: Česká republika, Maďarsko, Poľsko </w:t>
      </w:r>
      <w:r w:rsidR="00D64156">
        <w:rPr>
          <w:rFonts w:ascii="Times New Roman" w:hAnsi="Times New Roman" w:cs="Times New Roman"/>
          <w:sz w:val="24"/>
          <w:szCs w:val="24"/>
          <w:lang w:val="sk-SK"/>
        </w:rPr>
        <w:t xml:space="preserve">       </w:t>
      </w:r>
      <w:r w:rsidRPr="00D64156">
        <w:rPr>
          <w:rFonts w:ascii="Times New Roman" w:hAnsi="Times New Roman" w:cs="Times New Roman"/>
          <w:sz w:val="24"/>
          <w:szCs w:val="24"/>
          <w:lang w:val="sk-SK"/>
        </w:rPr>
        <w:t>a Ukrajina.</w:t>
      </w:r>
    </w:p>
    <w:p w14:paraId="2CE7D46A" w14:textId="0551F6DC"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lastRenderedPageBreak/>
        <w:t xml:space="preserve">Choreografiu programov zostavuje choreograf a pedagóg ľudového tanca Mgr. art. Ing. Slavomír Ondejka. Vedúca súboru je Zuzana Nagyová, trénermi Mgr. Martina Sýkorová (DFS Šaľanček) a Lukáš Visokai, krojári súboru sú Katarína Valová a Lukáš Visokai. </w:t>
      </w:r>
      <w:r w:rsidR="00D64156">
        <w:rPr>
          <w:rFonts w:ascii="Times New Roman" w:hAnsi="Times New Roman" w:cs="Times New Roman"/>
          <w:sz w:val="24"/>
          <w:szCs w:val="24"/>
          <w:lang w:val="sk-SK"/>
        </w:rPr>
        <w:t xml:space="preserve">          </w:t>
      </w:r>
      <w:r w:rsidRPr="00D64156">
        <w:rPr>
          <w:rFonts w:ascii="Times New Roman" w:hAnsi="Times New Roman" w:cs="Times New Roman"/>
          <w:sz w:val="24"/>
          <w:szCs w:val="24"/>
          <w:lang w:val="sk-SK"/>
        </w:rPr>
        <w:t xml:space="preserve">V súčasnej dobe v súboroch aktívne tancuje vyše 40 členov. Prioritou súborov je oživenie </w:t>
      </w:r>
      <w:r w:rsidR="00D64156">
        <w:rPr>
          <w:rFonts w:ascii="Times New Roman" w:hAnsi="Times New Roman" w:cs="Times New Roman"/>
          <w:sz w:val="24"/>
          <w:szCs w:val="24"/>
          <w:lang w:val="sk-SK"/>
        </w:rPr>
        <w:t xml:space="preserve">      </w:t>
      </w:r>
      <w:r w:rsidRPr="00D64156">
        <w:rPr>
          <w:rFonts w:ascii="Times New Roman" w:hAnsi="Times New Roman" w:cs="Times New Roman"/>
          <w:sz w:val="24"/>
          <w:szCs w:val="24"/>
          <w:lang w:val="sk-SK"/>
        </w:rPr>
        <w:t>a uchovanie tradičných ľudových tancov, piesní a obyčajov zo Šale a Matúšovej zeme</w:t>
      </w:r>
      <w:r w:rsidR="00D64156">
        <w:rPr>
          <w:rFonts w:ascii="Times New Roman" w:hAnsi="Times New Roman" w:cs="Times New Roman"/>
          <w:sz w:val="24"/>
          <w:szCs w:val="24"/>
          <w:lang w:val="sk-SK"/>
        </w:rPr>
        <w:t xml:space="preserve">            </w:t>
      </w:r>
      <w:r w:rsidRPr="00D64156">
        <w:rPr>
          <w:rFonts w:ascii="Times New Roman" w:hAnsi="Times New Roman" w:cs="Times New Roman"/>
          <w:sz w:val="24"/>
          <w:szCs w:val="24"/>
          <w:lang w:val="sk-SK"/>
        </w:rPr>
        <w:t xml:space="preserve"> i z rôznych regiónov Slovenska, ako sú Fašiangy, Vynášanie Moreny, Veľkonočné sviatky, Stavanie mája, Jánske ohne, Vinobranie, Dožinky, Stridžie dni, Barabáši, Vianočné sviatky</w:t>
      </w:r>
      <w:r w:rsidR="00D64156">
        <w:rPr>
          <w:rFonts w:ascii="Times New Roman" w:hAnsi="Times New Roman" w:cs="Times New Roman"/>
          <w:sz w:val="24"/>
          <w:szCs w:val="24"/>
          <w:lang w:val="sk-SK"/>
        </w:rPr>
        <w:t xml:space="preserve">    </w:t>
      </w:r>
      <w:r w:rsidRPr="00D64156">
        <w:rPr>
          <w:rFonts w:ascii="Times New Roman" w:hAnsi="Times New Roman" w:cs="Times New Roman"/>
          <w:sz w:val="24"/>
          <w:szCs w:val="24"/>
          <w:lang w:val="sk-SK"/>
        </w:rPr>
        <w:t xml:space="preserve"> a i.</w:t>
      </w:r>
    </w:p>
    <w:p w14:paraId="54CCA24D" w14:textId="7EC09383"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 xml:space="preserve">FS Šaľan má v repertoári programové bloky Chtora dzifka bez frajira (Raslavice); Dolores, Dolores; Svadba  (Branovo); Pri mľiňe  (Veľké Zálužie, Tvrdošovce); Vinobranie (Vráble, Kozárovce), nedávno pribudli bloky z regiónov Myjava, Horehronie a iných, ktoré sú súčasťou nového programu </w:t>
      </w:r>
      <w:r w:rsidRPr="00D64156">
        <w:rPr>
          <w:rFonts w:ascii="Times New Roman" w:hAnsi="Times New Roman" w:cs="Times New Roman"/>
          <w:b/>
          <w:bCs/>
          <w:sz w:val="24"/>
          <w:szCs w:val="24"/>
          <w:lang w:val="sk-SK"/>
        </w:rPr>
        <w:t>My sme a tu sme...</w:t>
      </w:r>
      <w:r w:rsidRPr="00D64156">
        <w:rPr>
          <w:rFonts w:ascii="Times New Roman" w:hAnsi="Times New Roman" w:cs="Times New Roman"/>
          <w:sz w:val="24"/>
          <w:szCs w:val="24"/>
          <w:lang w:val="sk-SK"/>
        </w:rPr>
        <w:t>. Súbor usporadúva Katarínsku a Fašiangovú zábavu, reprezentuje</w:t>
      </w:r>
      <w:r w:rsidR="00D64156">
        <w:rPr>
          <w:rFonts w:ascii="Times New Roman" w:hAnsi="Times New Roman" w:cs="Times New Roman"/>
          <w:sz w:val="24"/>
          <w:szCs w:val="24"/>
          <w:lang w:val="sk-SK"/>
        </w:rPr>
        <w:t xml:space="preserve"> mesto</w:t>
      </w:r>
      <w:r w:rsidRPr="00D64156">
        <w:rPr>
          <w:rFonts w:ascii="Times New Roman" w:hAnsi="Times New Roman" w:cs="Times New Roman"/>
          <w:sz w:val="24"/>
          <w:szCs w:val="24"/>
          <w:lang w:val="sk-SK"/>
        </w:rPr>
        <w:t xml:space="preserve"> na rôznych kultúrno-spoločenských podujatiach, organizuje výchovné vystúpenia pre školy a kurzy ľudového tanca pre verejnosť. </w:t>
      </w:r>
    </w:p>
    <w:p w14:paraId="497B3BDD" w14:textId="2CB49BDA" w:rsidR="00FB62F0" w:rsidRPr="003D7A2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V novembri sa súbor zúčastnil celoštátnej postupovej súťaže a prehliadky choreografií folklórnych súborov „Jazykom tanca“</w:t>
      </w:r>
      <w:r w:rsidR="00D64156">
        <w:rPr>
          <w:rFonts w:ascii="Times New Roman" w:hAnsi="Times New Roman" w:cs="Times New Roman"/>
          <w:sz w:val="24"/>
          <w:szCs w:val="24"/>
          <w:lang w:val="sk-SK"/>
        </w:rPr>
        <w:t>,</w:t>
      </w:r>
      <w:r w:rsidRPr="00D64156">
        <w:rPr>
          <w:rFonts w:ascii="Times New Roman" w:hAnsi="Times New Roman" w:cs="Times New Roman"/>
          <w:sz w:val="24"/>
          <w:szCs w:val="24"/>
          <w:lang w:val="sk-SK"/>
        </w:rPr>
        <w:t xml:space="preserve"> organizovanej Národným osvetovým centrom Bratislava, kde bol odbornou porotou zaradený do </w:t>
      </w:r>
      <w:r w:rsidRPr="00D64156">
        <w:rPr>
          <w:rFonts w:ascii="Times New Roman" w:hAnsi="Times New Roman" w:cs="Times New Roman"/>
          <w:b/>
          <w:bCs/>
          <w:sz w:val="24"/>
          <w:szCs w:val="24"/>
          <w:lang w:val="sk-SK"/>
        </w:rPr>
        <w:t>zlatého pásma</w:t>
      </w:r>
      <w:r w:rsidRPr="00D64156">
        <w:rPr>
          <w:rFonts w:ascii="Times New Roman" w:hAnsi="Times New Roman" w:cs="Times New Roman"/>
          <w:sz w:val="24"/>
          <w:szCs w:val="24"/>
          <w:lang w:val="sk-SK"/>
        </w:rPr>
        <w:t xml:space="preserve"> za interpretáciu diela </w:t>
      </w:r>
      <w:r w:rsidRPr="00D64156">
        <w:rPr>
          <w:rFonts w:ascii="Times New Roman" w:hAnsi="Times New Roman" w:cs="Times New Roman"/>
          <w:b/>
          <w:bCs/>
          <w:sz w:val="24"/>
          <w:szCs w:val="24"/>
          <w:lang w:val="sk-SK"/>
        </w:rPr>
        <w:t xml:space="preserve">Pri </w:t>
      </w:r>
      <w:r w:rsidRPr="003D7A26">
        <w:rPr>
          <w:rFonts w:ascii="Times New Roman" w:hAnsi="Times New Roman" w:cs="Times New Roman"/>
          <w:b/>
          <w:bCs/>
          <w:sz w:val="24"/>
          <w:szCs w:val="24"/>
          <w:lang w:val="sk-SK"/>
        </w:rPr>
        <w:t>Mľiňe</w:t>
      </w:r>
      <w:r w:rsidRPr="003D7A26">
        <w:rPr>
          <w:rFonts w:ascii="Times New Roman" w:hAnsi="Times New Roman" w:cs="Times New Roman"/>
          <w:sz w:val="24"/>
          <w:szCs w:val="24"/>
          <w:lang w:val="sk-SK"/>
        </w:rPr>
        <w:t>. Týmto ocenením sa súbor dostal medzi najlepšie folklórne súbory na Slovensku.</w:t>
      </w:r>
    </w:p>
    <w:p w14:paraId="17B46999" w14:textId="38CB5821" w:rsidR="00FB62F0" w:rsidRPr="003D7A26" w:rsidRDefault="00FB62F0" w:rsidP="00D64156">
      <w:pPr>
        <w:pStyle w:val="Bezriadkovania"/>
        <w:spacing w:line="360" w:lineRule="auto"/>
        <w:jc w:val="both"/>
        <w:rPr>
          <w:rFonts w:ascii="Times New Roman" w:hAnsi="Times New Roman" w:cs="Times New Roman"/>
          <w:sz w:val="24"/>
          <w:szCs w:val="24"/>
          <w:lang w:val="sk-SK"/>
        </w:rPr>
      </w:pPr>
      <w:r w:rsidRPr="003D7A26">
        <w:rPr>
          <w:rFonts w:ascii="Times New Roman" w:hAnsi="Times New Roman" w:cs="Times New Roman"/>
          <w:sz w:val="24"/>
          <w:szCs w:val="24"/>
          <w:lang w:val="sk-SK"/>
        </w:rPr>
        <w:t xml:space="preserve">Súčasťou súboru je </w:t>
      </w:r>
      <w:r w:rsidRPr="003D7A26">
        <w:rPr>
          <w:rFonts w:ascii="Times New Roman" w:hAnsi="Times New Roman" w:cs="Times New Roman"/>
          <w:b/>
          <w:bCs/>
          <w:sz w:val="24"/>
          <w:szCs w:val="24"/>
          <w:lang w:val="sk-SK"/>
        </w:rPr>
        <w:t>Detský folklórny súbor Šaľanček</w:t>
      </w:r>
      <w:r w:rsidRPr="003D7A26">
        <w:rPr>
          <w:rFonts w:ascii="Times New Roman" w:hAnsi="Times New Roman" w:cs="Times New Roman"/>
          <w:sz w:val="24"/>
          <w:szCs w:val="24"/>
          <w:lang w:val="sk-SK"/>
        </w:rPr>
        <w:t xml:space="preserve"> (8 - 15 r.), ktorý sa na jar 2023 zúčastn</w:t>
      </w:r>
      <w:r w:rsidR="003D7A26" w:rsidRPr="003D7A26">
        <w:rPr>
          <w:rFonts w:ascii="Times New Roman" w:hAnsi="Times New Roman" w:cs="Times New Roman"/>
          <w:sz w:val="24"/>
          <w:szCs w:val="24"/>
          <w:lang w:val="sk-SK"/>
        </w:rPr>
        <w:t>í</w:t>
      </w:r>
      <w:r w:rsidRPr="003D7A26">
        <w:rPr>
          <w:rFonts w:ascii="Times New Roman" w:hAnsi="Times New Roman" w:cs="Times New Roman"/>
          <w:sz w:val="24"/>
          <w:szCs w:val="24"/>
          <w:lang w:val="sk-SK"/>
        </w:rPr>
        <w:t xml:space="preserve"> súťažnej prehliadky detských folklórnych súborov.</w:t>
      </w:r>
    </w:p>
    <w:p w14:paraId="7F43E407" w14:textId="0F1D9920"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Súbor spolupracuje aj s tanečným odborom ZUŠ Šaľa (5 - 8 r.) a folklórnou skupinou Hopkáčik z CVČ Šaľa (3 - 5 r.)</w:t>
      </w:r>
      <w:r w:rsidR="00D64156">
        <w:rPr>
          <w:rFonts w:ascii="Times New Roman" w:hAnsi="Times New Roman" w:cs="Times New Roman"/>
          <w:sz w:val="24"/>
          <w:szCs w:val="24"/>
          <w:lang w:val="sk-SK"/>
        </w:rPr>
        <w:t>.</w:t>
      </w:r>
    </w:p>
    <w:p w14:paraId="6A8FCB63"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 xml:space="preserve">Galaprogram FS Šaľan </w:t>
      </w:r>
      <w:r w:rsidRPr="00D64156">
        <w:rPr>
          <w:rFonts w:ascii="Times New Roman" w:hAnsi="Times New Roman" w:cs="Times New Roman"/>
          <w:b/>
          <w:bCs/>
          <w:sz w:val="24"/>
          <w:szCs w:val="24"/>
          <w:lang w:val="sk-SK"/>
        </w:rPr>
        <w:t xml:space="preserve">My sme a tu sme ... </w:t>
      </w:r>
      <w:r w:rsidRPr="00D64156">
        <w:rPr>
          <w:rFonts w:ascii="Times New Roman" w:hAnsi="Times New Roman" w:cs="Times New Roman"/>
          <w:sz w:val="24"/>
          <w:szCs w:val="24"/>
          <w:lang w:val="sk-SK"/>
        </w:rPr>
        <w:t>mal</w:t>
      </w:r>
      <w:r w:rsidRPr="00D64156">
        <w:rPr>
          <w:rFonts w:ascii="Times New Roman" w:hAnsi="Times New Roman" w:cs="Times New Roman"/>
          <w:b/>
          <w:bCs/>
          <w:sz w:val="24"/>
          <w:szCs w:val="24"/>
          <w:lang w:val="sk-SK"/>
        </w:rPr>
        <w:t xml:space="preserve"> </w:t>
      </w:r>
      <w:r w:rsidRPr="00D64156">
        <w:rPr>
          <w:rFonts w:ascii="Times New Roman" w:hAnsi="Times New Roman" w:cs="Times New Roman"/>
          <w:sz w:val="24"/>
          <w:szCs w:val="24"/>
          <w:lang w:val="sk-SK"/>
        </w:rPr>
        <w:t xml:space="preserve">premiéru 22. mája 2022. Súčasťou programu je aj vyobrazenie pandemickej situácie prostredníctvom </w:t>
      </w:r>
      <w:r w:rsidRPr="00D64156">
        <w:rPr>
          <w:rFonts w:ascii="Times New Roman" w:hAnsi="Times New Roman" w:cs="Times New Roman"/>
          <w:b/>
          <w:bCs/>
          <w:sz w:val="24"/>
          <w:szCs w:val="24"/>
          <w:lang w:val="sk-SK"/>
        </w:rPr>
        <w:t>tanečného divadla</w:t>
      </w:r>
      <w:r w:rsidRPr="00D64156">
        <w:rPr>
          <w:rFonts w:ascii="Times New Roman" w:hAnsi="Times New Roman" w:cs="Times New Roman"/>
          <w:sz w:val="24"/>
          <w:szCs w:val="24"/>
          <w:lang w:val="sk-SK"/>
        </w:rPr>
        <w:t xml:space="preserve">. Zachytáva prvé </w:t>
      </w:r>
      <w:r w:rsidRPr="001A0B90">
        <w:rPr>
          <w:rFonts w:ascii="Times New Roman" w:hAnsi="Times New Roman" w:cs="Times New Roman"/>
          <w:sz w:val="24"/>
          <w:szCs w:val="24"/>
          <w:lang w:val="sk-SK"/>
        </w:rPr>
        <w:t>správy o začiatku pandémie Covid 19, uvedomovania si dôsledkov, úmrtia, prvý lockdown</w:t>
      </w:r>
      <w:r w:rsidRPr="00D64156">
        <w:rPr>
          <w:rFonts w:ascii="Times New Roman" w:hAnsi="Times New Roman" w:cs="Times New Roman"/>
          <w:sz w:val="24"/>
          <w:szCs w:val="24"/>
          <w:lang w:val="sk-SK"/>
        </w:rPr>
        <w:t xml:space="preserve"> a uvoľnenie situácie. Nenormálnosť stavu v spoločnosti graduje hádkami a zvyšovaním agresivity. Jediným východiskom z týchto pomerov je zomknúť sa a riešiť konflikty spoločným úsilím, pretože iba „</w:t>
      </w:r>
      <w:r w:rsidRPr="006801AB">
        <w:rPr>
          <w:rFonts w:ascii="Times New Roman" w:hAnsi="Times New Roman" w:cs="Times New Roman"/>
          <w:sz w:val="24"/>
          <w:szCs w:val="24"/>
          <w:lang w:val="sk-SK"/>
        </w:rPr>
        <w:t>Spolu všetko zvládneme!“.</w:t>
      </w:r>
    </w:p>
    <w:p w14:paraId="297A9611" w14:textId="77777777" w:rsidR="00FB62F0" w:rsidRPr="00D64156" w:rsidRDefault="00FB62F0" w:rsidP="00D64156">
      <w:pPr>
        <w:pStyle w:val="Bezriadkovania"/>
        <w:spacing w:line="360" w:lineRule="auto"/>
        <w:jc w:val="both"/>
        <w:rPr>
          <w:rFonts w:ascii="Times New Roman" w:hAnsi="Times New Roman" w:cs="Times New Roman"/>
          <w:b/>
          <w:bCs/>
          <w:sz w:val="24"/>
          <w:szCs w:val="24"/>
          <w:lang w:val="sk-SK"/>
        </w:rPr>
      </w:pPr>
    </w:p>
    <w:p w14:paraId="5EDBE2BD" w14:textId="77777777" w:rsidR="00FB62F0" w:rsidRPr="00D64156" w:rsidRDefault="00FB62F0" w:rsidP="00D64156">
      <w:pPr>
        <w:pStyle w:val="Bezriadkovania"/>
        <w:spacing w:line="360" w:lineRule="auto"/>
        <w:jc w:val="both"/>
        <w:rPr>
          <w:rFonts w:ascii="Times New Roman" w:hAnsi="Times New Roman" w:cs="Times New Roman"/>
          <w:sz w:val="24"/>
          <w:szCs w:val="24"/>
          <w:u w:val="single"/>
          <w:lang w:val="sk-SK"/>
        </w:rPr>
      </w:pPr>
      <w:r w:rsidRPr="00D64156">
        <w:rPr>
          <w:rFonts w:ascii="Times New Roman" w:hAnsi="Times New Roman" w:cs="Times New Roman"/>
          <w:sz w:val="24"/>
          <w:szCs w:val="24"/>
          <w:u w:val="single"/>
          <w:lang w:val="sk-SK"/>
        </w:rPr>
        <w:t>Vystúpenia FS Šaľan a DFS Šaľanček v roku 2022:</w:t>
      </w:r>
    </w:p>
    <w:p w14:paraId="34966153"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1.3.2022 - Fašiangy v Šali</w:t>
      </w:r>
    </w:p>
    <w:p w14:paraId="08207FE0"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3.4.2022 - Vynášanie Moreny</w:t>
      </w:r>
    </w:p>
    <w:p w14:paraId="61D67C3B"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30.4.2022 - Stavanie mája</w:t>
      </w:r>
    </w:p>
    <w:p w14:paraId="7C68C4B0"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 xml:space="preserve">4.5.2022 </w:t>
      </w:r>
      <w:bookmarkStart w:id="11" w:name="_Hlk137125654"/>
      <w:r w:rsidRPr="00D64156">
        <w:rPr>
          <w:rFonts w:ascii="Times New Roman" w:hAnsi="Times New Roman" w:cs="Times New Roman"/>
          <w:sz w:val="24"/>
          <w:szCs w:val="24"/>
          <w:lang w:val="sk-SK"/>
        </w:rPr>
        <w:t>-</w:t>
      </w:r>
      <w:bookmarkEnd w:id="11"/>
      <w:r w:rsidRPr="00D64156">
        <w:rPr>
          <w:rFonts w:ascii="Times New Roman" w:hAnsi="Times New Roman" w:cs="Times New Roman"/>
          <w:sz w:val="24"/>
          <w:szCs w:val="24"/>
          <w:lang w:val="sk-SK"/>
        </w:rPr>
        <w:t xml:space="preserve"> Otvorenie Domu kultúry Šaľa</w:t>
      </w:r>
    </w:p>
    <w:p w14:paraId="5A4E8B4C" w14:textId="4F4E0EB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lastRenderedPageBreak/>
        <w:t xml:space="preserve">6.5.2022 </w:t>
      </w:r>
      <w:r w:rsidR="006801AB" w:rsidRPr="00D64156">
        <w:rPr>
          <w:rFonts w:ascii="Times New Roman" w:hAnsi="Times New Roman" w:cs="Times New Roman"/>
          <w:sz w:val="24"/>
          <w:szCs w:val="24"/>
          <w:lang w:val="sk-SK"/>
        </w:rPr>
        <w:t>-</w:t>
      </w:r>
      <w:r w:rsidRPr="00D64156">
        <w:rPr>
          <w:rFonts w:ascii="Times New Roman" w:hAnsi="Times New Roman" w:cs="Times New Roman"/>
          <w:sz w:val="24"/>
          <w:szCs w:val="24"/>
          <w:lang w:val="sk-SK"/>
        </w:rPr>
        <w:t xml:space="preserve"> Májová veselica</w:t>
      </w:r>
    </w:p>
    <w:p w14:paraId="1242CA17" w14:textId="18DB467A"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22.5.2022 - Galaprogram FS Šaľan - My sme a tu sme</w:t>
      </w:r>
      <w:r w:rsidR="006801AB">
        <w:rPr>
          <w:rFonts w:ascii="Times New Roman" w:hAnsi="Times New Roman" w:cs="Times New Roman"/>
          <w:sz w:val="24"/>
          <w:szCs w:val="24"/>
          <w:lang w:val="sk-SK"/>
        </w:rPr>
        <w:t>...</w:t>
      </w:r>
    </w:p>
    <w:p w14:paraId="274F81EA"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3.6.2022 - Šaliansky Maťko</w:t>
      </w:r>
    </w:p>
    <w:p w14:paraId="3037B245"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23.6.2022 - Jánske ohne</w:t>
      </w:r>
    </w:p>
    <w:p w14:paraId="63BEC6BF"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24.6.2022 - Šaliansky jarmok</w:t>
      </w:r>
    </w:p>
    <w:p w14:paraId="28DB8ABE" w14:textId="5387EB1B"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 xml:space="preserve">26.6.2022 - Benefičný koncert </w:t>
      </w:r>
      <w:r w:rsidR="008A4FE3">
        <w:rPr>
          <w:rFonts w:ascii="Times New Roman" w:hAnsi="Times New Roman" w:cs="Times New Roman"/>
          <w:sz w:val="24"/>
          <w:szCs w:val="24"/>
          <w:lang w:val="sk-SK"/>
        </w:rPr>
        <w:t>pre</w:t>
      </w:r>
      <w:r w:rsidRPr="00D64156">
        <w:rPr>
          <w:rFonts w:ascii="Times New Roman" w:hAnsi="Times New Roman" w:cs="Times New Roman"/>
          <w:sz w:val="24"/>
          <w:szCs w:val="24"/>
          <w:lang w:val="sk-SK"/>
        </w:rPr>
        <w:t xml:space="preserve"> Ukrajinu</w:t>
      </w:r>
    </w:p>
    <w:p w14:paraId="09667072"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13.8.2022 - Oroszlány</w:t>
      </w:r>
    </w:p>
    <w:p w14:paraId="39F47B97"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27.8.2022 - Lóťanské folklórne slávnosti</w:t>
      </w:r>
    </w:p>
    <w:p w14:paraId="73360FD7"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3.9.2022 - Gorazdova zvesť</w:t>
      </w:r>
    </w:p>
    <w:p w14:paraId="7C0AAFF3"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9.9.2022 - Víno Terra Wag</w:t>
      </w:r>
    </w:p>
    <w:p w14:paraId="410CFF6E" w14:textId="2F2B7749"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17.9.2022 -</w:t>
      </w:r>
      <w:r w:rsidR="006801AB">
        <w:rPr>
          <w:rFonts w:ascii="Times New Roman" w:hAnsi="Times New Roman" w:cs="Times New Roman"/>
          <w:sz w:val="24"/>
          <w:szCs w:val="24"/>
          <w:lang w:val="sk-SK"/>
        </w:rPr>
        <w:t xml:space="preserve"> </w:t>
      </w:r>
      <w:r w:rsidRPr="00D64156">
        <w:rPr>
          <w:rFonts w:ascii="Times New Roman" w:hAnsi="Times New Roman" w:cs="Times New Roman"/>
          <w:sz w:val="24"/>
          <w:szCs w:val="24"/>
          <w:lang w:val="sk-SK"/>
        </w:rPr>
        <w:t>Dožinky</w:t>
      </w:r>
    </w:p>
    <w:p w14:paraId="2AAFE612"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1.10.2022 - Nová Ves nad Žitavou - krajská súťaž</w:t>
      </w:r>
    </w:p>
    <w:p w14:paraId="391A027A"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20.10.2022 - Domov sociálnych služieb Šaľa</w:t>
      </w:r>
    </w:p>
    <w:p w14:paraId="35DDD62B"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23.10.2022 - Klub dôchodcov Šaľa</w:t>
      </w:r>
    </w:p>
    <w:p w14:paraId="1A6DECEA"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4.11.2022 - Zvolen – celoslovenská súťažná prehliadka</w:t>
      </w:r>
    </w:p>
    <w:p w14:paraId="062696D1"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6.11.2022 - Zvolen – galaprogram prehliadky</w:t>
      </w:r>
    </w:p>
    <w:p w14:paraId="1174802F"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22.11.2022 - Výchovné vystúpenia pre ZŠ Šaľa</w:t>
      </w:r>
    </w:p>
    <w:p w14:paraId="3D663DA7"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25.11.2022 - Katarínska zábava</w:t>
      </w:r>
    </w:p>
    <w:p w14:paraId="1657FA73" w14:textId="60BCAE5D"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29.11.2022 - Výchovn</w:t>
      </w:r>
      <w:r w:rsidR="006801AB">
        <w:rPr>
          <w:rFonts w:ascii="Times New Roman" w:hAnsi="Times New Roman" w:cs="Times New Roman"/>
          <w:sz w:val="24"/>
          <w:szCs w:val="24"/>
          <w:lang w:val="sk-SK"/>
        </w:rPr>
        <w:t>é</w:t>
      </w:r>
      <w:r w:rsidRPr="00D64156">
        <w:rPr>
          <w:rFonts w:ascii="Times New Roman" w:hAnsi="Times New Roman" w:cs="Times New Roman"/>
          <w:sz w:val="24"/>
          <w:szCs w:val="24"/>
          <w:lang w:val="sk-SK"/>
        </w:rPr>
        <w:t xml:space="preserve"> vystúpenia pre ZŠ Šaľa</w:t>
      </w:r>
    </w:p>
    <w:p w14:paraId="482FCBE5"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9.12.2022 - Večianske vianočné trhy</w:t>
      </w:r>
    </w:p>
    <w:p w14:paraId="6CADD9EB"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13.12.2022 - Výchovné vystúpenia pre ZŠ Šaľa</w:t>
      </w:r>
    </w:p>
    <w:p w14:paraId="648E0262"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14.12.2022 - Šalianske vianočné trhy</w:t>
      </w:r>
    </w:p>
    <w:p w14:paraId="36FE46BD" w14:textId="77777777" w:rsidR="00FB62F0" w:rsidRPr="00D64156" w:rsidRDefault="00FB62F0" w:rsidP="00D64156">
      <w:pPr>
        <w:pStyle w:val="Bezriadkovania"/>
        <w:spacing w:line="360" w:lineRule="auto"/>
        <w:jc w:val="both"/>
        <w:rPr>
          <w:rFonts w:ascii="Times New Roman" w:hAnsi="Times New Roman" w:cs="Times New Roman"/>
          <w:sz w:val="24"/>
          <w:szCs w:val="24"/>
          <w:lang w:val="sk-SK"/>
        </w:rPr>
      </w:pPr>
      <w:r w:rsidRPr="00D64156">
        <w:rPr>
          <w:rFonts w:ascii="Times New Roman" w:hAnsi="Times New Roman" w:cs="Times New Roman"/>
          <w:sz w:val="24"/>
          <w:szCs w:val="24"/>
          <w:lang w:val="sk-SK"/>
        </w:rPr>
        <w:t>18.12.2022 - Nová Ves nad Žitavou</w:t>
      </w:r>
    </w:p>
    <w:p w14:paraId="53EC9208" w14:textId="77777777" w:rsidR="00FB62F0" w:rsidRPr="00D64156" w:rsidRDefault="00FB62F0" w:rsidP="00D64156">
      <w:pPr>
        <w:pStyle w:val="Bezriadkovania"/>
        <w:spacing w:line="360" w:lineRule="auto"/>
        <w:jc w:val="both"/>
        <w:rPr>
          <w:sz w:val="24"/>
          <w:szCs w:val="24"/>
          <w:lang w:val="sk-SK"/>
        </w:rPr>
      </w:pPr>
    </w:p>
    <w:p w14:paraId="35AB20C9" w14:textId="77777777" w:rsidR="00FB62F0" w:rsidRPr="00D64156" w:rsidRDefault="00FB62F0" w:rsidP="00D64156">
      <w:pPr>
        <w:pStyle w:val="Bezriadkovania"/>
        <w:spacing w:line="360" w:lineRule="auto"/>
        <w:jc w:val="both"/>
        <w:rPr>
          <w:sz w:val="24"/>
          <w:szCs w:val="24"/>
          <w:lang w:val="sk-SK"/>
        </w:rPr>
      </w:pPr>
    </w:p>
    <w:p w14:paraId="01159DBC" w14:textId="77777777" w:rsidR="00FB62F0" w:rsidRPr="00D64156" w:rsidRDefault="00FB62F0" w:rsidP="00D64156">
      <w:pPr>
        <w:pStyle w:val="Bezriadkovania"/>
        <w:spacing w:line="360" w:lineRule="auto"/>
        <w:jc w:val="both"/>
        <w:rPr>
          <w:sz w:val="24"/>
          <w:szCs w:val="24"/>
          <w:lang w:val="sk-SK"/>
        </w:rPr>
      </w:pPr>
    </w:p>
    <w:p w14:paraId="3550D930" w14:textId="77777777" w:rsidR="00FB62F0" w:rsidRDefault="00FB62F0" w:rsidP="00FB62F0">
      <w:pPr>
        <w:pStyle w:val="Bezriadkovania"/>
        <w:rPr>
          <w:sz w:val="24"/>
          <w:szCs w:val="24"/>
        </w:rPr>
      </w:pPr>
    </w:p>
    <w:p w14:paraId="79A8E080" w14:textId="77777777" w:rsidR="00FB62F0" w:rsidRDefault="00FB62F0" w:rsidP="00FB62F0">
      <w:pPr>
        <w:pStyle w:val="Bezriadkovania"/>
        <w:rPr>
          <w:sz w:val="24"/>
          <w:szCs w:val="24"/>
        </w:rPr>
      </w:pPr>
    </w:p>
    <w:p w14:paraId="5EB98094" w14:textId="209AE23C" w:rsidR="00FB62F0" w:rsidRDefault="00FB62F0" w:rsidP="00FB62F0">
      <w:pPr>
        <w:pStyle w:val="Bezriadkovania"/>
        <w:rPr>
          <w:sz w:val="24"/>
          <w:szCs w:val="24"/>
        </w:rPr>
      </w:pPr>
      <w:r>
        <w:rPr>
          <w:noProof/>
          <w:sz w:val="24"/>
          <w:szCs w:val="24"/>
        </w:rPr>
        <w:lastRenderedPageBreak/>
        <w:drawing>
          <wp:inline distT="0" distB="0" distL="0" distR="0" wp14:anchorId="0FDB7700" wp14:editId="313385A5">
            <wp:extent cx="5753100" cy="3838575"/>
            <wp:effectExtent l="0" t="0" r="0" b="0"/>
            <wp:docPr id="400514422"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3100" cy="3838575"/>
                    </a:xfrm>
                    <a:prstGeom prst="rect">
                      <a:avLst/>
                    </a:prstGeom>
                    <a:noFill/>
                    <a:ln>
                      <a:noFill/>
                    </a:ln>
                  </pic:spPr>
                </pic:pic>
              </a:graphicData>
            </a:graphic>
          </wp:inline>
        </w:drawing>
      </w:r>
    </w:p>
    <w:p w14:paraId="0D86898E" w14:textId="77777777" w:rsidR="00FB62F0" w:rsidRDefault="00FB62F0" w:rsidP="00FB62F0">
      <w:pPr>
        <w:pStyle w:val="Bezriadkovania"/>
        <w:rPr>
          <w:sz w:val="24"/>
          <w:szCs w:val="24"/>
        </w:rPr>
      </w:pPr>
    </w:p>
    <w:p w14:paraId="408A897E" w14:textId="40F775D7" w:rsidR="00FB62F0" w:rsidRDefault="00FB62F0" w:rsidP="00FB62F0">
      <w:pPr>
        <w:pStyle w:val="Bezriadkovania"/>
        <w:rPr>
          <w:sz w:val="24"/>
          <w:szCs w:val="24"/>
        </w:rPr>
      </w:pPr>
      <w:r>
        <w:rPr>
          <w:noProof/>
          <w:sz w:val="24"/>
          <w:szCs w:val="24"/>
        </w:rPr>
        <w:drawing>
          <wp:inline distT="0" distB="0" distL="0" distR="0" wp14:anchorId="71710135" wp14:editId="722CEFC6">
            <wp:extent cx="5759450" cy="4779010"/>
            <wp:effectExtent l="0" t="0" r="0" b="0"/>
            <wp:docPr id="1340461275"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9450" cy="4779010"/>
                    </a:xfrm>
                    <a:prstGeom prst="rect">
                      <a:avLst/>
                    </a:prstGeom>
                    <a:noFill/>
                    <a:ln>
                      <a:noFill/>
                    </a:ln>
                  </pic:spPr>
                </pic:pic>
              </a:graphicData>
            </a:graphic>
          </wp:inline>
        </w:drawing>
      </w:r>
    </w:p>
    <w:p w14:paraId="32D7C17F" w14:textId="779E9B68" w:rsidR="00FB62F0" w:rsidRDefault="00FB62F0" w:rsidP="00FB62F0">
      <w:pPr>
        <w:pStyle w:val="Bezriadkovania"/>
        <w:rPr>
          <w:sz w:val="24"/>
          <w:szCs w:val="24"/>
        </w:rPr>
      </w:pPr>
      <w:r>
        <w:rPr>
          <w:noProof/>
          <w:sz w:val="24"/>
          <w:szCs w:val="24"/>
        </w:rPr>
        <w:lastRenderedPageBreak/>
        <w:drawing>
          <wp:inline distT="0" distB="0" distL="0" distR="0" wp14:anchorId="17482FAA" wp14:editId="441869C6">
            <wp:extent cx="5753100" cy="3724275"/>
            <wp:effectExtent l="0" t="0" r="0" b="0"/>
            <wp:docPr id="1234901956"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3100" cy="3724275"/>
                    </a:xfrm>
                    <a:prstGeom prst="rect">
                      <a:avLst/>
                    </a:prstGeom>
                    <a:noFill/>
                    <a:ln>
                      <a:noFill/>
                    </a:ln>
                  </pic:spPr>
                </pic:pic>
              </a:graphicData>
            </a:graphic>
          </wp:inline>
        </w:drawing>
      </w:r>
    </w:p>
    <w:p w14:paraId="4EB383D8" w14:textId="77777777" w:rsidR="001A0B90" w:rsidRDefault="001A0B90" w:rsidP="00FB62F0">
      <w:pPr>
        <w:pStyle w:val="Bezriadkovania"/>
        <w:rPr>
          <w:sz w:val="24"/>
          <w:szCs w:val="24"/>
        </w:rPr>
      </w:pPr>
    </w:p>
    <w:p w14:paraId="1A26E5CD" w14:textId="4F491077" w:rsidR="00FB62F0" w:rsidRDefault="00FB62F0" w:rsidP="00FB62F0">
      <w:pPr>
        <w:pStyle w:val="Bezriadkovania"/>
        <w:rPr>
          <w:sz w:val="24"/>
          <w:szCs w:val="24"/>
        </w:rPr>
      </w:pPr>
      <w:r>
        <w:rPr>
          <w:noProof/>
          <w:sz w:val="24"/>
          <w:szCs w:val="24"/>
        </w:rPr>
        <w:drawing>
          <wp:inline distT="0" distB="0" distL="0" distR="0" wp14:anchorId="47594554" wp14:editId="669DD033">
            <wp:extent cx="5715000" cy="3381375"/>
            <wp:effectExtent l="0" t="0" r="0" b="0"/>
            <wp:docPr id="780748192"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15000" cy="3381375"/>
                    </a:xfrm>
                    <a:prstGeom prst="rect">
                      <a:avLst/>
                    </a:prstGeom>
                    <a:noFill/>
                    <a:ln>
                      <a:noFill/>
                    </a:ln>
                  </pic:spPr>
                </pic:pic>
              </a:graphicData>
            </a:graphic>
          </wp:inline>
        </w:drawing>
      </w:r>
    </w:p>
    <w:p w14:paraId="614AB9F2" w14:textId="77777777" w:rsidR="00FB62F0" w:rsidRDefault="00FB62F0" w:rsidP="00FB62F0">
      <w:pPr>
        <w:pStyle w:val="Bezriadkovania"/>
        <w:rPr>
          <w:sz w:val="24"/>
          <w:szCs w:val="24"/>
        </w:rPr>
      </w:pPr>
    </w:p>
    <w:p w14:paraId="0ACC55E7" w14:textId="77777777" w:rsidR="00FB62F0" w:rsidRDefault="00FB62F0" w:rsidP="00FB62F0">
      <w:pPr>
        <w:pStyle w:val="Bezriadkovania"/>
        <w:rPr>
          <w:sz w:val="24"/>
          <w:szCs w:val="24"/>
        </w:rPr>
      </w:pPr>
    </w:p>
    <w:p w14:paraId="5C08425A" w14:textId="77777777" w:rsidR="00FB62F0" w:rsidRDefault="00FB62F0" w:rsidP="00FB62F0">
      <w:pPr>
        <w:pStyle w:val="Bezriadkovania"/>
        <w:rPr>
          <w:sz w:val="24"/>
          <w:szCs w:val="24"/>
        </w:rPr>
      </w:pPr>
    </w:p>
    <w:p w14:paraId="43E662D1" w14:textId="77777777" w:rsidR="00FB62F0" w:rsidRDefault="00FB62F0" w:rsidP="00FB62F0">
      <w:pPr>
        <w:pStyle w:val="Bezriadkovania"/>
        <w:rPr>
          <w:sz w:val="24"/>
          <w:szCs w:val="24"/>
        </w:rPr>
      </w:pPr>
    </w:p>
    <w:p w14:paraId="7869C9E2" w14:textId="77777777" w:rsidR="00FB62F0" w:rsidRDefault="00FB62F0" w:rsidP="00FB62F0">
      <w:pPr>
        <w:pStyle w:val="Bezriadkovania"/>
        <w:rPr>
          <w:sz w:val="24"/>
          <w:szCs w:val="24"/>
        </w:rPr>
      </w:pPr>
    </w:p>
    <w:p w14:paraId="0D72DAC4" w14:textId="77777777" w:rsidR="00FB62F0" w:rsidRDefault="00FB62F0" w:rsidP="00FB62F0">
      <w:pPr>
        <w:pStyle w:val="Bezriadkovania"/>
        <w:rPr>
          <w:sz w:val="24"/>
          <w:szCs w:val="24"/>
        </w:rPr>
      </w:pPr>
    </w:p>
    <w:p w14:paraId="0A3F47D4" w14:textId="14F6A91F" w:rsidR="00FB62F0" w:rsidRDefault="00FB62F0" w:rsidP="00FB62F0">
      <w:pPr>
        <w:pStyle w:val="Bezriadkovania"/>
        <w:rPr>
          <w:sz w:val="24"/>
          <w:szCs w:val="24"/>
        </w:rPr>
      </w:pPr>
      <w:r>
        <w:rPr>
          <w:noProof/>
          <w:sz w:val="24"/>
          <w:szCs w:val="24"/>
        </w:rPr>
        <w:lastRenderedPageBreak/>
        <w:drawing>
          <wp:inline distT="0" distB="0" distL="0" distR="0" wp14:anchorId="46C586AD" wp14:editId="0B59F41D">
            <wp:extent cx="5759450" cy="3350895"/>
            <wp:effectExtent l="0" t="0" r="0" b="0"/>
            <wp:docPr id="1099940407"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3350895"/>
                    </a:xfrm>
                    <a:prstGeom prst="rect">
                      <a:avLst/>
                    </a:prstGeom>
                    <a:noFill/>
                    <a:ln>
                      <a:noFill/>
                    </a:ln>
                  </pic:spPr>
                </pic:pic>
              </a:graphicData>
            </a:graphic>
          </wp:inline>
        </w:drawing>
      </w:r>
    </w:p>
    <w:p w14:paraId="38B35374" w14:textId="77777777" w:rsidR="00FB62F0" w:rsidRDefault="00FB62F0" w:rsidP="00FB62F0">
      <w:pPr>
        <w:pStyle w:val="Bezriadkovania"/>
        <w:rPr>
          <w:sz w:val="24"/>
          <w:szCs w:val="24"/>
        </w:rPr>
      </w:pPr>
    </w:p>
    <w:p w14:paraId="52954EE6" w14:textId="77777777" w:rsidR="00FB62F0" w:rsidRDefault="00FB62F0" w:rsidP="00FB62F0">
      <w:pPr>
        <w:pStyle w:val="Bezriadkovania"/>
        <w:rPr>
          <w:sz w:val="24"/>
          <w:szCs w:val="24"/>
        </w:rPr>
      </w:pPr>
    </w:p>
    <w:p w14:paraId="4500AB84" w14:textId="0954FC59" w:rsidR="00FB62F0" w:rsidRDefault="00FB62F0" w:rsidP="00FB62F0">
      <w:pPr>
        <w:pStyle w:val="Bezriadkovania"/>
        <w:rPr>
          <w:sz w:val="24"/>
          <w:szCs w:val="24"/>
        </w:rPr>
      </w:pPr>
      <w:r>
        <w:rPr>
          <w:noProof/>
          <w:sz w:val="24"/>
          <w:szCs w:val="24"/>
        </w:rPr>
        <w:drawing>
          <wp:inline distT="0" distB="0" distL="0" distR="0" wp14:anchorId="22CC688D" wp14:editId="1FC951D4">
            <wp:extent cx="5753100" cy="3800475"/>
            <wp:effectExtent l="0" t="0" r="0" b="0"/>
            <wp:docPr id="1196885035"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3100" cy="3800475"/>
                    </a:xfrm>
                    <a:prstGeom prst="rect">
                      <a:avLst/>
                    </a:prstGeom>
                    <a:noFill/>
                    <a:ln>
                      <a:noFill/>
                    </a:ln>
                  </pic:spPr>
                </pic:pic>
              </a:graphicData>
            </a:graphic>
          </wp:inline>
        </w:drawing>
      </w:r>
    </w:p>
    <w:p w14:paraId="45C0B840" w14:textId="77777777" w:rsidR="00FB62F0" w:rsidRDefault="00FB62F0" w:rsidP="00FB62F0">
      <w:pPr>
        <w:pStyle w:val="Bezriadkovania"/>
        <w:rPr>
          <w:sz w:val="24"/>
          <w:szCs w:val="24"/>
        </w:rPr>
      </w:pPr>
    </w:p>
    <w:p w14:paraId="0D694C2A" w14:textId="77777777" w:rsidR="00FB62F0" w:rsidRDefault="00FB62F0" w:rsidP="00FB62F0">
      <w:pPr>
        <w:pStyle w:val="Bezriadkovania"/>
        <w:rPr>
          <w:sz w:val="24"/>
          <w:szCs w:val="24"/>
        </w:rPr>
      </w:pPr>
    </w:p>
    <w:p w14:paraId="1B9BA3BA" w14:textId="77777777" w:rsidR="00FB62F0" w:rsidRDefault="00FB62F0" w:rsidP="00FB62F0">
      <w:pPr>
        <w:pStyle w:val="Bezriadkovania"/>
        <w:rPr>
          <w:sz w:val="24"/>
          <w:szCs w:val="24"/>
        </w:rPr>
      </w:pPr>
    </w:p>
    <w:p w14:paraId="3CE4E073" w14:textId="77777777" w:rsidR="00FB62F0" w:rsidRDefault="00FB62F0" w:rsidP="00FB62F0">
      <w:pPr>
        <w:pStyle w:val="Bezriadkovania"/>
        <w:rPr>
          <w:sz w:val="24"/>
          <w:szCs w:val="24"/>
        </w:rPr>
      </w:pPr>
    </w:p>
    <w:p w14:paraId="3383795D" w14:textId="42BAE5D4" w:rsidR="00FB62F0" w:rsidRDefault="00FB62F0" w:rsidP="00FB62F0">
      <w:pPr>
        <w:pStyle w:val="Bezriadkovania"/>
        <w:rPr>
          <w:sz w:val="24"/>
          <w:szCs w:val="24"/>
        </w:rPr>
      </w:pPr>
      <w:r>
        <w:rPr>
          <w:noProof/>
          <w:sz w:val="24"/>
          <w:szCs w:val="24"/>
        </w:rPr>
        <w:lastRenderedPageBreak/>
        <w:drawing>
          <wp:inline distT="0" distB="0" distL="0" distR="0" wp14:anchorId="16D3AA90" wp14:editId="5F6F0FB8">
            <wp:extent cx="5753100" cy="3743325"/>
            <wp:effectExtent l="0" t="0" r="0" b="0"/>
            <wp:docPr id="1838834165"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3743325"/>
                    </a:xfrm>
                    <a:prstGeom prst="rect">
                      <a:avLst/>
                    </a:prstGeom>
                    <a:noFill/>
                    <a:ln>
                      <a:noFill/>
                    </a:ln>
                  </pic:spPr>
                </pic:pic>
              </a:graphicData>
            </a:graphic>
          </wp:inline>
        </w:drawing>
      </w:r>
    </w:p>
    <w:p w14:paraId="55D3B99A" w14:textId="77777777" w:rsidR="00FB62F0" w:rsidRDefault="00FB62F0" w:rsidP="00FB62F0">
      <w:pPr>
        <w:pStyle w:val="Bezriadkovania"/>
        <w:rPr>
          <w:sz w:val="24"/>
          <w:szCs w:val="24"/>
        </w:rPr>
      </w:pPr>
    </w:p>
    <w:p w14:paraId="36843A76" w14:textId="77777777" w:rsidR="00FB62F0" w:rsidRDefault="00FB62F0" w:rsidP="00FB62F0">
      <w:pPr>
        <w:pStyle w:val="Bezriadkovania"/>
        <w:rPr>
          <w:sz w:val="24"/>
          <w:szCs w:val="24"/>
        </w:rPr>
      </w:pPr>
    </w:p>
    <w:p w14:paraId="09C3A1D4" w14:textId="77777777" w:rsidR="00FB62F0" w:rsidRDefault="00FB62F0" w:rsidP="00FB62F0">
      <w:pPr>
        <w:pStyle w:val="Bezriadkovania"/>
        <w:rPr>
          <w:sz w:val="24"/>
          <w:szCs w:val="24"/>
        </w:rPr>
      </w:pPr>
    </w:p>
    <w:p w14:paraId="3123F724" w14:textId="4C80A6DF" w:rsidR="00FB62F0" w:rsidRDefault="00FB62F0" w:rsidP="00FB62F0">
      <w:pPr>
        <w:pStyle w:val="Bezriadkovania"/>
        <w:rPr>
          <w:sz w:val="24"/>
          <w:szCs w:val="24"/>
        </w:rPr>
      </w:pPr>
      <w:r>
        <w:rPr>
          <w:noProof/>
          <w:sz w:val="24"/>
          <w:szCs w:val="24"/>
        </w:rPr>
        <w:drawing>
          <wp:inline distT="0" distB="0" distL="0" distR="0" wp14:anchorId="514318C6" wp14:editId="6383A5E8">
            <wp:extent cx="5753100" cy="2486025"/>
            <wp:effectExtent l="0" t="0" r="0" b="0"/>
            <wp:docPr id="1490505733"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2486025"/>
                    </a:xfrm>
                    <a:prstGeom prst="rect">
                      <a:avLst/>
                    </a:prstGeom>
                    <a:noFill/>
                    <a:ln>
                      <a:noFill/>
                    </a:ln>
                  </pic:spPr>
                </pic:pic>
              </a:graphicData>
            </a:graphic>
          </wp:inline>
        </w:drawing>
      </w:r>
    </w:p>
    <w:p w14:paraId="4BCCF19A" w14:textId="77777777" w:rsidR="00FB62F0" w:rsidRDefault="00FB62F0" w:rsidP="00FB62F0">
      <w:pPr>
        <w:pStyle w:val="Bezriadkovania"/>
        <w:rPr>
          <w:sz w:val="24"/>
          <w:szCs w:val="24"/>
        </w:rPr>
      </w:pPr>
    </w:p>
    <w:p w14:paraId="215EB6F0" w14:textId="77777777" w:rsidR="00FB62F0" w:rsidRDefault="00FB62F0" w:rsidP="00FB62F0">
      <w:pPr>
        <w:pStyle w:val="Bezriadkovania"/>
        <w:rPr>
          <w:sz w:val="24"/>
          <w:szCs w:val="24"/>
        </w:rPr>
      </w:pPr>
    </w:p>
    <w:p w14:paraId="23B03B0C" w14:textId="77777777" w:rsidR="00FB62F0" w:rsidRDefault="00FB62F0" w:rsidP="00FB62F0">
      <w:pPr>
        <w:pStyle w:val="Bezriadkovania"/>
        <w:rPr>
          <w:sz w:val="24"/>
          <w:szCs w:val="24"/>
        </w:rPr>
      </w:pPr>
    </w:p>
    <w:p w14:paraId="3D188F54" w14:textId="77777777" w:rsidR="00FB62F0" w:rsidRDefault="00FB62F0" w:rsidP="00FB62F0">
      <w:pPr>
        <w:pStyle w:val="Bezriadkovania"/>
        <w:rPr>
          <w:sz w:val="24"/>
          <w:szCs w:val="24"/>
        </w:rPr>
      </w:pPr>
    </w:p>
    <w:p w14:paraId="4C0297AA" w14:textId="77777777" w:rsidR="00FB62F0" w:rsidRDefault="00FB62F0" w:rsidP="00FB62F0">
      <w:pPr>
        <w:pStyle w:val="Bezriadkovania"/>
        <w:rPr>
          <w:sz w:val="24"/>
          <w:szCs w:val="24"/>
        </w:rPr>
      </w:pPr>
    </w:p>
    <w:p w14:paraId="6A5E044F" w14:textId="77777777" w:rsidR="00FB62F0" w:rsidRDefault="00FB62F0" w:rsidP="00FB62F0">
      <w:pPr>
        <w:pStyle w:val="Bezriadkovania"/>
        <w:rPr>
          <w:sz w:val="24"/>
          <w:szCs w:val="24"/>
        </w:rPr>
      </w:pPr>
    </w:p>
    <w:p w14:paraId="0294859A" w14:textId="77777777" w:rsidR="00FB62F0" w:rsidRDefault="00FB62F0" w:rsidP="00FB62F0">
      <w:pPr>
        <w:pStyle w:val="Bezriadkovania"/>
        <w:rPr>
          <w:sz w:val="24"/>
          <w:szCs w:val="24"/>
        </w:rPr>
      </w:pPr>
    </w:p>
    <w:p w14:paraId="2B715B92" w14:textId="77777777" w:rsidR="00FB62F0" w:rsidRDefault="00FB62F0" w:rsidP="00FB62F0">
      <w:pPr>
        <w:pStyle w:val="Bezriadkovania"/>
        <w:rPr>
          <w:sz w:val="24"/>
          <w:szCs w:val="24"/>
        </w:rPr>
      </w:pPr>
    </w:p>
    <w:p w14:paraId="105D6C67" w14:textId="575695DD" w:rsidR="00FB62F0" w:rsidRDefault="00FB62F0" w:rsidP="00FB62F0">
      <w:pPr>
        <w:pStyle w:val="Bezriadkovania"/>
        <w:rPr>
          <w:sz w:val="24"/>
          <w:szCs w:val="24"/>
        </w:rPr>
      </w:pPr>
      <w:r>
        <w:rPr>
          <w:noProof/>
          <w:sz w:val="24"/>
          <w:szCs w:val="24"/>
        </w:rPr>
        <w:lastRenderedPageBreak/>
        <w:drawing>
          <wp:inline distT="0" distB="0" distL="0" distR="0" wp14:anchorId="161A4231" wp14:editId="77BAE0FF">
            <wp:extent cx="5753100" cy="3095625"/>
            <wp:effectExtent l="0" t="0" r="0" b="0"/>
            <wp:docPr id="111381852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3100" cy="3095625"/>
                    </a:xfrm>
                    <a:prstGeom prst="rect">
                      <a:avLst/>
                    </a:prstGeom>
                    <a:noFill/>
                    <a:ln>
                      <a:noFill/>
                    </a:ln>
                  </pic:spPr>
                </pic:pic>
              </a:graphicData>
            </a:graphic>
          </wp:inline>
        </w:drawing>
      </w:r>
    </w:p>
    <w:p w14:paraId="6B145B85" w14:textId="77777777" w:rsidR="00FB62F0" w:rsidRDefault="00FB62F0" w:rsidP="00FB62F0">
      <w:pPr>
        <w:pStyle w:val="Bezriadkovania"/>
        <w:rPr>
          <w:sz w:val="24"/>
          <w:szCs w:val="24"/>
        </w:rPr>
      </w:pPr>
    </w:p>
    <w:p w14:paraId="3B6E7EFD" w14:textId="77777777" w:rsidR="00FB62F0" w:rsidRPr="002071BA" w:rsidRDefault="00FB62F0" w:rsidP="0086392B">
      <w:pPr>
        <w:spacing w:line="360" w:lineRule="auto"/>
        <w:rPr>
          <w:b/>
        </w:rPr>
      </w:pPr>
    </w:p>
    <w:p w14:paraId="0724E077" w14:textId="7A739E65" w:rsidR="00E741F2" w:rsidRDefault="00E741F2" w:rsidP="00E741F2">
      <w:pPr>
        <w:pStyle w:val="Bezriadkovania"/>
        <w:rPr>
          <w:sz w:val="24"/>
          <w:szCs w:val="24"/>
        </w:rPr>
      </w:pPr>
      <w:r>
        <w:rPr>
          <w:noProof/>
          <w:sz w:val="24"/>
          <w:szCs w:val="24"/>
        </w:rPr>
        <w:drawing>
          <wp:inline distT="0" distB="0" distL="0" distR="0" wp14:anchorId="4FF70951" wp14:editId="2DC1AF6C">
            <wp:extent cx="5353050" cy="3562350"/>
            <wp:effectExtent l="0" t="0" r="0" b="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53050" cy="3562350"/>
                    </a:xfrm>
                    <a:prstGeom prst="rect">
                      <a:avLst/>
                    </a:prstGeom>
                    <a:noFill/>
                    <a:ln>
                      <a:noFill/>
                    </a:ln>
                  </pic:spPr>
                </pic:pic>
              </a:graphicData>
            </a:graphic>
          </wp:inline>
        </w:drawing>
      </w:r>
    </w:p>
    <w:p w14:paraId="50CBE253" w14:textId="77777777" w:rsidR="00FB62F0" w:rsidRDefault="00FB62F0" w:rsidP="00E741F2">
      <w:pPr>
        <w:pStyle w:val="Bezriadkovania"/>
        <w:rPr>
          <w:sz w:val="24"/>
          <w:szCs w:val="24"/>
        </w:rPr>
      </w:pPr>
    </w:p>
    <w:p w14:paraId="4F6D490C" w14:textId="77777777" w:rsidR="00FB62F0" w:rsidRDefault="00FB62F0" w:rsidP="00E741F2">
      <w:pPr>
        <w:pStyle w:val="Bezriadkovania"/>
        <w:rPr>
          <w:sz w:val="24"/>
          <w:szCs w:val="24"/>
        </w:rPr>
      </w:pPr>
    </w:p>
    <w:p w14:paraId="1BC36292" w14:textId="4620FB13" w:rsidR="00713C2C" w:rsidRPr="006801AB" w:rsidRDefault="008C4EBD" w:rsidP="006801AB">
      <w:pPr>
        <w:pStyle w:val="Bezriadkovania"/>
        <w:spacing w:line="360" w:lineRule="auto"/>
        <w:jc w:val="both"/>
        <w:rPr>
          <w:rFonts w:ascii="Times New Roman" w:hAnsi="Times New Roman" w:cs="Times New Roman"/>
          <w:b/>
          <w:sz w:val="24"/>
          <w:szCs w:val="24"/>
          <w:lang w:val="sk-SK"/>
        </w:rPr>
      </w:pPr>
      <w:r w:rsidRPr="006801AB">
        <w:rPr>
          <w:rFonts w:ascii="Times New Roman" w:hAnsi="Times New Roman" w:cs="Times New Roman"/>
          <w:b/>
          <w:sz w:val="24"/>
          <w:szCs w:val="24"/>
          <w:lang w:val="sk-SK"/>
        </w:rPr>
        <w:t>Súťaž Spoznaj svoje mesto:</w:t>
      </w:r>
    </w:p>
    <w:p w14:paraId="31A92C1E" w14:textId="34CCC318"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Vďaka súťaži „Spoznaj svoje mesto“ vznikali originálne upútavky na naše mesto. Do súťaže sa zapájali Šaľania, ktorí v každom kole ukázali, ako vnímajú naše kultúrne pamiatky, pamätihodnosti, osobnosti mesta, ale aj významné udalosti</w:t>
      </w:r>
      <w:r w:rsidR="006801AB">
        <w:rPr>
          <w:rFonts w:ascii="Times New Roman" w:hAnsi="Times New Roman" w:cs="Times New Roman"/>
          <w:sz w:val="24"/>
          <w:szCs w:val="24"/>
          <w:lang w:val="sk-SK"/>
        </w:rPr>
        <w:t xml:space="preserve"> mesta</w:t>
      </w:r>
      <w:r w:rsidRPr="006801AB">
        <w:rPr>
          <w:rFonts w:ascii="Times New Roman" w:hAnsi="Times New Roman" w:cs="Times New Roman"/>
          <w:sz w:val="24"/>
          <w:szCs w:val="24"/>
          <w:lang w:val="sk-SK"/>
        </w:rPr>
        <w:t>.</w:t>
      </w:r>
    </w:p>
    <w:p w14:paraId="420E53C3" w14:textId="0B5645BB"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lastRenderedPageBreak/>
        <w:t xml:space="preserve">Cez každú novú výzvu pracovníci MsKS odkrývali kus histórie a kultúrnej identity nášho mesta. Vďaka príspevkom, ktoré posielali súťažiaci, sme sa dozvedeli nové kultúrne </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a historické zaujímavosti o Šali a okolí. Súťaž prebiehala od 30.</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októbra 2020 do júna 2022, mala 60 kôl a vzniklo 17 článkov k danej téme prebiehajúceho kola. Každý druhý piatok vychádzala nová výzva (téma) formou hranej upútavky. Do nasledovnej stredy súťažiaci posielali svoje príspevky na spoznajsvojemesto@gmail.com, v ktorých o téme umelecky písali, kreslili a maľovali, tvorili makety</w:t>
      </w:r>
      <w:r w:rsidR="006801AB">
        <w:rPr>
          <w:rFonts w:ascii="Times New Roman" w:hAnsi="Times New Roman" w:cs="Times New Roman"/>
          <w:sz w:val="24"/>
          <w:szCs w:val="24"/>
          <w:lang w:val="sk-SK"/>
        </w:rPr>
        <w:t>,</w:t>
      </w:r>
      <w:r w:rsidRPr="006801AB">
        <w:rPr>
          <w:rFonts w:ascii="Times New Roman" w:hAnsi="Times New Roman" w:cs="Times New Roman"/>
          <w:sz w:val="24"/>
          <w:szCs w:val="24"/>
          <w:lang w:val="sk-SK"/>
        </w:rPr>
        <w:t xml:space="preserve"> či modelovali, fotili a točili </w:t>
      </w:r>
      <w:r w:rsidR="00A83D78" w:rsidRPr="00A83D78">
        <w:rPr>
          <w:rFonts w:ascii="Times New Roman" w:hAnsi="Times New Roman" w:cs="Times New Roman"/>
          <w:sz w:val="24"/>
          <w:szCs w:val="24"/>
          <w:lang w:val="sk-SK"/>
        </w:rPr>
        <w:t>b</w:t>
      </w:r>
      <w:r w:rsidRPr="00A83D78">
        <w:rPr>
          <w:rFonts w:ascii="Times New Roman" w:hAnsi="Times New Roman" w:cs="Times New Roman"/>
          <w:sz w:val="24"/>
          <w:szCs w:val="24"/>
          <w:lang w:val="sk-SK"/>
        </w:rPr>
        <w:t>logy,</w:t>
      </w:r>
      <w:r w:rsidRPr="006801AB">
        <w:rPr>
          <w:rFonts w:ascii="Times New Roman" w:hAnsi="Times New Roman" w:cs="Times New Roman"/>
          <w:sz w:val="24"/>
          <w:szCs w:val="24"/>
          <w:lang w:val="sk-SK"/>
        </w:rPr>
        <w:t xml:space="preserve"> spracovávali tému vo videoreportáži alebo hrali divadelné scénky. Vo štvrtok pracovníci MsKS Šaľa vyhodnocovali a oceňovali súťažné príspevky. Ceny do súťaže venovali miestni umelci, podnikatelia a mesto Šaľa. Samotný priebeh súťaže a všetky informácie o nej boli pravidelne zverejňované na facebookových stránkach: Spoznaj svoje mesto, Kultúra Šaľa, Mesto Šaľa, </w:t>
      </w:r>
      <w:r w:rsidRPr="008A4FE3">
        <w:rPr>
          <w:rFonts w:ascii="Times New Roman" w:hAnsi="Times New Roman" w:cs="Times New Roman"/>
          <w:sz w:val="24"/>
          <w:szCs w:val="24"/>
          <w:lang w:val="sk-SK"/>
        </w:rPr>
        <w:t xml:space="preserve">Šaľa, Šaľa-Tvoje mesto, </w:t>
      </w:r>
      <w:r w:rsidRPr="007448D2">
        <w:rPr>
          <w:rFonts w:ascii="Times New Roman" w:hAnsi="Times New Roman" w:cs="Times New Roman"/>
          <w:sz w:val="24"/>
          <w:szCs w:val="24"/>
          <w:lang w:val="sk-SK"/>
        </w:rPr>
        <w:t>Mesto Šaľa v minulosti a dnes.</w:t>
      </w:r>
      <w:r w:rsidRPr="008A4FE3">
        <w:rPr>
          <w:rFonts w:ascii="Times New Roman" w:hAnsi="Times New Roman" w:cs="Times New Roman"/>
          <w:sz w:val="24"/>
          <w:szCs w:val="24"/>
          <w:lang w:val="sk-SK"/>
        </w:rPr>
        <w:t xml:space="preserve"> Informácie boli zverejnené aj na</w:t>
      </w:r>
      <w:r w:rsidRPr="006801AB">
        <w:rPr>
          <w:rFonts w:ascii="Times New Roman" w:hAnsi="Times New Roman" w:cs="Times New Roman"/>
          <w:sz w:val="24"/>
          <w:szCs w:val="24"/>
          <w:lang w:val="sk-SK"/>
        </w:rPr>
        <w:t xml:space="preserve"> webe mesta - www.sala.sk</w:t>
      </w:r>
      <w:r w:rsidR="006801AB">
        <w:rPr>
          <w:rFonts w:ascii="Times New Roman" w:hAnsi="Times New Roman" w:cs="Times New Roman"/>
          <w:sz w:val="24"/>
          <w:szCs w:val="24"/>
          <w:lang w:val="sk-SK"/>
        </w:rPr>
        <w:t>,</w:t>
      </w:r>
      <w:r w:rsidRPr="006801AB">
        <w:rPr>
          <w:rFonts w:ascii="Times New Roman" w:hAnsi="Times New Roman" w:cs="Times New Roman"/>
          <w:sz w:val="24"/>
          <w:szCs w:val="24"/>
          <w:lang w:val="sk-SK"/>
        </w:rPr>
        <w:t xml:space="preserve"> či v printovom mesačníku Slovo Šaľanov a na plagátoch či mestských citylightoch.</w:t>
      </w:r>
    </w:p>
    <w:p w14:paraId="5B6B84CE"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p>
    <w:p w14:paraId="5B8F78A7" w14:textId="77777777" w:rsidR="00713C2C" w:rsidRPr="006801AB" w:rsidRDefault="00713C2C" w:rsidP="006801AB">
      <w:pPr>
        <w:pStyle w:val="Bezriadkovania"/>
        <w:spacing w:line="360" w:lineRule="auto"/>
        <w:jc w:val="both"/>
        <w:rPr>
          <w:rFonts w:ascii="Times New Roman" w:hAnsi="Times New Roman" w:cs="Times New Roman"/>
          <w:b/>
          <w:bCs/>
          <w:sz w:val="24"/>
          <w:szCs w:val="24"/>
          <w:lang w:val="sk-SK"/>
        </w:rPr>
      </w:pPr>
      <w:r w:rsidRPr="006801AB">
        <w:rPr>
          <w:rFonts w:ascii="Times New Roman" w:hAnsi="Times New Roman" w:cs="Times New Roman"/>
          <w:b/>
          <w:bCs/>
          <w:sz w:val="24"/>
          <w:szCs w:val="24"/>
          <w:lang w:val="sk-SK"/>
        </w:rPr>
        <w:t>Témy a kolá v roku 2022:</w:t>
      </w:r>
    </w:p>
    <w:p w14:paraId="2A149834" w14:textId="713B162D"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50.</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Traja králi</w:t>
      </w:r>
    </w:p>
    <w:p w14:paraId="731FCE31" w14:textId="02CEBD74"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51.</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Lodné mlyny v Šali</w:t>
      </w:r>
    </w:p>
    <w:p w14:paraId="26361CB2" w14:textId="5046BD6B"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52.</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Umelý mlyn a trafostanica</w:t>
      </w:r>
    </w:p>
    <w:p w14:paraId="04F7ABEA" w14:textId="44DD8724"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53.</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Pomník obetiam 1.svetovej vojny</w:t>
      </w:r>
    </w:p>
    <w:p w14:paraId="2C8ADBEB" w14:textId="019655AF"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54.</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Partnerské mesto Šale</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 Mohyliv Podilskyi</w:t>
      </w:r>
    </w:p>
    <w:p w14:paraId="66238AC7" w14:textId="7F61D9BC"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55.</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Šaliansky kroj</w:t>
      </w:r>
    </w:p>
    <w:p w14:paraId="7C8FEE46" w14:textId="124847AC"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56.</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Hetmínsky kostolík</w:t>
      </w:r>
    </w:p>
    <w:p w14:paraId="38B4E88B" w14:textId="79F25E6F"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57.</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Kultúrny maratón</w:t>
      </w:r>
    </w:p>
    <w:p w14:paraId="0F49F2BE" w14:textId="621DB711"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58.</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Pamätník Vítania osloboditeľov</w:t>
      </w:r>
    </w:p>
    <w:p w14:paraId="22F21920" w14:textId="2904F300"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59.</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Symboly mesta Šaľa</w:t>
      </w:r>
    </w:p>
    <w:p w14:paraId="3CBA99A5" w14:textId="3DEB0916"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60.</w:t>
      </w:r>
      <w:r w:rsid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kolo Zhrnutie</w:t>
      </w:r>
    </w:p>
    <w:p w14:paraId="256AA333"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p>
    <w:p w14:paraId="07039F1E" w14:textId="0DFDB0E8" w:rsidR="00713C2C" w:rsidRPr="006801AB" w:rsidRDefault="00713C2C" w:rsidP="006801AB">
      <w:pPr>
        <w:pStyle w:val="Bezriadkovania"/>
        <w:spacing w:line="360" w:lineRule="auto"/>
        <w:jc w:val="both"/>
        <w:rPr>
          <w:rFonts w:ascii="Times New Roman" w:hAnsi="Times New Roman" w:cs="Times New Roman"/>
          <w:b/>
          <w:bCs/>
          <w:sz w:val="24"/>
          <w:szCs w:val="24"/>
          <w:lang w:val="sk-SK"/>
        </w:rPr>
      </w:pPr>
      <w:r w:rsidRPr="006801AB">
        <w:rPr>
          <w:rFonts w:ascii="Times New Roman" w:hAnsi="Times New Roman" w:cs="Times New Roman"/>
          <w:b/>
          <w:bCs/>
          <w:sz w:val="24"/>
          <w:szCs w:val="24"/>
          <w:lang w:val="sk-SK"/>
        </w:rPr>
        <w:t xml:space="preserve">Články súvisiace so Spoznaj svoje mesto na  </w:t>
      </w:r>
      <w:hyperlink r:id="rId19" w:history="1">
        <w:r w:rsidRPr="006801AB">
          <w:rPr>
            <w:rStyle w:val="Hypertextovprepojenie"/>
            <w:rFonts w:ascii="Times New Roman" w:hAnsi="Times New Roman" w:cs="Times New Roman"/>
            <w:b/>
            <w:bCs/>
            <w:sz w:val="24"/>
            <w:szCs w:val="24"/>
            <w:lang w:val="sk-SK"/>
          </w:rPr>
          <w:t>www.sala.sk</w:t>
        </w:r>
      </w:hyperlink>
      <w:r w:rsidRPr="006801AB">
        <w:rPr>
          <w:rFonts w:ascii="Times New Roman" w:hAnsi="Times New Roman" w:cs="Times New Roman"/>
          <w:b/>
          <w:bCs/>
          <w:sz w:val="24"/>
          <w:szCs w:val="24"/>
          <w:lang w:val="sk-SK"/>
        </w:rPr>
        <w:t>:</w:t>
      </w:r>
    </w:p>
    <w:p w14:paraId="30FBEF3B" w14:textId="07BDD2F4"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Divadlo v Šali na začiatku 17.</w:t>
      </w:r>
      <w:r w:rsidR="00A83D78">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storočia</w:t>
      </w:r>
    </w:p>
    <w:p w14:paraId="4C158027"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História Šale od roku 1002</w:t>
      </w:r>
    </w:p>
    <w:p w14:paraId="6FE22A36"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Kultúra v Šali medzi vojnami (1918-1939)</w:t>
      </w:r>
    </w:p>
    <w:p w14:paraId="527A55D9" w14:textId="1C59E45C" w:rsidR="00713C2C" w:rsidRPr="006801AB" w:rsidRDefault="00713C2C" w:rsidP="00A83D78">
      <w:pPr>
        <w:pStyle w:val="Bezriadkovania"/>
        <w:spacing w:line="360" w:lineRule="auto"/>
        <w:ind w:left="2835" w:hanging="2835"/>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 xml:space="preserve">Ján Boťán (Bottyán János) – poručík šalianskej protitureckej pevnosti, plukovník cisárskych </w:t>
      </w:r>
      <w:r w:rsidR="003323EA">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vojsk a kurucký generál</w:t>
      </w:r>
    </w:p>
    <w:p w14:paraId="3A3C45F7"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lastRenderedPageBreak/>
        <w:t>Povodne v Šali a skrotenie Váhu</w:t>
      </w:r>
    </w:p>
    <w:p w14:paraId="3554F04B"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Socha svätého Juraja s drakom</w:t>
      </w:r>
    </w:p>
    <w:p w14:paraId="169345BD"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Mestský lesopark</w:t>
      </w:r>
    </w:p>
    <w:p w14:paraId="2AE72AFE"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Rybár na Váhu – šalianska povesť z čias tureckých vpádov</w:t>
      </w:r>
    </w:p>
    <w:p w14:paraId="0169291F" w14:textId="62A76D1A"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 xml:space="preserve">Najstaršie dejiny Šale </w:t>
      </w:r>
      <w:r w:rsidR="00A83D78" w:rsidRPr="006801AB">
        <w:rPr>
          <w:rFonts w:ascii="Times New Roman" w:hAnsi="Times New Roman" w:cs="Times New Roman"/>
          <w:sz w:val="24"/>
          <w:szCs w:val="24"/>
          <w:lang w:val="sk-SK"/>
        </w:rPr>
        <w:t xml:space="preserve">– </w:t>
      </w:r>
      <w:r w:rsidRPr="006801AB">
        <w:rPr>
          <w:rFonts w:ascii="Times New Roman" w:hAnsi="Times New Roman" w:cs="Times New Roman"/>
          <w:sz w:val="24"/>
          <w:szCs w:val="24"/>
          <w:lang w:val="sk-SK"/>
        </w:rPr>
        <w:t>archeologické nálezy</w:t>
      </w:r>
    </w:p>
    <w:p w14:paraId="3A5B2B61"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Šalianske poklady sú schované v CVČ Šaľa</w:t>
      </w:r>
    </w:p>
    <w:p w14:paraId="569C0D04"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Fašiangy v Šali a na Matúšovej zemi</w:t>
      </w:r>
    </w:p>
    <w:p w14:paraId="3BAC4385"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Železnica v Šali</w:t>
      </w:r>
    </w:p>
    <w:p w14:paraId="5AA722D3"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Viliam Takács (Takáts Vilmos)</w:t>
      </w:r>
    </w:p>
    <w:p w14:paraId="58EFECDD"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Mestský cintorín - história pochovávania</w:t>
      </w:r>
    </w:p>
    <w:p w14:paraId="075ECFED"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Huňadyho kúria v Hetméni</w:t>
      </w:r>
    </w:p>
    <w:p w14:paraId="5B5B7151" w14:textId="77777777"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Péter Pázmány (Peter Pázmaň, Petrus Pazmanus)</w:t>
      </w:r>
    </w:p>
    <w:p w14:paraId="35B7FB74" w14:textId="47420289" w:rsidR="00713C2C" w:rsidRPr="006801AB" w:rsidRDefault="00713C2C" w:rsidP="006801AB">
      <w:pPr>
        <w:pStyle w:val="Bezriadkovania"/>
        <w:spacing w:line="360" w:lineRule="auto"/>
        <w:jc w:val="both"/>
        <w:rPr>
          <w:rFonts w:ascii="Times New Roman" w:hAnsi="Times New Roman" w:cs="Times New Roman"/>
          <w:sz w:val="24"/>
          <w:szCs w:val="24"/>
          <w:lang w:val="sk-SK"/>
        </w:rPr>
      </w:pPr>
      <w:r w:rsidRPr="006801AB">
        <w:rPr>
          <w:rFonts w:ascii="Times New Roman" w:hAnsi="Times New Roman" w:cs="Times New Roman"/>
          <w:sz w:val="24"/>
          <w:szCs w:val="24"/>
          <w:lang w:val="sk-SK"/>
        </w:rPr>
        <w:t>Šaliančina</w:t>
      </w:r>
    </w:p>
    <w:p w14:paraId="349C7D6F" w14:textId="31A1DBC5" w:rsidR="00713C2C" w:rsidRDefault="00713C2C" w:rsidP="00713C2C">
      <w:pPr>
        <w:pStyle w:val="Bezriadkovania"/>
        <w:rPr>
          <w:sz w:val="24"/>
          <w:szCs w:val="24"/>
        </w:rPr>
      </w:pPr>
      <w:r>
        <w:rPr>
          <w:noProof/>
          <w:sz w:val="24"/>
          <w:szCs w:val="24"/>
        </w:rPr>
        <w:lastRenderedPageBreak/>
        <w:drawing>
          <wp:inline distT="0" distB="0" distL="0" distR="0" wp14:anchorId="4902683F" wp14:editId="24216EBC">
            <wp:extent cx="5753100" cy="5743575"/>
            <wp:effectExtent l="0" t="0" r="0" b="0"/>
            <wp:docPr id="1208840951"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5743575"/>
                    </a:xfrm>
                    <a:prstGeom prst="rect">
                      <a:avLst/>
                    </a:prstGeom>
                    <a:noFill/>
                    <a:ln>
                      <a:noFill/>
                    </a:ln>
                  </pic:spPr>
                </pic:pic>
              </a:graphicData>
            </a:graphic>
          </wp:inline>
        </w:drawing>
      </w:r>
    </w:p>
    <w:p w14:paraId="7284ECE1" w14:textId="77777777" w:rsidR="00713C2C" w:rsidRDefault="00713C2C" w:rsidP="00713C2C">
      <w:pPr>
        <w:pStyle w:val="Bezriadkovania"/>
        <w:rPr>
          <w:sz w:val="24"/>
          <w:szCs w:val="24"/>
        </w:rPr>
      </w:pPr>
    </w:p>
    <w:p w14:paraId="7080609B" w14:textId="77777777" w:rsidR="00713C2C" w:rsidRDefault="00713C2C" w:rsidP="00713C2C">
      <w:pPr>
        <w:pStyle w:val="Bezriadkovania"/>
        <w:rPr>
          <w:sz w:val="24"/>
          <w:szCs w:val="24"/>
        </w:rPr>
      </w:pPr>
    </w:p>
    <w:p w14:paraId="080717AB" w14:textId="77777777" w:rsidR="00713C2C" w:rsidRDefault="00713C2C" w:rsidP="00713C2C">
      <w:pPr>
        <w:pStyle w:val="Bezriadkovania"/>
        <w:rPr>
          <w:sz w:val="24"/>
          <w:szCs w:val="24"/>
        </w:rPr>
      </w:pPr>
    </w:p>
    <w:p w14:paraId="1323AA41" w14:textId="691F5046" w:rsidR="00713C2C" w:rsidRDefault="00713C2C" w:rsidP="00713C2C">
      <w:pPr>
        <w:pStyle w:val="Bezriadkovania"/>
        <w:rPr>
          <w:sz w:val="24"/>
          <w:szCs w:val="24"/>
        </w:rPr>
      </w:pPr>
      <w:r>
        <w:rPr>
          <w:noProof/>
          <w:sz w:val="24"/>
          <w:szCs w:val="24"/>
        </w:rPr>
        <w:lastRenderedPageBreak/>
        <w:drawing>
          <wp:inline distT="0" distB="0" distL="0" distR="0" wp14:anchorId="7C660ADB" wp14:editId="3AD71A78">
            <wp:extent cx="5753100" cy="4324350"/>
            <wp:effectExtent l="0" t="0" r="0" b="0"/>
            <wp:docPr id="251254342"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3100" cy="4324350"/>
                    </a:xfrm>
                    <a:prstGeom prst="rect">
                      <a:avLst/>
                    </a:prstGeom>
                    <a:noFill/>
                    <a:ln>
                      <a:noFill/>
                    </a:ln>
                  </pic:spPr>
                </pic:pic>
              </a:graphicData>
            </a:graphic>
          </wp:inline>
        </w:drawing>
      </w:r>
    </w:p>
    <w:p w14:paraId="5A473CC1" w14:textId="77777777" w:rsidR="00713C2C" w:rsidRDefault="00713C2C" w:rsidP="00713C2C">
      <w:pPr>
        <w:pStyle w:val="Bezriadkovania"/>
        <w:rPr>
          <w:sz w:val="24"/>
          <w:szCs w:val="24"/>
        </w:rPr>
      </w:pPr>
    </w:p>
    <w:p w14:paraId="79F29A57" w14:textId="09EACC42" w:rsidR="00713C2C" w:rsidRDefault="00713C2C" w:rsidP="00713C2C">
      <w:pPr>
        <w:pStyle w:val="Bezriadkovania"/>
        <w:rPr>
          <w:sz w:val="24"/>
          <w:szCs w:val="24"/>
        </w:rPr>
      </w:pPr>
      <w:r>
        <w:rPr>
          <w:noProof/>
          <w:sz w:val="24"/>
          <w:szCs w:val="24"/>
        </w:rPr>
        <w:drawing>
          <wp:inline distT="0" distB="0" distL="0" distR="0" wp14:anchorId="71BB68D2" wp14:editId="289F7F7E">
            <wp:extent cx="5759450" cy="3760470"/>
            <wp:effectExtent l="0" t="0" r="0" b="0"/>
            <wp:docPr id="2024703240"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3760470"/>
                    </a:xfrm>
                    <a:prstGeom prst="rect">
                      <a:avLst/>
                    </a:prstGeom>
                    <a:noFill/>
                    <a:ln>
                      <a:noFill/>
                    </a:ln>
                  </pic:spPr>
                </pic:pic>
              </a:graphicData>
            </a:graphic>
          </wp:inline>
        </w:drawing>
      </w:r>
    </w:p>
    <w:p w14:paraId="6B1800D3" w14:textId="50172E57" w:rsidR="00713C2C" w:rsidRDefault="00713C2C" w:rsidP="00713C2C">
      <w:pPr>
        <w:pStyle w:val="Bezriadkovania"/>
        <w:rPr>
          <w:sz w:val="24"/>
          <w:szCs w:val="24"/>
        </w:rPr>
      </w:pPr>
      <w:r w:rsidRPr="003D7A26">
        <w:rPr>
          <w:rFonts w:ascii="Times New Roman" w:hAnsi="Times New Roman" w:cs="Times New Roman"/>
          <w:noProof/>
          <w:sz w:val="24"/>
          <w:szCs w:val="24"/>
        </w:rPr>
        <w:lastRenderedPageBreak/>
        <w:drawing>
          <wp:inline distT="0" distB="0" distL="0" distR="0" wp14:anchorId="3DB12478" wp14:editId="13F599BA">
            <wp:extent cx="5753100" cy="7639050"/>
            <wp:effectExtent l="0" t="0" r="0" b="0"/>
            <wp:docPr id="749662660"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3100" cy="7639050"/>
                    </a:xfrm>
                    <a:prstGeom prst="rect">
                      <a:avLst/>
                    </a:prstGeom>
                    <a:noFill/>
                    <a:ln>
                      <a:noFill/>
                    </a:ln>
                  </pic:spPr>
                </pic:pic>
              </a:graphicData>
            </a:graphic>
          </wp:inline>
        </w:drawing>
      </w:r>
    </w:p>
    <w:p w14:paraId="12E49D5C" w14:textId="77777777" w:rsidR="00713C2C" w:rsidRDefault="00713C2C" w:rsidP="00713C2C">
      <w:pPr>
        <w:pStyle w:val="Bezriadkovania"/>
        <w:rPr>
          <w:sz w:val="24"/>
          <w:szCs w:val="24"/>
        </w:rPr>
      </w:pPr>
    </w:p>
    <w:p w14:paraId="149A2DEC" w14:textId="77777777" w:rsidR="00713C2C" w:rsidRDefault="00713C2C" w:rsidP="0086392B">
      <w:pPr>
        <w:pStyle w:val="Bezriadkovania"/>
        <w:spacing w:line="360" w:lineRule="auto"/>
        <w:jc w:val="both"/>
        <w:rPr>
          <w:rFonts w:ascii="Times New Roman" w:hAnsi="Times New Roman" w:cs="Times New Roman"/>
          <w:b/>
          <w:sz w:val="24"/>
          <w:szCs w:val="24"/>
          <w:lang w:val="sk-SK"/>
        </w:rPr>
      </w:pPr>
    </w:p>
    <w:p w14:paraId="4D960A19" w14:textId="77777777" w:rsidR="00713C2C" w:rsidRDefault="00713C2C" w:rsidP="0086392B">
      <w:pPr>
        <w:pStyle w:val="Bezriadkovania"/>
        <w:spacing w:line="360" w:lineRule="auto"/>
        <w:jc w:val="both"/>
        <w:rPr>
          <w:rFonts w:ascii="Times New Roman" w:hAnsi="Times New Roman" w:cs="Times New Roman"/>
          <w:b/>
          <w:sz w:val="24"/>
          <w:szCs w:val="24"/>
          <w:lang w:val="sk-SK"/>
        </w:rPr>
      </w:pPr>
    </w:p>
    <w:p w14:paraId="37A639A5" w14:textId="77777777" w:rsidR="00713C2C" w:rsidRDefault="00713C2C" w:rsidP="0086392B">
      <w:pPr>
        <w:pStyle w:val="Bezriadkovania"/>
        <w:spacing w:line="360" w:lineRule="auto"/>
        <w:jc w:val="both"/>
        <w:rPr>
          <w:rFonts w:ascii="Times New Roman" w:hAnsi="Times New Roman" w:cs="Times New Roman"/>
          <w:b/>
          <w:sz w:val="24"/>
          <w:szCs w:val="24"/>
          <w:lang w:val="sk-SK"/>
        </w:rPr>
      </w:pPr>
    </w:p>
    <w:p w14:paraId="7C4671CF" w14:textId="77777777" w:rsidR="00713C2C" w:rsidRPr="001F1BE3" w:rsidRDefault="00713C2C" w:rsidP="0086392B">
      <w:pPr>
        <w:pStyle w:val="Bezriadkovania"/>
        <w:spacing w:line="360" w:lineRule="auto"/>
        <w:jc w:val="both"/>
        <w:rPr>
          <w:rFonts w:ascii="Times New Roman" w:hAnsi="Times New Roman" w:cs="Times New Roman"/>
          <w:b/>
          <w:sz w:val="24"/>
          <w:szCs w:val="24"/>
          <w:lang w:val="sk-SK"/>
        </w:rPr>
      </w:pPr>
    </w:p>
    <w:p w14:paraId="0A591DEC" w14:textId="1C8BF09D" w:rsidR="003C6627" w:rsidRPr="003D7A26" w:rsidRDefault="003C6627" w:rsidP="00025F09">
      <w:pPr>
        <w:widowControl w:val="0"/>
        <w:overflowPunct w:val="0"/>
        <w:autoSpaceDE w:val="0"/>
        <w:autoSpaceDN w:val="0"/>
        <w:adjustRightInd w:val="0"/>
        <w:spacing w:line="360" w:lineRule="auto"/>
        <w:ind w:right="20"/>
        <w:jc w:val="both"/>
        <w:rPr>
          <w:bCs/>
        </w:rPr>
      </w:pPr>
      <w:r w:rsidRPr="003D7A26">
        <w:rPr>
          <w:b/>
          <w:bCs/>
        </w:rPr>
        <w:lastRenderedPageBreak/>
        <w:t>Divadlo ŠOK</w:t>
      </w:r>
      <w:r w:rsidRPr="003D7A26">
        <w:rPr>
          <w:bCs/>
        </w:rPr>
        <w:t xml:space="preserve"> vzniklo na začiatku deväťdesiatych rokov. Od tej doby odohralo rôzne divadelné hry ako: Zlý sen, Neumierajte prosím ste v poradí, Oči, Verklikár, Alžbeta Bátory, Peter Pan, Jarné prebudenie, Polnočný denník, Všetko je inak, Cesta, Slovo, Kyanid o piatej, Hrad, Číňania, Ťapákovci, Odchody vlakov, Bosé nohy v parku. Vystupovalo a účinkovalo: Nová scéna Bratislava, Štátna opera Banská Bystrica, Staré divadlo Nitra, Acropolis Praha, Pod Slovenskou bránou Tlmače, Kremnické gagy, Scénická žatva Martin, Dida Pivnica Srbsko, Festival integrace Slunce Praha, Činoherní klub Praha, MedArt Prostějov a na ďalších kultúrno-spoločenských podujatiach. V súčasnosti súbor má repertoári hry</w:t>
      </w:r>
      <w:r w:rsidRPr="003D7A26">
        <w:t xml:space="preserve"> </w:t>
      </w:r>
      <w:r w:rsidRPr="003D7A26">
        <w:rPr>
          <w:bCs/>
        </w:rPr>
        <w:t xml:space="preserve">Ťapákovci, Odchody vlakov, Bosé nohy v parku, s ktorými </w:t>
      </w:r>
      <w:r w:rsidR="0007156B" w:rsidRPr="003D7A26">
        <w:rPr>
          <w:bCs/>
        </w:rPr>
        <w:t>sú pripravení účinkovať</w:t>
      </w:r>
      <w:r w:rsidRPr="003D7A26">
        <w:rPr>
          <w:bCs/>
        </w:rPr>
        <w:t xml:space="preserve"> na javiskách slovenských miest a obcí.</w:t>
      </w:r>
    </w:p>
    <w:p w14:paraId="2C82EF01" w14:textId="77777777" w:rsidR="008A1F34" w:rsidRPr="003D7A26" w:rsidRDefault="008A1F34" w:rsidP="00025F09">
      <w:pPr>
        <w:widowControl w:val="0"/>
        <w:overflowPunct w:val="0"/>
        <w:autoSpaceDE w:val="0"/>
        <w:autoSpaceDN w:val="0"/>
        <w:adjustRightInd w:val="0"/>
        <w:spacing w:line="360" w:lineRule="auto"/>
        <w:ind w:right="20"/>
        <w:jc w:val="both"/>
        <w:rPr>
          <w:bCs/>
        </w:rPr>
      </w:pPr>
    </w:p>
    <w:p w14:paraId="3617CAE3" w14:textId="77777777" w:rsidR="003C6627" w:rsidRPr="003D7A26" w:rsidRDefault="003C6627" w:rsidP="00025F09">
      <w:pPr>
        <w:widowControl w:val="0"/>
        <w:overflowPunct w:val="0"/>
        <w:autoSpaceDE w:val="0"/>
        <w:autoSpaceDN w:val="0"/>
        <w:adjustRightInd w:val="0"/>
        <w:spacing w:line="360" w:lineRule="auto"/>
        <w:ind w:right="20"/>
        <w:jc w:val="both"/>
        <w:rPr>
          <w:bCs/>
        </w:rPr>
      </w:pPr>
      <w:r w:rsidRPr="003D7A26">
        <w:rPr>
          <w:b/>
          <w:bCs/>
        </w:rPr>
        <w:t>Detský divadelný súbor Úsmev</w:t>
      </w:r>
      <w:r w:rsidRPr="003D7A26">
        <w:rPr>
          <w:bCs/>
        </w:rPr>
        <w:t xml:space="preserve"> </w:t>
      </w:r>
      <w:r w:rsidRPr="003D7A26">
        <w:rPr>
          <w:b/>
          <w:bCs/>
        </w:rPr>
        <w:t>Šaľa</w:t>
      </w:r>
      <w:r w:rsidRPr="003D7A26">
        <w:rPr>
          <w:bCs/>
        </w:rPr>
        <w:t xml:space="preserve"> vznikol v roku 1975 pod vedením Ľudmily Néhringovej. Od tej doby prešiel súbor viacerými zmenami a vyrástlo v ňom množstvo detí, ktorí neskôr prevzali režijnú taktovku. V osemdesiatych rokoch viedli súbor Roman Budai a Viktor Vincze. V deväťdesiatich rokoch a od milénia režírovali súbor Valentín Kozaňák, Roman Hatala a Viktor Vincze. V súčasnej dobe sa Úsmevákom venuje Roman Hatala, Veronika Mondočková a Martina Bučková. Všetci vedúci súboru boli aj ako deti členmi a hercami DDS Úsmev.</w:t>
      </w:r>
    </w:p>
    <w:p w14:paraId="49CF31EB" w14:textId="3E334344" w:rsidR="003C6627" w:rsidRPr="003D7A26" w:rsidRDefault="003C6627" w:rsidP="00025F09">
      <w:pPr>
        <w:widowControl w:val="0"/>
        <w:overflowPunct w:val="0"/>
        <w:autoSpaceDE w:val="0"/>
        <w:autoSpaceDN w:val="0"/>
        <w:adjustRightInd w:val="0"/>
        <w:spacing w:line="360" w:lineRule="auto"/>
        <w:ind w:right="20"/>
        <w:jc w:val="both"/>
        <w:rPr>
          <w:bCs/>
        </w:rPr>
      </w:pPr>
      <w:r w:rsidRPr="003D7A26">
        <w:rPr>
          <w:bCs/>
        </w:rPr>
        <w:t>Úsmeváci sa niekoľkokrát zúčastnili krajských a celoslovenských divadelných prehliadok, na ktorých dosiahli významné ocenenia. V súčasn</w:t>
      </w:r>
      <w:r w:rsidR="008A1F34" w:rsidRPr="003D7A26">
        <w:rPr>
          <w:bCs/>
        </w:rPr>
        <w:t>osti účinkuje v súbore 15 detí.</w:t>
      </w:r>
    </w:p>
    <w:p w14:paraId="6090E962" w14:textId="4090E2F4" w:rsidR="00FD0C43" w:rsidRPr="003D7A26" w:rsidRDefault="00FD0C43" w:rsidP="00025F09">
      <w:pPr>
        <w:widowControl w:val="0"/>
        <w:overflowPunct w:val="0"/>
        <w:autoSpaceDE w:val="0"/>
        <w:autoSpaceDN w:val="0"/>
        <w:adjustRightInd w:val="0"/>
        <w:spacing w:line="360" w:lineRule="auto"/>
        <w:ind w:right="20"/>
        <w:jc w:val="both"/>
        <w:rPr>
          <w:bCs/>
        </w:rPr>
      </w:pPr>
    </w:p>
    <w:p w14:paraId="2CBADAD7" w14:textId="0E66E7F9" w:rsidR="003C6627" w:rsidRPr="003D7A26" w:rsidRDefault="003C6627" w:rsidP="00025F09">
      <w:pPr>
        <w:widowControl w:val="0"/>
        <w:overflowPunct w:val="0"/>
        <w:autoSpaceDE w:val="0"/>
        <w:autoSpaceDN w:val="0"/>
        <w:adjustRightInd w:val="0"/>
        <w:spacing w:line="360" w:lineRule="auto"/>
        <w:ind w:right="20"/>
        <w:jc w:val="both"/>
        <w:rPr>
          <w:bCs/>
        </w:rPr>
      </w:pPr>
    </w:p>
    <w:p w14:paraId="0D8C3D3E" w14:textId="7C9309DC" w:rsidR="000225BF" w:rsidRPr="00FE0D29" w:rsidRDefault="006C330E" w:rsidP="00025F09">
      <w:pPr>
        <w:spacing w:line="360" w:lineRule="auto"/>
        <w:jc w:val="both"/>
        <w:rPr>
          <w:bCs/>
        </w:rPr>
      </w:pPr>
      <w:r w:rsidRPr="003D7A26">
        <w:rPr>
          <w:bCs/>
        </w:rPr>
        <w:t>Celkovo bol</w:t>
      </w:r>
      <w:r w:rsidR="000225BF" w:rsidRPr="003D7A26">
        <w:rPr>
          <w:bCs/>
        </w:rPr>
        <w:t xml:space="preserve"> pre MsKS </w:t>
      </w:r>
      <w:r w:rsidRPr="003D7A26">
        <w:rPr>
          <w:bCs/>
        </w:rPr>
        <w:t>na rok 20</w:t>
      </w:r>
      <w:r w:rsidR="0014551D" w:rsidRPr="003D7A26">
        <w:rPr>
          <w:bCs/>
        </w:rPr>
        <w:t>2</w:t>
      </w:r>
      <w:r w:rsidR="00713C2C" w:rsidRPr="003D7A26">
        <w:rPr>
          <w:bCs/>
        </w:rPr>
        <w:t>2</w:t>
      </w:r>
      <w:r w:rsidRPr="003D7A26">
        <w:rPr>
          <w:bCs/>
        </w:rPr>
        <w:t xml:space="preserve"> schválený rozpočet </w:t>
      </w:r>
      <w:r w:rsidR="000225BF" w:rsidRPr="003D7A26">
        <w:rPr>
          <w:bCs/>
        </w:rPr>
        <w:t xml:space="preserve">vo výške </w:t>
      </w:r>
      <w:r w:rsidR="002D051C" w:rsidRPr="003D7A26">
        <w:rPr>
          <w:bCs/>
        </w:rPr>
        <w:t>23</w:t>
      </w:r>
      <w:r w:rsidR="000225BF" w:rsidRPr="003D7A26">
        <w:rPr>
          <w:bCs/>
        </w:rPr>
        <w:t>1</w:t>
      </w:r>
      <w:r w:rsidR="003D7A26" w:rsidRPr="003D7A26">
        <w:rPr>
          <w:bCs/>
        </w:rPr>
        <w:t> </w:t>
      </w:r>
      <w:r w:rsidR="002D051C" w:rsidRPr="003D7A26">
        <w:rPr>
          <w:bCs/>
        </w:rPr>
        <w:t>200</w:t>
      </w:r>
      <w:r w:rsidR="003D7A26" w:rsidRPr="003D7A26">
        <w:rPr>
          <w:bCs/>
        </w:rPr>
        <w:t>,-</w:t>
      </w:r>
      <w:r w:rsidR="00625452" w:rsidRPr="003D7A26">
        <w:rPr>
          <w:bCs/>
        </w:rPr>
        <w:t xml:space="preserve"> </w:t>
      </w:r>
      <w:r w:rsidR="000225BF" w:rsidRPr="003D7A26">
        <w:rPr>
          <w:bCs/>
        </w:rPr>
        <w:t xml:space="preserve">EUR, </w:t>
      </w:r>
      <w:r w:rsidRPr="003D7A26">
        <w:rPr>
          <w:bCs/>
        </w:rPr>
        <w:t xml:space="preserve">po zmenách v sume </w:t>
      </w:r>
      <w:r w:rsidR="002D051C" w:rsidRPr="003D7A26">
        <w:rPr>
          <w:bCs/>
        </w:rPr>
        <w:t>239</w:t>
      </w:r>
      <w:r w:rsidR="003D7A26" w:rsidRPr="003D7A26">
        <w:rPr>
          <w:bCs/>
        </w:rPr>
        <w:t> </w:t>
      </w:r>
      <w:r w:rsidR="002D051C" w:rsidRPr="003D7A26">
        <w:rPr>
          <w:bCs/>
        </w:rPr>
        <w:t>190</w:t>
      </w:r>
      <w:r w:rsidR="003D7A26" w:rsidRPr="003D7A26">
        <w:rPr>
          <w:bCs/>
        </w:rPr>
        <w:t>,-</w:t>
      </w:r>
      <w:r w:rsidRPr="003D7A26">
        <w:rPr>
          <w:bCs/>
        </w:rPr>
        <w:t xml:space="preserve"> EUR. V roku 20</w:t>
      </w:r>
      <w:r w:rsidR="0014551D" w:rsidRPr="003D7A26">
        <w:rPr>
          <w:bCs/>
        </w:rPr>
        <w:t>2</w:t>
      </w:r>
      <w:r w:rsidR="002D051C" w:rsidRPr="003D7A26">
        <w:rPr>
          <w:bCs/>
        </w:rPr>
        <w:t>2</w:t>
      </w:r>
      <w:r w:rsidRPr="003D7A26">
        <w:rPr>
          <w:bCs/>
        </w:rPr>
        <w:t xml:space="preserve"> sa celkom na činnosť MsKS vyčerpalo </w:t>
      </w:r>
      <w:r w:rsidR="002D051C" w:rsidRPr="003D7A26">
        <w:rPr>
          <w:bCs/>
        </w:rPr>
        <w:t>219</w:t>
      </w:r>
      <w:r w:rsidR="003D7A26" w:rsidRPr="003D7A26">
        <w:rPr>
          <w:bCs/>
        </w:rPr>
        <w:t> </w:t>
      </w:r>
      <w:r w:rsidR="002D051C" w:rsidRPr="003D7A26">
        <w:rPr>
          <w:bCs/>
        </w:rPr>
        <w:t>759</w:t>
      </w:r>
      <w:r w:rsidR="003D7A26" w:rsidRPr="003D7A26">
        <w:rPr>
          <w:bCs/>
        </w:rPr>
        <w:t>,-</w:t>
      </w:r>
      <w:r w:rsidR="00566787" w:rsidRPr="003D7A26">
        <w:rPr>
          <w:bCs/>
        </w:rPr>
        <w:t xml:space="preserve"> </w:t>
      </w:r>
      <w:r w:rsidRPr="003D7A26">
        <w:rPr>
          <w:bCs/>
        </w:rPr>
        <w:t>EUR</w:t>
      </w:r>
      <w:r w:rsidRPr="00FE0D29">
        <w:rPr>
          <w:bCs/>
        </w:rPr>
        <w:t xml:space="preserve"> </w:t>
      </w:r>
      <w:r w:rsidR="00A83D78">
        <w:rPr>
          <w:bCs/>
        </w:rPr>
        <w:t xml:space="preserve">     </w:t>
      </w:r>
      <w:r w:rsidRPr="00FE0D29">
        <w:rPr>
          <w:bCs/>
        </w:rPr>
        <w:t>(v čom sú okrem samotných kultúrnych podujatí zarátané aj výdavky na  všeobecný materiál potrebný na propagáciu, ako aj na samotnú činnosť, PHM, všeobecné služby, prepravné náklady, reprezentačné výdaje a pod.) – čím sa z</w:t>
      </w:r>
      <w:r w:rsidR="00804D15">
        <w:rPr>
          <w:bCs/>
        </w:rPr>
        <w:t xml:space="preserve"> upraveného </w:t>
      </w:r>
      <w:r w:rsidRPr="00FE0D29">
        <w:rPr>
          <w:bCs/>
        </w:rPr>
        <w:t xml:space="preserve">rozpočtu vyčerpalo </w:t>
      </w:r>
      <w:r w:rsidR="002D051C">
        <w:rPr>
          <w:bCs/>
        </w:rPr>
        <w:t>91,9</w:t>
      </w:r>
      <w:r w:rsidR="005202C6" w:rsidRPr="00FE0D29">
        <w:rPr>
          <w:bCs/>
        </w:rPr>
        <w:t xml:space="preserve"> </w:t>
      </w:r>
      <w:r w:rsidRPr="00FE0D29">
        <w:rPr>
          <w:bCs/>
        </w:rPr>
        <w:t>%.</w:t>
      </w:r>
    </w:p>
    <w:p w14:paraId="69022DD3" w14:textId="3FE7D03D" w:rsidR="002D051C" w:rsidRDefault="006C330E" w:rsidP="00025F09">
      <w:pPr>
        <w:spacing w:line="360" w:lineRule="auto"/>
        <w:jc w:val="both"/>
        <w:rPr>
          <w:bCs/>
        </w:rPr>
      </w:pPr>
      <w:r w:rsidRPr="00FE0D29">
        <w:rPr>
          <w:bCs/>
        </w:rPr>
        <w:t>Celkový</w:t>
      </w:r>
      <w:r w:rsidR="000225BF" w:rsidRPr="00FE0D29">
        <w:rPr>
          <w:bCs/>
        </w:rPr>
        <w:t xml:space="preserve"> plánovaný </w:t>
      </w:r>
      <w:r w:rsidRPr="00FE0D29">
        <w:rPr>
          <w:bCs/>
        </w:rPr>
        <w:t xml:space="preserve">príjem MsKS </w:t>
      </w:r>
      <w:r w:rsidR="002068D6" w:rsidRPr="00FE0D29">
        <w:rPr>
          <w:bCs/>
        </w:rPr>
        <w:t>na rok 202</w:t>
      </w:r>
      <w:r w:rsidR="002D051C">
        <w:rPr>
          <w:bCs/>
        </w:rPr>
        <w:t>2</w:t>
      </w:r>
      <w:r w:rsidR="002068D6" w:rsidRPr="00FE0D29">
        <w:rPr>
          <w:bCs/>
        </w:rPr>
        <w:t xml:space="preserve"> (</w:t>
      </w:r>
      <w:r w:rsidRPr="00FE0D29">
        <w:rPr>
          <w:bCs/>
        </w:rPr>
        <w:t>vrátane grantov, sponzorstva, príjmov za vylep plagátov a</w:t>
      </w:r>
      <w:r w:rsidR="002068D6" w:rsidRPr="00FE0D29">
        <w:rPr>
          <w:bCs/>
        </w:rPr>
        <w:t> </w:t>
      </w:r>
      <w:r w:rsidRPr="00FE0D29">
        <w:rPr>
          <w:bCs/>
        </w:rPr>
        <w:t>kurzy</w:t>
      </w:r>
      <w:r w:rsidR="002068D6" w:rsidRPr="00FE0D29">
        <w:rPr>
          <w:bCs/>
        </w:rPr>
        <w:t>)</w:t>
      </w:r>
      <w:r w:rsidRPr="00FE0D29">
        <w:rPr>
          <w:bCs/>
        </w:rPr>
        <w:t xml:space="preserve"> </w:t>
      </w:r>
      <w:r w:rsidR="002068D6" w:rsidRPr="00FE0D29">
        <w:rPr>
          <w:bCs/>
        </w:rPr>
        <w:t xml:space="preserve">bol naplánovaný vo výške </w:t>
      </w:r>
      <w:r w:rsidR="002D051C">
        <w:rPr>
          <w:bCs/>
        </w:rPr>
        <w:t>127</w:t>
      </w:r>
      <w:r w:rsidR="003D7A26">
        <w:rPr>
          <w:bCs/>
        </w:rPr>
        <w:t> </w:t>
      </w:r>
      <w:r w:rsidR="002D051C">
        <w:rPr>
          <w:bCs/>
        </w:rPr>
        <w:t>500</w:t>
      </w:r>
      <w:r w:rsidR="003D7A26">
        <w:rPr>
          <w:bCs/>
        </w:rPr>
        <w:t>,-</w:t>
      </w:r>
      <w:r w:rsidR="002068D6" w:rsidRPr="00FE0D29">
        <w:rPr>
          <w:bCs/>
        </w:rPr>
        <w:t xml:space="preserve"> EUR,</w:t>
      </w:r>
      <w:r w:rsidRPr="00FE0D29">
        <w:rPr>
          <w:bCs/>
        </w:rPr>
        <w:t xml:space="preserve"> po úpravách v</w:t>
      </w:r>
      <w:r w:rsidR="002068D6" w:rsidRPr="00FE0D29">
        <w:rPr>
          <w:bCs/>
        </w:rPr>
        <w:t xml:space="preserve"> sume </w:t>
      </w:r>
    </w:p>
    <w:p w14:paraId="036AB6F4" w14:textId="03BCBBF7" w:rsidR="002068D6" w:rsidRPr="00FE0D29" w:rsidRDefault="002D051C" w:rsidP="00025F09">
      <w:pPr>
        <w:spacing w:line="360" w:lineRule="auto"/>
        <w:jc w:val="both"/>
        <w:rPr>
          <w:bCs/>
        </w:rPr>
      </w:pPr>
      <w:r>
        <w:rPr>
          <w:bCs/>
        </w:rPr>
        <w:t>153</w:t>
      </w:r>
      <w:r w:rsidR="003D7A26">
        <w:rPr>
          <w:bCs/>
        </w:rPr>
        <w:t> </w:t>
      </w:r>
      <w:r>
        <w:rPr>
          <w:bCs/>
        </w:rPr>
        <w:t>000</w:t>
      </w:r>
      <w:r w:rsidR="003D7A26">
        <w:rPr>
          <w:bCs/>
        </w:rPr>
        <w:t>,-</w:t>
      </w:r>
      <w:r w:rsidR="002068D6" w:rsidRPr="00FE0D29">
        <w:rPr>
          <w:bCs/>
        </w:rPr>
        <w:t xml:space="preserve"> </w:t>
      </w:r>
      <w:r w:rsidR="006C330E" w:rsidRPr="00FE0D29">
        <w:rPr>
          <w:bCs/>
        </w:rPr>
        <w:t>EUR</w:t>
      </w:r>
      <w:r w:rsidR="002068D6" w:rsidRPr="00FE0D29">
        <w:rPr>
          <w:bCs/>
        </w:rPr>
        <w:t>. V roku 202</w:t>
      </w:r>
      <w:r>
        <w:rPr>
          <w:bCs/>
        </w:rPr>
        <w:t>2</w:t>
      </w:r>
      <w:r w:rsidR="002068D6" w:rsidRPr="00FE0D29">
        <w:rPr>
          <w:bCs/>
        </w:rPr>
        <w:t xml:space="preserve"> MsKS dosiahlo príjmy vo výške </w:t>
      </w:r>
      <w:r>
        <w:rPr>
          <w:bCs/>
        </w:rPr>
        <w:t>143</w:t>
      </w:r>
      <w:r w:rsidR="003D7A26">
        <w:rPr>
          <w:bCs/>
        </w:rPr>
        <w:t> </w:t>
      </w:r>
      <w:r>
        <w:rPr>
          <w:bCs/>
        </w:rPr>
        <w:t>141</w:t>
      </w:r>
      <w:r w:rsidR="003D7A26">
        <w:rPr>
          <w:bCs/>
        </w:rPr>
        <w:t>,-</w:t>
      </w:r>
      <w:r w:rsidR="003672C2">
        <w:rPr>
          <w:bCs/>
        </w:rPr>
        <w:t xml:space="preserve"> </w:t>
      </w:r>
      <w:r w:rsidR="002068D6" w:rsidRPr="00FE0D29">
        <w:rPr>
          <w:bCs/>
        </w:rPr>
        <w:t>EUR</w:t>
      </w:r>
      <w:r w:rsidR="00A83D78">
        <w:rPr>
          <w:bCs/>
        </w:rPr>
        <w:t>,</w:t>
      </w:r>
      <w:r w:rsidR="002068D6" w:rsidRPr="00FE0D29">
        <w:rPr>
          <w:bCs/>
        </w:rPr>
        <w:t xml:space="preserve"> </w:t>
      </w:r>
      <w:r w:rsidR="006C330E" w:rsidRPr="00FE0D29">
        <w:rPr>
          <w:bCs/>
        </w:rPr>
        <w:t>čím s</w:t>
      </w:r>
      <w:r w:rsidR="003D7A26">
        <w:rPr>
          <w:bCs/>
        </w:rPr>
        <w:t>ú</w:t>
      </w:r>
      <w:r w:rsidR="006C330E" w:rsidRPr="00FE0D29">
        <w:rPr>
          <w:bCs/>
        </w:rPr>
        <w:t xml:space="preserve"> </w:t>
      </w:r>
      <w:r w:rsidR="00804D15">
        <w:rPr>
          <w:bCs/>
        </w:rPr>
        <w:t>upravené</w:t>
      </w:r>
      <w:r w:rsidR="006C330E" w:rsidRPr="00FE0D29">
        <w:rPr>
          <w:bCs/>
        </w:rPr>
        <w:t xml:space="preserve"> príjmy za rok 20</w:t>
      </w:r>
      <w:r w:rsidR="000225BF" w:rsidRPr="00FE0D29">
        <w:rPr>
          <w:bCs/>
        </w:rPr>
        <w:t>2</w:t>
      </w:r>
      <w:r>
        <w:rPr>
          <w:bCs/>
        </w:rPr>
        <w:t>2</w:t>
      </w:r>
      <w:r w:rsidR="006C330E" w:rsidRPr="00FE0D29">
        <w:rPr>
          <w:bCs/>
        </w:rPr>
        <w:t xml:space="preserve"> splnili na </w:t>
      </w:r>
      <w:r>
        <w:rPr>
          <w:bCs/>
        </w:rPr>
        <w:t>93,6</w:t>
      </w:r>
      <w:r w:rsidR="00B81E88" w:rsidRPr="00FE0D29">
        <w:rPr>
          <w:bCs/>
        </w:rPr>
        <w:t xml:space="preserve"> </w:t>
      </w:r>
      <w:r w:rsidR="006C330E" w:rsidRPr="00FE0D29">
        <w:rPr>
          <w:bCs/>
        </w:rPr>
        <w:t>%.</w:t>
      </w:r>
    </w:p>
    <w:p w14:paraId="1F6BD7AD" w14:textId="6B05A015" w:rsidR="00566787" w:rsidRDefault="00566787" w:rsidP="00025F09">
      <w:pPr>
        <w:spacing w:line="360" w:lineRule="auto"/>
        <w:jc w:val="both"/>
        <w:rPr>
          <w:b/>
        </w:rPr>
      </w:pPr>
    </w:p>
    <w:p w14:paraId="16E43EE1" w14:textId="77777777" w:rsidR="006C330E" w:rsidRPr="008840DE" w:rsidRDefault="00FA0DBD" w:rsidP="00025F09">
      <w:pPr>
        <w:pStyle w:val="Nadpis2"/>
        <w:numPr>
          <w:ilvl w:val="0"/>
          <w:numId w:val="1"/>
        </w:numPr>
        <w:spacing w:line="360" w:lineRule="auto"/>
        <w:ind w:left="0" w:firstLine="0"/>
        <w:rPr>
          <w:sz w:val="28"/>
          <w:szCs w:val="28"/>
        </w:rPr>
      </w:pPr>
      <w:r w:rsidRPr="008840DE">
        <w:rPr>
          <w:sz w:val="28"/>
          <w:szCs w:val="28"/>
        </w:rPr>
        <w:lastRenderedPageBreak/>
        <w:t>Podujatia podľa jednotlivých stredísk MsKS</w:t>
      </w:r>
    </w:p>
    <w:p w14:paraId="1B20AA72" w14:textId="786B5709" w:rsidR="00B5783A" w:rsidRPr="005D6F96" w:rsidRDefault="00F75BA4" w:rsidP="005D6F96">
      <w:pPr>
        <w:spacing w:line="360" w:lineRule="auto"/>
        <w:jc w:val="both"/>
        <w:rPr>
          <w:b/>
        </w:rPr>
      </w:pPr>
      <w:r w:rsidRPr="00025F09">
        <w:rPr>
          <w:b/>
        </w:rPr>
        <w:t>Dom kultúry Šaľa</w:t>
      </w:r>
    </w:p>
    <w:p w14:paraId="4F3792C2" w14:textId="77777777" w:rsidR="00B5783A" w:rsidRDefault="00B5783A" w:rsidP="005D6F96">
      <w:pPr>
        <w:spacing w:line="360" w:lineRule="auto"/>
        <w:jc w:val="both"/>
      </w:pPr>
      <w:r>
        <w:t xml:space="preserve">MsKS v rámci DK Šaľa v roku 2022 zrealizovalo celkom </w:t>
      </w:r>
      <w:r>
        <w:rPr>
          <w:b/>
          <w:bCs/>
        </w:rPr>
        <w:t>51</w:t>
      </w:r>
      <w:r>
        <w:t xml:space="preserve"> </w:t>
      </w:r>
      <w:r>
        <w:rPr>
          <w:b/>
        </w:rPr>
        <w:t>podujatí</w:t>
      </w:r>
      <w:r>
        <w:t xml:space="preserve">, ktoré za uvedené obdobie navštívilo </w:t>
      </w:r>
      <w:r w:rsidRPr="003D7A26">
        <w:t xml:space="preserve">cca </w:t>
      </w:r>
      <w:r w:rsidRPr="003D7A26">
        <w:rPr>
          <w:b/>
        </w:rPr>
        <w:t xml:space="preserve"> 1</w:t>
      </w:r>
      <w:r>
        <w:rPr>
          <w:b/>
        </w:rPr>
        <w:t>6 113 divákov</w:t>
      </w:r>
      <w:r>
        <w:t xml:space="preserve">. Dve podujatia mali niekoľkodňové trvanie. Výdavky na podujatia boli </w:t>
      </w:r>
      <w:r>
        <w:rPr>
          <w:b/>
          <w:bCs/>
        </w:rPr>
        <w:t>127 744,30</w:t>
      </w:r>
      <w:r>
        <w:t xml:space="preserve"> </w:t>
      </w:r>
      <w:r>
        <w:rPr>
          <w:b/>
        </w:rPr>
        <w:t>EUR</w:t>
      </w:r>
      <w:r>
        <w:t xml:space="preserve">. Príjmy z podujatí boli </w:t>
      </w:r>
      <w:r>
        <w:rPr>
          <w:b/>
          <w:bCs/>
        </w:rPr>
        <w:t>58 629,37</w:t>
      </w:r>
      <w:r>
        <w:t xml:space="preserve"> </w:t>
      </w:r>
      <w:r>
        <w:rPr>
          <w:b/>
        </w:rPr>
        <w:t>EUR</w:t>
      </w:r>
      <w:r>
        <w:t>.</w:t>
      </w:r>
    </w:p>
    <w:p w14:paraId="2205F0EC" w14:textId="1C77F402" w:rsidR="00B5783A" w:rsidRDefault="00B5783A" w:rsidP="005D6F96">
      <w:pPr>
        <w:spacing w:line="360" w:lineRule="auto"/>
        <w:jc w:val="both"/>
      </w:pPr>
      <w:r>
        <w:t>Dom kultúry sa po rekonštrukcii znovu otvoril 6.5.2022 podujatím – Májová veselica. Pri príležitosti znovuotvorenia zamestnanci MsKS zorganizovali podujatia rôzneho žánru, ktoré sa konali počas nasledujúcich týždňov: Smejko a Tanculienka, SĽUK, Ifjú Szivek, R</w:t>
      </w:r>
      <w:r w:rsidR="005D6F96">
        <w:t xml:space="preserve">adošinské naivné divadlo: </w:t>
      </w:r>
      <w:r>
        <w:t>Mužské oddelenie, Disko party s Milanom Lieskovským, Večer pre seniorov, Monarchia Operett, Galaprogram FS Šaľan.</w:t>
      </w:r>
    </w:p>
    <w:p w14:paraId="58F85C68" w14:textId="001A2A1B" w:rsidR="00B5783A" w:rsidRPr="00F22890" w:rsidRDefault="00B5783A" w:rsidP="005D6F96">
      <w:pPr>
        <w:spacing w:line="360" w:lineRule="auto"/>
        <w:jc w:val="both"/>
      </w:pPr>
      <w:r>
        <w:t xml:space="preserve">Po dvojročnej odmlke sa uskutočnila aj </w:t>
      </w:r>
      <w:r>
        <w:rPr>
          <w:color w:val="444444"/>
          <w:shd w:val="clear" w:color="auto" w:fill="FFFFFF"/>
        </w:rPr>
        <w:t>celoštátna postupová súťaž a prehliadka detskej dramatickej tvorivosti</w:t>
      </w:r>
      <w:r>
        <w:t xml:space="preserve">– Zlatá priadka Šaľa 2022. Toto 4-dňové podujatie finančne podporili: </w:t>
      </w:r>
      <w:r w:rsidRPr="00F22890">
        <w:t>Fond na podporu umenia (13</w:t>
      </w:r>
      <w:r w:rsidR="003D7A26">
        <w:t xml:space="preserve"> </w:t>
      </w:r>
      <w:r w:rsidRPr="00F22890">
        <w:t>000,-</w:t>
      </w:r>
      <w:r w:rsidR="008A4FE3" w:rsidRPr="00F22890">
        <w:t xml:space="preserve"> E</w:t>
      </w:r>
      <w:r w:rsidR="00F22890" w:rsidRPr="00F22890">
        <w:t>UR</w:t>
      </w:r>
      <w:r w:rsidRPr="00F22890">
        <w:t>), Národné osvetové centrum (3</w:t>
      </w:r>
      <w:r w:rsidR="003D7A26">
        <w:t xml:space="preserve"> </w:t>
      </w:r>
      <w:r w:rsidRPr="00F22890">
        <w:t>500,-</w:t>
      </w:r>
      <w:r w:rsidR="008A4FE3" w:rsidRPr="00F22890">
        <w:t xml:space="preserve"> E</w:t>
      </w:r>
      <w:r w:rsidR="00F22890" w:rsidRPr="00F22890">
        <w:t>UR</w:t>
      </w:r>
      <w:r w:rsidRPr="00F22890">
        <w:t>) a Regionálny úrad školskej správy v Nitre (4</w:t>
      </w:r>
      <w:r w:rsidR="003D7A26">
        <w:t xml:space="preserve"> </w:t>
      </w:r>
      <w:r w:rsidRPr="00F22890">
        <w:t>600,-</w:t>
      </w:r>
      <w:r w:rsidR="00F22890" w:rsidRPr="00F22890">
        <w:t xml:space="preserve"> EUR</w:t>
      </w:r>
      <w:r w:rsidRPr="00F22890">
        <w:t>).</w:t>
      </w:r>
    </w:p>
    <w:p w14:paraId="4AFDF758" w14:textId="7516B4D1" w:rsidR="00B5783A" w:rsidRDefault="00B5783A" w:rsidP="005D6F96">
      <w:pPr>
        <w:spacing w:line="360" w:lineRule="auto"/>
        <w:jc w:val="both"/>
      </w:pPr>
      <w:r>
        <w:t xml:space="preserve">Podujatia v rámci Kultúrneho leta sa konali každý piatok na nádvorí Renesančného kaštieľa. Otváracím podujatím bolo slávnostné odovzdávanie ocenení - Tvorivý čin roka 2021. Nasledovali koncerty: Juraj Zaujec, Dream to play, Ľubo Virág, Ivanna Bagová, A capella Hlasy, Operetkvintet. Kultúrne leto tradične ukončil Koncert žiakov Rity Záležákovej. Do súťaže vo varení guláša sa obyvatelia </w:t>
      </w:r>
      <w:r w:rsidR="005D6F96">
        <w:t>zapojili</w:t>
      </w:r>
      <w:r>
        <w:t xml:space="preserve"> v prvú júlovú sobotu na pláži v Šali. Počas leta sa nezabudlo ani na tých najmenších</w:t>
      </w:r>
      <w:r w:rsidR="005D6F96">
        <w:t>,</w:t>
      </w:r>
      <w:r>
        <w:t>15.7.</w:t>
      </w:r>
      <w:r w:rsidR="005D6F96">
        <w:t xml:space="preserve">2022 </w:t>
      </w:r>
      <w:r>
        <w:t>MsKS zorganizovalo koncert obľúbeného interpreta – Mira Jaroša, ktorý sa v rámci svojej Tobogan tour zastavil aj na amfiteátri v Šali.</w:t>
      </w:r>
    </w:p>
    <w:p w14:paraId="0CCF7926" w14:textId="77777777" w:rsidR="005D6F96" w:rsidRDefault="005D6F96" w:rsidP="005D6F96">
      <w:pPr>
        <w:spacing w:line="360" w:lineRule="auto"/>
        <w:jc w:val="both"/>
      </w:pPr>
    </w:p>
    <w:p w14:paraId="0C06C496" w14:textId="77777777" w:rsidR="00B5783A" w:rsidRDefault="00B5783A" w:rsidP="005D6F96">
      <w:pPr>
        <w:spacing w:line="360" w:lineRule="auto"/>
        <w:jc w:val="both"/>
        <w:rPr>
          <w:b/>
        </w:rPr>
      </w:pPr>
      <w:r>
        <w:rPr>
          <w:b/>
        </w:rPr>
        <w:t>Podujatia počas roka 2022:</w:t>
      </w:r>
    </w:p>
    <w:p w14:paraId="7AB06B41" w14:textId="77777777" w:rsidR="00B5783A"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folklórne:</w:t>
      </w:r>
      <w:r>
        <w:rPr>
          <w:rFonts w:ascii="Times New Roman" w:hAnsi="Times New Roman"/>
          <w:sz w:val="24"/>
          <w:szCs w:val="24"/>
        </w:rPr>
        <w:t xml:space="preserve"> Vynášanie Moreny, Jánske ohne v Šali,</w:t>
      </w:r>
    </w:p>
    <w:p w14:paraId="5D0FA8BA" w14:textId="77777777" w:rsidR="00B5783A"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pre deti:</w:t>
      </w:r>
      <w:r>
        <w:rPr>
          <w:rFonts w:ascii="Times New Roman" w:hAnsi="Times New Roman"/>
          <w:sz w:val="24"/>
          <w:szCs w:val="24"/>
        </w:rPr>
        <w:t xml:space="preserve"> Veľkonočná zábava, Medzinárodný deň detí, Fíha Tralala, divadielko Malé upratovanie, Mestský Mikuláš, Vianočné tvorivé dielne, výchovné vystúpenia FS Šaľan,</w:t>
      </w:r>
    </w:p>
    <w:p w14:paraId="3CC8DB2F" w14:textId="77777777" w:rsidR="00B5783A"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divadelné:</w:t>
      </w:r>
      <w:r>
        <w:rPr>
          <w:rFonts w:ascii="Times New Roman" w:hAnsi="Times New Roman"/>
          <w:sz w:val="24"/>
          <w:szCs w:val="24"/>
        </w:rPr>
        <w:t xml:space="preserve"> Ako uvariť žabu, Lord Norton a sluha James, Sylvia Miláčik, Andy Kraus – Lacikám nedráždi, </w:t>
      </w:r>
    </w:p>
    <w:p w14:paraId="008D7E55" w14:textId="77777777" w:rsidR="00B5783A"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koncerty:</w:t>
      </w:r>
      <w:r>
        <w:rPr>
          <w:rFonts w:ascii="Times New Roman" w:hAnsi="Times New Roman"/>
          <w:sz w:val="24"/>
          <w:szCs w:val="24"/>
        </w:rPr>
        <w:t xml:space="preserve"> Gioia, Fragile</w:t>
      </w:r>
    </w:p>
    <w:p w14:paraId="4F3437B4" w14:textId="77777777" w:rsidR="00B5783A"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festivaly:</w:t>
      </w:r>
      <w:r>
        <w:rPr>
          <w:rFonts w:ascii="Times New Roman" w:hAnsi="Times New Roman"/>
          <w:sz w:val="24"/>
          <w:szCs w:val="24"/>
        </w:rPr>
        <w:t xml:space="preserve"> Multifest, Šaliansky jarmok</w:t>
      </w:r>
    </w:p>
    <w:p w14:paraId="2149D068" w14:textId="77777777" w:rsidR="00B5783A"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diskotéky:</w:t>
      </w:r>
      <w:r>
        <w:rPr>
          <w:rFonts w:ascii="Times New Roman" w:hAnsi="Times New Roman"/>
          <w:sz w:val="24"/>
          <w:szCs w:val="24"/>
        </w:rPr>
        <w:t xml:space="preserve"> Štefanská oldies party, Silvester na námestí</w:t>
      </w:r>
    </w:p>
    <w:p w14:paraId="7ABFD33D" w14:textId="743D16B3" w:rsidR="00B5783A" w:rsidRPr="005D6F96" w:rsidRDefault="00B5783A" w:rsidP="00AB7C68">
      <w:pPr>
        <w:pStyle w:val="Odsekzoznamu"/>
        <w:numPr>
          <w:ilvl w:val="0"/>
          <w:numId w:val="12"/>
        </w:numPr>
        <w:spacing w:line="360" w:lineRule="auto"/>
        <w:ind w:left="426" w:hanging="426"/>
        <w:contextualSpacing/>
        <w:jc w:val="both"/>
        <w:rPr>
          <w:rFonts w:ascii="Times New Roman" w:hAnsi="Times New Roman"/>
          <w:sz w:val="24"/>
          <w:szCs w:val="24"/>
        </w:rPr>
      </w:pPr>
      <w:r>
        <w:rPr>
          <w:rFonts w:ascii="Times New Roman" w:hAnsi="Times New Roman"/>
          <w:sz w:val="24"/>
          <w:szCs w:val="24"/>
          <w:u w:val="single"/>
        </w:rPr>
        <w:t>podujatia zamerané na spoznávanie regiónu:</w:t>
      </w:r>
      <w:r>
        <w:rPr>
          <w:rFonts w:ascii="Times New Roman" w:hAnsi="Times New Roman"/>
          <w:sz w:val="24"/>
          <w:szCs w:val="24"/>
        </w:rPr>
        <w:t xml:space="preserve"> Gorazdova zvesť, Cyklovačka</w:t>
      </w:r>
    </w:p>
    <w:p w14:paraId="21997123" w14:textId="77777777" w:rsidR="003323EA" w:rsidRDefault="003323EA" w:rsidP="005D6F96">
      <w:pPr>
        <w:spacing w:line="360" w:lineRule="auto"/>
        <w:jc w:val="both"/>
        <w:rPr>
          <w:b/>
          <w:bCs/>
          <w:u w:val="single"/>
        </w:rPr>
      </w:pPr>
    </w:p>
    <w:p w14:paraId="2C17B9E8" w14:textId="3F9A6820" w:rsidR="00B5783A" w:rsidRDefault="00B5783A" w:rsidP="005D6F96">
      <w:pPr>
        <w:spacing w:line="360" w:lineRule="auto"/>
        <w:jc w:val="both"/>
        <w:rPr>
          <w:b/>
          <w:bCs/>
          <w:u w:val="single"/>
        </w:rPr>
      </w:pPr>
      <w:r>
        <w:rPr>
          <w:b/>
          <w:bCs/>
          <w:u w:val="single"/>
        </w:rPr>
        <w:lastRenderedPageBreak/>
        <w:t xml:space="preserve">Dotácie na kultúrne podujatia v roku 2022 </w:t>
      </w:r>
    </w:p>
    <w:p w14:paraId="2543BEBE" w14:textId="704B8380" w:rsidR="00B5783A" w:rsidRDefault="00B5783A" w:rsidP="005D6F96">
      <w:pPr>
        <w:spacing w:line="360" w:lineRule="auto"/>
        <w:jc w:val="both"/>
      </w:pPr>
      <w:r>
        <w:t>Aj v roku 2022 sa Mestské kultúrne stredisko uchádzalo o finančné dotácie na podujatia prostredníctvom rôznych projektov. Financie sa podarilo získať na podujatie – Zlatá priadka Šaľa 2022 vo výške 21</w:t>
      </w:r>
      <w:r w:rsidR="003D7A26">
        <w:t xml:space="preserve"> </w:t>
      </w:r>
      <w:r>
        <w:t>100</w:t>
      </w:r>
      <w:r w:rsidR="003D7A26">
        <w:t>,-</w:t>
      </w:r>
      <w:r>
        <w:t xml:space="preserve"> EUR.</w:t>
      </w:r>
    </w:p>
    <w:p w14:paraId="32F9411C" w14:textId="0306A7F3" w:rsidR="00B5783A" w:rsidRDefault="00B5783A" w:rsidP="005D6F96">
      <w:pPr>
        <w:spacing w:line="360" w:lineRule="auto"/>
        <w:jc w:val="both"/>
      </w:pPr>
      <w:r>
        <w:t>Druhým úspešným projektom bol projekt Terra Wag, ktorým sa mesto Šaľa uchádza o titul Mesto kultúry 2024. Tento projekt bol podaný na Fond na podporu umenia. Šaľa postúpila do druhého kola a získala 10</w:t>
      </w:r>
      <w:r w:rsidR="003D7A26">
        <w:t> </w:t>
      </w:r>
      <w:r>
        <w:t>000</w:t>
      </w:r>
      <w:r w:rsidR="003D7A26">
        <w:t>,-</w:t>
      </w:r>
      <w:r>
        <w:t xml:space="preserve"> EUR. V súčasnej dobe zamestnanci MsKS projekt prepracovávajú a pripravujú sa na obhajobu, ktorá sa bude konať v septembri 2023.</w:t>
      </w:r>
    </w:p>
    <w:p w14:paraId="563ECD1D" w14:textId="77777777" w:rsidR="00B5783A" w:rsidRDefault="00B5783A" w:rsidP="005D6F96">
      <w:pPr>
        <w:spacing w:line="360" w:lineRule="auto"/>
        <w:jc w:val="both"/>
        <w:rPr>
          <w:b/>
        </w:rPr>
      </w:pPr>
    </w:p>
    <w:p w14:paraId="279E881E" w14:textId="35624FE2" w:rsidR="00A82C67" w:rsidRPr="00B93E55" w:rsidRDefault="00D57E2D" w:rsidP="00A82C67">
      <w:pPr>
        <w:spacing w:line="360" w:lineRule="auto"/>
        <w:jc w:val="both"/>
        <w:rPr>
          <w:b/>
          <w:sz w:val="28"/>
          <w:szCs w:val="28"/>
        </w:rPr>
      </w:pPr>
      <w:r w:rsidRPr="00B93E55">
        <w:rPr>
          <w:b/>
          <w:sz w:val="28"/>
          <w:szCs w:val="28"/>
        </w:rPr>
        <w:t xml:space="preserve">Kultúrny </w:t>
      </w:r>
      <w:r w:rsidR="002721EE" w:rsidRPr="00B93E55">
        <w:rPr>
          <w:b/>
          <w:sz w:val="28"/>
          <w:szCs w:val="28"/>
        </w:rPr>
        <w:t xml:space="preserve">dom </w:t>
      </w:r>
      <w:r w:rsidRPr="00B93E55">
        <w:rPr>
          <w:b/>
          <w:sz w:val="28"/>
          <w:szCs w:val="28"/>
        </w:rPr>
        <w:t xml:space="preserve">Šaľa </w:t>
      </w:r>
      <w:r w:rsidR="002721EE" w:rsidRPr="00B93E55">
        <w:rPr>
          <w:b/>
          <w:sz w:val="28"/>
          <w:szCs w:val="28"/>
        </w:rPr>
        <w:t>Veča</w:t>
      </w:r>
    </w:p>
    <w:p w14:paraId="07D8A7CA" w14:textId="6A5D6A29" w:rsidR="00A82C67" w:rsidRDefault="00A82C67" w:rsidP="00A82C67">
      <w:pPr>
        <w:spacing w:line="360" w:lineRule="auto"/>
        <w:jc w:val="both"/>
        <w:rPr>
          <w:color w:val="000000"/>
          <w:shd w:val="clear" w:color="auto" w:fill="FFFFFF"/>
        </w:rPr>
      </w:pPr>
      <w:r>
        <w:rPr>
          <w:color w:val="000000"/>
          <w:shd w:val="clear" w:color="auto" w:fill="FFFFFF"/>
        </w:rPr>
        <w:t>Kultúrny dom Šaľa Veča vytvára podmienky pre organizovanie programov, služieb</w:t>
      </w:r>
      <w:r w:rsidR="005D6F96">
        <w:rPr>
          <w:color w:val="000000"/>
          <w:shd w:val="clear" w:color="auto" w:fill="FFFFFF"/>
        </w:rPr>
        <w:t xml:space="preserve">      </w:t>
      </w:r>
      <w:r w:rsidR="00C648D4">
        <w:rPr>
          <w:color w:val="000000"/>
          <w:shd w:val="clear" w:color="auto" w:fill="FFFFFF"/>
        </w:rPr>
        <w:t xml:space="preserve"> </w:t>
      </w:r>
      <w:r w:rsidR="005D6F96">
        <w:rPr>
          <w:color w:val="000000"/>
          <w:shd w:val="clear" w:color="auto" w:fill="FFFFFF"/>
        </w:rPr>
        <w:t xml:space="preserve">        </w:t>
      </w:r>
      <w:r>
        <w:rPr>
          <w:color w:val="000000"/>
          <w:shd w:val="clear" w:color="auto" w:fill="FFFFFF"/>
        </w:rPr>
        <w:t xml:space="preserve"> a produktov v oblasti kultúry a spoločenského života. Organizuje kultúrne a spoločenské podujatia (aj v spolupráci s rôznymi občianskymi združeniami), koncerty, výstavy, divadelné predstavenia a podporuje rozvoj záujmovej činnosti. Ponúka prenájom priestorov vhodných na organizovanie súkromných a firemných osláv, firemných </w:t>
      </w:r>
      <w:r>
        <w:rPr>
          <w:rStyle w:val="apple-converted-space"/>
          <w:color w:val="000000"/>
          <w:shd w:val="clear" w:color="auto" w:fill="FFFFFF"/>
        </w:rPr>
        <w:t> </w:t>
      </w:r>
      <w:r>
        <w:rPr>
          <w:color w:val="000000"/>
          <w:shd w:val="clear" w:color="auto" w:fill="FFFFFF"/>
        </w:rPr>
        <w:t>posedení, prednášok, seminárov, výučbu kurzov a stretnutia spoločenstiev.</w:t>
      </w:r>
    </w:p>
    <w:p w14:paraId="7088D352" w14:textId="77777777" w:rsidR="005D6F96" w:rsidRDefault="005D6F96" w:rsidP="00A82C67">
      <w:pPr>
        <w:spacing w:line="360" w:lineRule="auto"/>
        <w:jc w:val="both"/>
        <w:rPr>
          <w:color w:val="000000"/>
          <w:shd w:val="clear" w:color="auto" w:fill="FFFFFF"/>
        </w:rPr>
      </w:pPr>
    </w:p>
    <w:p w14:paraId="1DA9AF66" w14:textId="21C0157E" w:rsidR="00A82C67" w:rsidRDefault="005D6F96" w:rsidP="00A82C67">
      <w:pPr>
        <w:spacing w:line="360" w:lineRule="auto"/>
        <w:jc w:val="both"/>
        <w:rPr>
          <w:color w:val="000000"/>
          <w:shd w:val="clear" w:color="auto" w:fill="FFFFFF"/>
        </w:rPr>
      </w:pPr>
      <w:r>
        <w:rPr>
          <w:b/>
          <w:iCs/>
          <w:color w:val="000000"/>
          <w:shd w:val="clear" w:color="auto" w:fill="FFFFFF"/>
        </w:rPr>
        <w:t>V</w:t>
      </w:r>
      <w:r w:rsidR="00A82C67" w:rsidRPr="005D6F96">
        <w:rPr>
          <w:b/>
          <w:iCs/>
          <w:color w:val="000000"/>
          <w:shd w:val="clear" w:color="auto" w:fill="FFFFFF"/>
        </w:rPr>
        <w:t>ýstav</w:t>
      </w:r>
      <w:r>
        <w:rPr>
          <w:b/>
          <w:iCs/>
          <w:color w:val="000000"/>
          <w:shd w:val="clear" w:color="auto" w:fill="FFFFFF"/>
        </w:rPr>
        <w:t>a</w:t>
      </w:r>
      <w:r>
        <w:rPr>
          <w:b/>
          <w:i/>
          <w:color w:val="000000"/>
          <w:shd w:val="clear" w:color="auto" w:fill="FFFFFF"/>
        </w:rPr>
        <w:t xml:space="preserve"> </w:t>
      </w:r>
      <w:r w:rsidRPr="005D6F96">
        <w:rPr>
          <w:bCs/>
          <w:iCs/>
          <w:color w:val="000000"/>
          <w:shd w:val="clear" w:color="auto" w:fill="FFFFFF"/>
        </w:rPr>
        <w:t>organizovan</w:t>
      </w:r>
      <w:r>
        <w:rPr>
          <w:bCs/>
          <w:iCs/>
          <w:color w:val="000000"/>
          <w:shd w:val="clear" w:color="auto" w:fill="FFFFFF"/>
        </w:rPr>
        <w:t>á</w:t>
      </w:r>
      <w:r>
        <w:rPr>
          <w:b/>
          <w:i/>
          <w:color w:val="000000"/>
          <w:shd w:val="clear" w:color="auto" w:fill="FFFFFF"/>
        </w:rPr>
        <w:t xml:space="preserve"> </w:t>
      </w:r>
      <w:r w:rsidR="00A82C67">
        <w:rPr>
          <w:color w:val="000000"/>
          <w:shd w:val="clear" w:color="auto" w:fill="FFFFFF"/>
        </w:rPr>
        <w:t>v Galérii Kultúrneho  domu Šaľa Veča v roku 2022:</w:t>
      </w:r>
    </w:p>
    <w:p w14:paraId="11BAACAE" w14:textId="5256E13A" w:rsidR="00A82C67" w:rsidRDefault="00A82C67" w:rsidP="00A82C67">
      <w:pPr>
        <w:spacing w:line="360" w:lineRule="auto"/>
        <w:jc w:val="both"/>
        <w:rPr>
          <w:b/>
          <w:i/>
        </w:rPr>
      </w:pPr>
      <w:r>
        <w:rPr>
          <w:color w:val="000000"/>
          <w:shd w:val="clear" w:color="auto" w:fill="FFFFFF"/>
        </w:rPr>
        <w:t xml:space="preserve">Ochrana prírody a poľovníctvo v okrese Šaľa v mesiaci október – organizovaná v spolupráci </w:t>
      </w:r>
      <w:r w:rsidR="005D6F96">
        <w:rPr>
          <w:color w:val="000000"/>
          <w:shd w:val="clear" w:color="auto" w:fill="FFFFFF"/>
        </w:rPr>
        <w:t xml:space="preserve"> </w:t>
      </w:r>
      <w:r>
        <w:rPr>
          <w:color w:val="000000"/>
          <w:shd w:val="clear" w:color="auto" w:fill="FFFFFF"/>
        </w:rPr>
        <w:t>s členmi OPK a OkO SPZ Šaľa.</w:t>
      </w:r>
      <w:r>
        <w:t xml:space="preserve"> S</w:t>
      </w:r>
      <w:r>
        <w:rPr>
          <w:color w:val="000000"/>
          <w:shd w:val="clear" w:color="auto" w:fill="FFFFFF"/>
        </w:rPr>
        <w:t xml:space="preserve">účasťou výstavy boli trofeje z poľovných revírov, program podujatia bol zameraný na predstavenie poľovníckej kultúry a tradícií, prednášky </w:t>
      </w:r>
      <w:r w:rsidR="005D6F96">
        <w:rPr>
          <w:color w:val="000000"/>
          <w:shd w:val="clear" w:color="auto" w:fill="FFFFFF"/>
        </w:rPr>
        <w:t xml:space="preserve">                   </w:t>
      </w:r>
      <w:r>
        <w:rPr>
          <w:color w:val="000000"/>
          <w:shd w:val="clear" w:color="auto" w:fill="FFFFFF"/>
        </w:rPr>
        <w:t>o poľovníctve a ochrane prírody. Návštevníci mali možnosť si pozrieť  malý kúsok prírody</w:t>
      </w:r>
      <w:r w:rsidR="005D6F96">
        <w:rPr>
          <w:color w:val="000000"/>
          <w:shd w:val="clear" w:color="auto" w:fill="FFFFFF"/>
        </w:rPr>
        <w:t xml:space="preserve">   </w:t>
      </w:r>
      <w:r>
        <w:rPr>
          <w:color w:val="000000"/>
          <w:shd w:val="clear" w:color="auto" w:fill="FFFFFF"/>
        </w:rPr>
        <w:t xml:space="preserve"> v KD Veča.</w:t>
      </w:r>
    </w:p>
    <w:p w14:paraId="417F53C5" w14:textId="16DF8CE5" w:rsidR="00A82C67" w:rsidRPr="00F22890" w:rsidRDefault="00A82C67" w:rsidP="00A82C67">
      <w:pPr>
        <w:spacing w:line="360" w:lineRule="auto"/>
        <w:jc w:val="both"/>
        <w:rPr>
          <w:i/>
        </w:rPr>
      </w:pPr>
      <w:r w:rsidRPr="005D6F96">
        <w:rPr>
          <w:b/>
          <w:iCs/>
        </w:rPr>
        <w:t>Stavanie mája</w:t>
      </w:r>
      <w:r>
        <w:rPr>
          <w:i/>
        </w:rPr>
        <w:t xml:space="preserve"> – </w:t>
      </w:r>
      <w:r>
        <w:t>tradičný príjemný podvečer 1.</w:t>
      </w:r>
      <w:r w:rsidR="005D6F96">
        <w:t xml:space="preserve"> </w:t>
      </w:r>
      <w:r>
        <w:t xml:space="preserve">mája strávili Večania pri tanci, speve </w:t>
      </w:r>
      <w:r w:rsidRPr="00F22890">
        <w:t xml:space="preserve">a hovorenom slove. Na podujatí vystúpil Detský folklórny súbor Hopkáčik z CVČ, DS Škovránok a Musicantica Slovaca, DFS Šaľanček a FS Šaľan. Za pomoci dobrovoľného hasičského zboru z Veče, ktorí zabezpečili a postavili strom. </w:t>
      </w:r>
    </w:p>
    <w:p w14:paraId="4CBD8E1F" w14:textId="15BECF1F" w:rsidR="00A82C67" w:rsidRPr="00F22890" w:rsidRDefault="00A82C67" w:rsidP="00A82C67">
      <w:pPr>
        <w:spacing w:line="360" w:lineRule="auto"/>
        <w:jc w:val="both"/>
      </w:pPr>
      <w:r w:rsidRPr="00F22890">
        <w:rPr>
          <w:b/>
          <w:iCs/>
        </w:rPr>
        <w:t>Večianske slávnosti</w:t>
      </w:r>
      <w:r w:rsidRPr="00F22890">
        <w:rPr>
          <w:i/>
        </w:rPr>
        <w:t xml:space="preserve"> – </w:t>
      </w:r>
      <w:r w:rsidRPr="00F22890">
        <w:t xml:space="preserve">dvojdňový hudobný festival konajúci sa v mestskej časti Veča na parkovisku pred hypermarketom TESCO, kde vystúpili rôzne skupiny z regiónu </w:t>
      </w:r>
      <w:r w:rsidR="00D90320" w:rsidRPr="00F22890">
        <w:t>a</w:t>
      </w:r>
      <w:r w:rsidRPr="00F22890">
        <w:t xml:space="preserve"> aj známe profesionálne kapely</w:t>
      </w:r>
      <w:r w:rsidR="00D90320" w:rsidRPr="00F22890">
        <w:t>,</w:t>
      </w:r>
      <w:r w:rsidRPr="00F22890">
        <w:t xml:space="preserve"> ako</w:t>
      </w:r>
      <w:r w:rsidR="00D90320" w:rsidRPr="00F22890">
        <w:t>:</w:t>
      </w:r>
      <w:r w:rsidRPr="00F22890">
        <w:t xml:space="preserve"> AYA, DESMOD, SENZUS, ZUZANA SMATANOVÁ, KMEŤOBAND a in</w:t>
      </w:r>
      <w:r w:rsidR="00D90320" w:rsidRPr="00F22890">
        <w:t>í</w:t>
      </w:r>
      <w:r w:rsidRPr="00F22890">
        <w:t>. Program bol prispôsobený širokej vekovej kategórii. Hodová slávnosť sa konala pred KD Šaľa Veča a v Pribinovom parku. O program sa postaralo o. z . Večania.</w:t>
      </w:r>
    </w:p>
    <w:p w14:paraId="1F022823" w14:textId="175F9EF4" w:rsidR="00A82C67" w:rsidRDefault="00A82C67" w:rsidP="00A82C67">
      <w:pPr>
        <w:spacing w:line="360" w:lineRule="auto"/>
        <w:jc w:val="both"/>
      </w:pPr>
      <w:r w:rsidRPr="00F22890">
        <w:rPr>
          <w:b/>
          <w:iCs/>
        </w:rPr>
        <w:lastRenderedPageBreak/>
        <w:t>Hurá prázdniny</w:t>
      </w:r>
      <w:r w:rsidRPr="00F22890">
        <w:rPr>
          <w:i/>
        </w:rPr>
        <w:t xml:space="preserve"> – </w:t>
      </w:r>
      <w:r w:rsidRPr="00F22890">
        <w:t>v prázdninový júlový deň sa v popoludňajších hodinách pred KD Veča,</w:t>
      </w:r>
      <w:r>
        <w:t xml:space="preserve"> v Pribinovom parku konalo zábavné 120 min. prázdninové popoludnie pre deti - park plný atrakcií (skákacie hrady, dopravné ihrisko, prekážková dráha, šašo so sladkými odmenami pre deti, atď...)</w:t>
      </w:r>
      <w:r w:rsidR="00D90320">
        <w:t>.</w:t>
      </w:r>
      <w:r>
        <w:t xml:space="preserve"> Na záver podujatia nechýbali ani facepaiting a balónové kreácie, ktoré deti prijali s mimoriadnym nadšením.</w:t>
      </w:r>
    </w:p>
    <w:p w14:paraId="624E6084" w14:textId="4A61B0DC" w:rsidR="00A82C67" w:rsidRDefault="00A82C67" w:rsidP="00A82C67">
      <w:pPr>
        <w:spacing w:line="360" w:lineRule="auto"/>
        <w:jc w:val="both"/>
        <w:rPr>
          <w:color w:val="000000"/>
          <w:shd w:val="clear" w:color="auto" w:fill="FFFFFF"/>
        </w:rPr>
      </w:pPr>
      <w:r w:rsidRPr="00D90320">
        <w:rPr>
          <w:b/>
          <w:iCs/>
          <w:shd w:val="clear" w:color="auto" w:fill="FFFFFF"/>
        </w:rPr>
        <w:t>Shaolin Kung fu</w:t>
      </w:r>
      <w:r>
        <w:rPr>
          <w:rFonts w:ascii="Arial" w:hAnsi="Arial" w:cs="Arial"/>
          <w:b/>
          <w:sz w:val="21"/>
          <w:szCs w:val="21"/>
          <w:shd w:val="clear" w:color="auto" w:fill="FFFFFF"/>
        </w:rPr>
        <w:t xml:space="preserve"> - </w:t>
      </w:r>
      <w:r>
        <w:rPr>
          <w:shd w:val="clear" w:color="auto" w:fill="FFFFFF"/>
        </w:rPr>
        <w:t xml:space="preserve">čínske bojové umenie a tiež životný štýl. Samotný </w:t>
      </w:r>
      <w:r w:rsidR="00D90320">
        <w:rPr>
          <w:shd w:val="clear" w:color="auto" w:fill="FFFFFF"/>
        </w:rPr>
        <w:t>názov</w:t>
      </w:r>
      <w:r>
        <w:rPr>
          <w:shd w:val="clear" w:color="auto" w:fill="FFFFFF"/>
        </w:rPr>
        <w:t xml:space="preserve"> označuje </w:t>
      </w:r>
      <w:r w:rsidRPr="00F22890">
        <w:rPr>
          <w:shd w:val="clear" w:color="auto" w:fill="FFFFFF"/>
        </w:rPr>
        <w:t>všeobecne nadobudnuté schopnosti alebo zručnosť. Samotné bojové umenie je ťažko zaškatuľkovať, pretože od svojich počiatkov v Šaolinských kláštoroch sa rozvinulo do nespočetných foriem a štýlov. Kung fu využíva rozmanité bloky, údery, kopy, chmaty,</w:t>
      </w:r>
      <w:r w:rsidR="00D90320" w:rsidRPr="00F22890">
        <w:rPr>
          <w:shd w:val="clear" w:color="auto" w:fill="FFFFFF"/>
        </w:rPr>
        <w:t xml:space="preserve"> </w:t>
      </w:r>
      <w:r w:rsidRPr="00F22890">
        <w:rPr>
          <w:shd w:val="clear" w:color="auto" w:fill="FFFFFF"/>
        </w:rPr>
        <w:t xml:space="preserve">tlakové body a zbrane, mnoho techník a štýlov naberá inšpiráciu z prírody. Tak, ako mnohé iné bojové umenia, aj kung-fu učí nielen sebaobranu a boj, ale aj duševnú vyrovnanosť </w:t>
      </w:r>
      <w:r w:rsidR="00D90320" w:rsidRPr="00F22890">
        <w:rPr>
          <w:shd w:val="clear" w:color="auto" w:fill="FFFFFF"/>
        </w:rPr>
        <w:t xml:space="preserve">          </w:t>
      </w:r>
      <w:r w:rsidRPr="00F22890">
        <w:rPr>
          <w:shd w:val="clear" w:color="auto" w:fill="FFFFFF"/>
        </w:rPr>
        <w:t>a harmóniu tela a mysle. Podujatie je vekovo neobmedzené sa koná v spolupráci s klubom</w:t>
      </w:r>
      <w:r>
        <w:rPr>
          <w:color w:val="000000"/>
          <w:shd w:val="clear" w:color="auto" w:fill="FFFFFF"/>
        </w:rPr>
        <w:t xml:space="preserve"> Kung – fu centrum Šaľa.</w:t>
      </w:r>
    </w:p>
    <w:p w14:paraId="73D9889C" w14:textId="77777777" w:rsidR="00A82C67" w:rsidRPr="00D90320" w:rsidRDefault="00A82C67" w:rsidP="00A82C67">
      <w:pPr>
        <w:spacing w:line="360" w:lineRule="auto"/>
        <w:jc w:val="both"/>
        <w:rPr>
          <w:color w:val="000000"/>
          <w:shd w:val="clear" w:color="auto" w:fill="FFFFFF"/>
        </w:rPr>
      </w:pPr>
      <w:r w:rsidRPr="00D90320">
        <w:rPr>
          <w:b/>
          <w:iCs/>
          <w:color w:val="000000"/>
          <w:shd w:val="clear" w:color="auto" w:fill="FFFFFF"/>
        </w:rPr>
        <w:t>TAI – CHI</w:t>
      </w:r>
      <w:r w:rsidRPr="00D90320">
        <w:rPr>
          <w:b/>
          <w:i/>
          <w:color w:val="000000"/>
          <w:shd w:val="clear" w:color="auto" w:fill="FFFFFF"/>
        </w:rPr>
        <w:t xml:space="preserve"> </w:t>
      </w:r>
      <w:r w:rsidRPr="00D90320">
        <w:rPr>
          <w:color w:val="000000"/>
          <w:shd w:val="clear" w:color="auto" w:fill="FFFFFF"/>
        </w:rPr>
        <w:t>– zámerom</w:t>
      </w:r>
      <w:r w:rsidRPr="00D90320">
        <w:rPr>
          <w:b/>
          <w:i/>
          <w:color w:val="000000"/>
          <w:shd w:val="clear" w:color="auto" w:fill="FFFFFF"/>
        </w:rPr>
        <w:t xml:space="preserve"> </w:t>
      </w:r>
      <w:r w:rsidRPr="00D90320">
        <w:rPr>
          <w:shd w:val="clear" w:color="auto" w:fill="FFFFFF"/>
        </w:rPr>
        <w:t xml:space="preserve">cvičenia Tai chi je prospievať nášmu zdraviu. Pri správnom cvičení foriem Tai chi podľa pokynov inštruktora sa návštevníci podujatia majú možnosť zbavť svojich zdravotných ťažkostí. Počas lekcií Tai chi sa naučia správnemu držaniu tela, pozícii, chôdze a časom sa naučia uvoľniť si zablokované svaly. Cvičením Tai chi nazaťažujú svoje kĺby, ale naopak precvičujú si a preťahujú svaly. Podujatie je vekovo neobmedzené a koná sa v spolupráci </w:t>
      </w:r>
      <w:r w:rsidRPr="00D90320">
        <w:rPr>
          <w:color w:val="000000"/>
          <w:shd w:val="clear" w:color="auto" w:fill="FFFFFF"/>
        </w:rPr>
        <w:t>s klubom Kung – fu  centrum Šaľa.</w:t>
      </w:r>
    </w:p>
    <w:p w14:paraId="7B5AAEA5" w14:textId="77777777" w:rsidR="00A82C67" w:rsidRDefault="00A82C67" w:rsidP="00A82C67">
      <w:pPr>
        <w:spacing w:line="360" w:lineRule="auto"/>
        <w:jc w:val="both"/>
        <w:rPr>
          <w:color w:val="000000"/>
        </w:rPr>
      </w:pPr>
      <w:r w:rsidRPr="00D90320">
        <w:rPr>
          <w:b/>
          <w:iCs/>
          <w:color w:val="000000"/>
        </w:rPr>
        <w:t xml:space="preserve">Mikuláš </w:t>
      </w:r>
      <w:r>
        <w:rPr>
          <w:b/>
          <w:i/>
          <w:color w:val="000000"/>
        </w:rPr>
        <w:t xml:space="preserve">– </w:t>
      </w:r>
      <w:r>
        <w:rPr>
          <w:color w:val="000000"/>
        </w:rPr>
        <w:t>podujatie pripravené v spolupráci s o.z. Večania, bolo určené pre všetky deti z mestskej časti Veča, ktoré si po stretnutí s Mikulášom, čertom a anjelom vyzdvihli darček v podobe sladkostí.</w:t>
      </w:r>
    </w:p>
    <w:p w14:paraId="60EAF862" w14:textId="6B36168C" w:rsidR="00A82C67" w:rsidRDefault="00A82C67" w:rsidP="00A82C67">
      <w:pPr>
        <w:spacing w:line="360" w:lineRule="auto"/>
        <w:jc w:val="both"/>
        <w:rPr>
          <w:color w:val="000000"/>
        </w:rPr>
      </w:pPr>
      <w:r w:rsidRPr="00F22890">
        <w:rPr>
          <w:b/>
          <w:iCs/>
        </w:rPr>
        <w:t>Večianske vianočné trhy</w:t>
      </w:r>
      <w:r w:rsidRPr="00F22890">
        <w:rPr>
          <w:b/>
          <w:i/>
        </w:rPr>
        <w:t xml:space="preserve"> – </w:t>
      </w:r>
      <w:r w:rsidRPr="00F22890">
        <w:t>v čase adventu sa pred SD Veča a v Pribinovom parku konajú</w:t>
      </w:r>
      <w:r w:rsidRPr="00D90320">
        <w:rPr>
          <w:color w:val="FF0000"/>
        </w:rPr>
        <w:t xml:space="preserve"> </w:t>
      </w:r>
      <w:r>
        <w:rPr>
          <w:color w:val="000000"/>
        </w:rPr>
        <w:t>vianočné trhy. Pravú vianočnú náladu pre zúčastnených navodilo niekoľko kultúrnych vystúpení, ktoré boli tento krát v réžii o.z. Večania a zo strany MsKS bola poskytnutá technika a hudobná produkcia, ktorá sa niesla počas trvania trhov. Vianočné trhy sa konali 4 dni.</w:t>
      </w:r>
    </w:p>
    <w:p w14:paraId="3147BEF7" w14:textId="77777777" w:rsidR="00A82C67" w:rsidRDefault="00A82C67" w:rsidP="00A82C67">
      <w:pPr>
        <w:spacing w:line="360" w:lineRule="auto"/>
        <w:jc w:val="both"/>
      </w:pPr>
    </w:p>
    <w:p w14:paraId="2875CAC5" w14:textId="485BFC70" w:rsidR="00A82C67" w:rsidRPr="004D24DB" w:rsidRDefault="00A82C67" w:rsidP="00A82C67">
      <w:pPr>
        <w:spacing w:line="360" w:lineRule="auto"/>
        <w:jc w:val="both"/>
        <w:rPr>
          <w:color w:val="000000"/>
          <w:shd w:val="clear" w:color="auto" w:fill="FFFFFF"/>
        </w:rPr>
      </w:pPr>
      <w:r w:rsidRPr="004D24DB">
        <w:rPr>
          <w:color w:val="000000"/>
          <w:shd w:val="clear" w:color="auto" w:fill="FFFFFF"/>
        </w:rPr>
        <w:t xml:space="preserve">Celková návštevnosť na </w:t>
      </w:r>
      <w:r w:rsidR="002D051C" w:rsidRPr="004D24DB">
        <w:rPr>
          <w:b/>
          <w:bCs/>
          <w:color w:val="000000"/>
          <w:shd w:val="clear" w:color="auto" w:fill="FFFFFF"/>
        </w:rPr>
        <w:t>133</w:t>
      </w:r>
      <w:r w:rsidR="002D051C" w:rsidRPr="004D24DB">
        <w:rPr>
          <w:color w:val="000000"/>
          <w:shd w:val="clear" w:color="auto" w:fill="FFFFFF"/>
        </w:rPr>
        <w:t xml:space="preserve"> </w:t>
      </w:r>
      <w:r w:rsidRPr="004D24DB">
        <w:rPr>
          <w:color w:val="000000"/>
          <w:shd w:val="clear" w:color="auto" w:fill="FFFFFF"/>
        </w:rPr>
        <w:t xml:space="preserve">podujatiach usporiadaných v Kultúrnom dome Šaľa Veča bola v roku 2022 s počtom </w:t>
      </w:r>
      <w:r w:rsidRPr="004D24DB">
        <w:rPr>
          <w:b/>
          <w:color w:val="000000"/>
          <w:shd w:val="clear" w:color="auto" w:fill="FFFFFF"/>
        </w:rPr>
        <w:t>7 744 osôb</w:t>
      </w:r>
      <w:r w:rsidRPr="004D24DB">
        <w:rPr>
          <w:color w:val="000000"/>
          <w:shd w:val="clear" w:color="auto" w:fill="FFFFFF"/>
        </w:rPr>
        <w:t xml:space="preserve">. </w:t>
      </w:r>
    </w:p>
    <w:p w14:paraId="49F0B484" w14:textId="77777777" w:rsidR="00A82C67" w:rsidRPr="004D24DB" w:rsidRDefault="00A82C67" w:rsidP="00A82C67">
      <w:pPr>
        <w:spacing w:line="360" w:lineRule="auto"/>
        <w:jc w:val="both"/>
        <w:rPr>
          <w:color w:val="000000"/>
          <w:shd w:val="clear" w:color="auto" w:fill="FFFFFF"/>
        </w:rPr>
      </w:pPr>
      <w:r w:rsidRPr="004D24DB">
        <w:rPr>
          <w:color w:val="000000"/>
          <w:shd w:val="clear" w:color="auto" w:fill="FFFFFF"/>
        </w:rPr>
        <w:t xml:space="preserve">Výdavky na podujatia  - </w:t>
      </w:r>
      <w:r w:rsidRPr="004D24DB">
        <w:rPr>
          <w:b/>
          <w:color w:val="000000"/>
          <w:shd w:val="clear" w:color="auto" w:fill="FFFFFF"/>
        </w:rPr>
        <w:t>26 215,31 EUR</w:t>
      </w:r>
      <w:r w:rsidRPr="004D24DB">
        <w:rPr>
          <w:color w:val="000000"/>
          <w:shd w:val="clear" w:color="auto" w:fill="FFFFFF"/>
        </w:rPr>
        <w:t xml:space="preserve"> a príjmy – </w:t>
      </w:r>
      <w:r w:rsidRPr="004D24DB">
        <w:rPr>
          <w:b/>
          <w:color w:val="000000"/>
          <w:shd w:val="clear" w:color="auto" w:fill="FFFFFF"/>
        </w:rPr>
        <w:t>640,90 EUR</w:t>
      </w:r>
      <w:r w:rsidRPr="004D24DB">
        <w:rPr>
          <w:color w:val="000000"/>
          <w:shd w:val="clear" w:color="auto" w:fill="FFFFFF"/>
        </w:rPr>
        <w:t>.</w:t>
      </w:r>
    </w:p>
    <w:p w14:paraId="2B96390E" w14:textId="0D15681D" w:rsidR="00900275" w:rsidRPr="00B93E55" w:rsidRDefault="00A82C67" w:rsidP="00B93E55">
      <w:pPr>
        <w:spacing w:line="360" w:lineRule="auto"/>
        <w:jc w:val="both"/>
        <w:rPr>
          <w:color w:val="000000"/>
          <w:shd w:val="clear" w:color="auto" w:fill="FFFFFF"/>
        </w:rPr>
      </w:pPr>
      <w:r w:rsidRPr="004D24DB">
        <w:rPr>
          <w:color w:val="000000"/>
          <w:shd w:val="clear" w:color="auto" w:fill="FFFFFF"/>
        </w:rPr>
        <w:t>V roku 2022 sa konali aj podujatia väčšieho formátu, kde sa vstupné nevyberalo z dôvodu konajúcich sa podujatí v priestranstve Pribinovho parku – pred KD Šaľa Veča a na parkovisku pred Hypermarketom TESCO.</w:t>
      </w:r>
    </w:p>
    <w:p w14:paraId="3B36001D" w14:textId="07839AF1" w:rsidR="00900275" w:rsidRPr="00B93E55" w:rsidRDefault="00F75BA4" w:rsidP="00900275">
      <w:pPr>
        <w:spacing w:line="360" w:lineRule="auto"/>
        <w:jc w:val="both"/>
        <w:rPr>
          <w:b/>
          <w:sz w:val="28"/>
          <w:szCs w:val="28"/>
        </w:rPr>
      </w:pPr>
      <w:r w:rsidRPr="00B93E55">
        <w:rPr>
          <w:b/>
          <w:sz w:val="28"/>
          <w:szCs w:val="28"/>
        </w:rPr>
        <w:lastRenderedPageBreak/>
        <w:t>Kultúrne stredisko Večierka</w:t>
      </w:r>
    </w:p>
    <w:p w14:paraId="21AF1B00" w14:textId="408A0E03" w:rsidR="00900275" w:rsidRPr="00025F09" w:rsidRDefault="00900275" w:rsidP="00900275">
      <w:pPr>
        <w:spacing w:line="360" w:lineRule="auto"/>
        <w:jc w:val="both"/>
      </w:pPr>
      <w:r w:rsidRPr="00025F09">
        <w:t>Kultúrne stredisko KS Večierka zameriava svoju činnosť na prácu s deťmi,</w:t>
      </w:r>
      <w:r>
        <w:t xml:space="preserve"> </w:t>
      </w:r>
      <w:r w:rsidRPr="00025F09">
        <w:t>mládežou a dospelými v menšom rozsahu. Nakoľko v meste Šaľa na rozdiel od väčšiny okresných miest nie je zriadené regionálne osvetové stredisko. KS Večierka svojou činnosťou zastrešuje práve podujatia spoločenského a osvetového charakteru</w:t>
      </w:r>
      <w:r>
        <w:t>, aktívne spolupracuje s KOS v</w:t>
      </w:r>
      <w:r w:rsidR="00B93E55">
        <w:t> </w:t>
      </w:r>
      <w:r>
        <w:t>Nitre</w:t>
      </w:r>
      <w:r w:rsidR="00B93E55">
        <w:t>.</w:t>
      </w:r>
    </w:p>
    <w:p w14:paraId="55AB86E5" w14:textId="77777777" w:rsidR="00900275" w:rsidRPr="00025F09" w:rsidRDefault="00900275" w:rsidP="00900275">
      <w:pPr>
        <w:spacing w:line="360" w:lineRule="auto"/>
        <w:jc w:val="both"/>
      </w:pPr>
      <w:r w:rsidRPr="00025F09">
        <w:t>Organizujú sa tu pre všetky vekové kategórie rôzne súťaže, tvorivé dielne, besedy, prednášky, výstavy. Pod KS patria aj kluby dospelých. Ich poslaním je zmysluplná činnosť, ktorá podporuje proces tvorby jednotlivcov i skupín.</w:t>
      </w:r>
    </w:p>
    <w:p w14:paraId="3062EC5D" w14:textId="77777777" w:rsidR="00900275" w:rsidRPr="00025F09" w:rsidRDefault="00900275" w:rsidP="00900275">
      <w:pPr>
        <w:spacing w:line="360" w:lineRule="auto"/>
        <w:jc w:val="both"/>
        <w:rPr>
          <w:b/>
        </w:rPr>
      </w:pPr>
      <w:r w:rsidRPr="00025F09">
        <w:rPr>
          <w:b/>
        </w:rPr>
        <w:t>Klub výtvarníkov TERRA WAG:</w:t>
      </w:r>
    </w:p>
    <w:p w14:paraId="5E127836" w14:textId="77777777" w:rsidR="00900275" w:rsidRPr="00025F09" w:rsidRDefault="00900275" w:rsidP="00900275">
      <w:pPr>
        <w:spacing w:line="360" w:lineRule="auto"/>
        <w:jc w:val="both"/>
      </w:pPr>
      <w:r w:rsidRPr="00025F09">
        <w:t>Vznikol v roku 2008. Jeho členovia sa stretávajú ale svoju tvorbu prezentujú aj na výstavách a súťažiach.</w:t>
      </w:r>
    </w:p>
    <w:p w14:paraId="059A93F3" w14:textId="77777777" w:rsidR="00900275" w:rsidRPr="00025F09" w:rsidRDefault="00900275" w:rsidP="00900275">
      <w:pPr>
        <w:spacing w:line="360" w:lineRule="auto"/>
        <w:jc w:val="both"/>
      </w:pPr>
      <w:r w:rsidRPr="00025F09">
        <w:t>Cieľom tohto neformálneho združenia je odovzdať svoje poznatky, skúsenosti širokej verejnosti, svojimi výtvormi prezentovať naše mesto a jeho okolie.</w:t>
      </w:r>
    </w:p>
    <w:p w14:paraId="162A8D13" w14:textId="77777777" w:rsidR="00900275" w:rsidRPr="00025F09" w:rsidRDefault="00900275" w:rsidP="00900275">
      <w:pPr>
        <w:spacing w:line="360" w:lineRule="auto"/>
        <w:jc w:val="both"/>
        <w:rPr>
          <w:b/>
        </w:rPr>
      </w:pPr>
      <w:r w:rsidRPr="00025F09">
        <w:rPr>
          <w:b/>
        </w:rPr>
        <w:t>Klub fotografov TERRA WAG:</w:t>
      </w:r>
    </w:p>
    <w:p w14:paraId="7972C36D" w14:textId="77777777" w:rsidR="00900275" w:rsidRPr="00025F09" w:rsidRDefault="00900275" w:rsidP="00900275">
      <w:pPr>
        <w:spacing w:line="360" w:lineRule="auto"/>
        <w:jc w:val="both"/>
      </w:pPr>
      <w:r w:rsidRPr="00025F09">
        <w:t>Je združenie ľudí, ktorých jednou z lások je fotografovanie. Vznikol v roku 2011. Cieľom klubu je dať do kopy čo najviac fotografov a spoločnými zážitkami z fotografovania sa zlepšovať, zúčastňovať sa mnohých súťaží a výstav.</w:t>
      </w:r>
    </w:p>
    <w:p w14:paraId="42C02F46" w14:textId="77777777" w:rsidR="00900275" w:rsidRPr="00025F09" w:rsidRDefault="00900275" w:rsidP="00900275">
      <w:pPr>
        <w:spacing w:line="360" w:lineRule="auto"/>
        <w:jc w:val="both"/>
      </w:pPr>
      <w:r w:rsidRPr="00025F09">
        <w:rPr>
          <w:b/>
        </w:rPr>
        <w:t>Klub keramikárov:</w:t>
      </w:r>
    </w:p>
    <w:p w14:paraId="61E261E0" w14:textId="77777777" w:rsidR="00900275" w:rsidRPr="00025F09" w:rsidRDefault="00900275" w:rsidP="00900275">
      <w:pPr>
        <w:spacing w:line="360" w:lineRule="auto"/>
        <w:jc w:val="both"/>
        <w:rPr>
          <w:b/>
          <w:u w:val="single"/>
        </w:rPr>
      </w:pPr>
      <w:r w:rsidRPr="00025F09">
        <w:t>Vznikol v roku 2018. Jeho cieľom je spoznávanie tradičnej ľudovej tvorby, zmysluplné využitie voľného času a rozvíjanie estetického cítenia, tvorivosti a fantázie. Súčasťou dielne je aj ateliér pre výtvarníkov.</w:t>
      </w:r>
    </w:p>
    <w:p w14:paraId="44D1B939" w14:textId="77777777" w:rsidR="00900275" w:rsidRPr="00025F09" w:rsidRDefault="00900275" w:rsidP="00900275">
      <w:pPr>
        <w:spacing w:line="360" w:lineRule="auto"/>
        <w:jc w:val="both"/>
      </w:pPr>
      <w:r w:rsidRPr="00025F09">
        <w:rPr>
          <w:b/>
        </w:rPr>
        <w:t>Klub patchworku:</w:t>
      </w:r>
    </w:p>
    <w:p w14:paraId="3CBB9A4C" w14:textId="77777777" w:rsidR="00900275" w:rsidRPr="00025F09" w:rsidRDefault="00900275" w:rsidP="00900275">
      <w:pPr>
        <w:spacing w:line="360" w:lineRule="auto"/>
        <w:jc w:val="both"/>
      </w:pPr>
      <w:r w:rsidRPr="00025F09">
        <w:t>Vznikol v roku 2011 pod vedením Ing. Marianny Horňákovej. Patchwork je stará textilná technika, kde z kúskov látok vznikajú rôzne výrobky ako deky, vankúše, tašky a pod. Patchwork je dnešnej dobe veľmi populárna technika, ktorej sa venuje veľa ľudí.</w:t>
      </w:r>
    </w:p>
    <w:p w14:paraId="041B203E" w14:textId="77777777" w:rsidR="00900275" w:rsidRPr="00025F09" w:rsidRDefault="00900275" w:rsidP="00900275">
      <w:pPr>
        <w:spacing w:line="360" w:lineRule="auto"/>
        <w:jc w:val="both"/>
        <w:rPr>
          <w:b/>
        </w:rPr>
      </w:pPr>
      <w:r w:rsidRPr="00025F09">
        <w:rPr>
          <w:b/>
        </w:rPr>
        <w:t>Klub paličkovej čipky:</w:t>
      </w:r>
    </w:p>
    <w:p w14:paraId="1FB09AB4" w14:textId="77777777" w:rsidR="00900275" w:rsidRPr="00025F09" w:rsidRDefault="00900275" w:rsidP="00900275">
      <w:pPr>
        <w:spacing w:line="360" w:lineRule="auto"/>
        <w:jc w:val="both"/>
      </w:pPr>
      <w:r w:rsidRPr="00025F09">
        <w:t>Pracuje od roku 2010 pod vedením Heleny Devátovej. Je to stará technika, ktorá vyžaduje veľa trpezlivosti a v dnešnej dobe sa k nej ľudia vracajú.</w:t>
      </w:r>
    </w:p>
    <w:p w14:paraId="11A7C0C0" w14:textId="33B5F6EE" w:rsidR="00900275" w:rsidRPr="00025F09" w:rsidRDefault="00900275" w:rsidP="00900275">
      <w:pPr>
        <w:spacing w:line="360" w:lineRule="auto"/>
        <w:jc w:val="both"/>
      </w:pPr>
      <w:r w:rsidRPr="00025F09">
        <w:t>Členovia klubu sa zúčastňujú na rôznych výstavách.</w:t>
      </w:r>
    </w:p>
    <w:p w14:paraId="35AA1FDF" w14:textId="0F49388F" w:rsidR="00900275" w:rsidRPr="00900275" w:rsidRDefault="00900275" w:rsidP="00900275">
      <w:pPr>
        <w:spacing w:line="360" w:lineRule="auto"/>
        <w:jc w:val="both"/>
      </w:pPr>
      <w:r w:rsidRPr="00025F09">
        <w:t>Aktivity klubov:</w:t>
      </w:r>
    </w:p>
    <w:p w14:paraId="7C1B0E45" w14:textId="729C61E8" w:rsidR="00900275" w:rsidRPr="004D24DB" w:rsidRDefault="00900275" w:rsidP="00AB7C68">
      <w:pPr>
        <w:pStyle w:val="Odsekzoznamu"/>
        <w:numPr>
          <w:ilvl w:val="0"/>
          <w:numId w:val="13"/>
        </w:numPr>
        <w:spacing w:line="360" w:lineRule="auto"/>
        <w:ind w:left="426" w:hanging="426"/>
        <w:jc w:val="both"/>
        <w:rPr>
          <w:rFonts w:ascii="Times New Roman" w:hAnsi="Times New Roman"/>
          <w:sz w:val="24"/>
          <w:szCs w:val="24"/>
        </w:rPr>
      </w:pPr>
      <w:r w:rsidRPr="004D24DB">
        <w:rPr>
          <w:rFonts w:ascii="Times New Roman" w:hAnsi="Times New Roman"/>
          <w:sz w:val="24"/>
          <w:szCs w:val="24"/>
        </w:rPr>
        <w:t>Klub výtvarníkov:              12 stretnutí</w:t>
      </w:r>
    </w:p>
    <w:p w14:paraId="34FF6447"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 xml:space="preserve">Klub fotografov:                17 stretnutí </w:t>
      </w:r>
    </w:p>
    <w:p w14:paraId="44B6D155"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Klub patchworku:              15 stretnutí</w:t>
      </w:r>
    </w:p>
    <w:p w14:paraId="34B6DA05" w14:textId="0E843446" w:rsidR="00B93E55" w:rsidRPr="00B93E55"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u w:val="single"/>
        </w:rPr>
      </w:pPr>
      <w:r w:rsidRPr="00B93E55">
        <w:rPr>
          <w:rFonts w:ascii="Times New Roman" w:hAnsi="Times New Roman"/>
          <w:sz w:val="24"/>
          <w:szCs w:val="24"/>
          <w:u w:val="single"/>
        </w:rPr>
        <w:lastRenderedPageBreak/>
        <w:t xml:space="preserve">Klub keramiky:                  34 stretnutí </w:t>
      </w:r>
    </w:p>
    <w:p w14:paraId="54DAA2F4" w14:textId="2092A453" w:rsidR="00900275" w:rsidRPr="004D24DB" w:rsidRDefault="00900275" w:rsidP="00AB7C68">
      <w:pPr>
        <w:spacing w:line="360" w:lineRule="auto"/>
        <w:ind w:left="426" w:hanging="426"/>
        <w:jc w:val="both"/>
      </w:pPr>
      <w:r w:rsidRPr="004D24DB">
        <w:t xml:space="preserve">Spolu:  4 kluby                         86 stretnutí </w:t>
      </w:r>
    </w:p>
    <w:p w14:paraId="1696A298" w14:textId="77777777" w:rsidR="00900275" w:rsidRPr="004D24DB" w:rsidRDefault="00900275" w:rsidP="00B93E55">
      <w:pPr>
        <w:spacing w:line="360" w:lineRule="auto"/>
        <w:jc w:val="both"/>
      </w:pPr>
    </w:p>
    <w:p w14:paraId="62AA447A" w14:textId="7AD4E06D" w:rsidR="00900275" w:rsidRPr="004D24DB" w:rsidRDefault="00900275" w:rsidP="004D24DB">
      <w:pPr>
        <w:spacing w:line="360" w:lineRule="auto"/>
        <w:jc w:val="both"/>
        <w:rPr>
          <w:b/>
        </w:rPr>
      </w:pPr>
      <w:r w:rsidRPr="004D24DB">
        <w:rPr>
          <w:b/>
        </w:rPr>
        <w:t>Výstavy</w:t>
      </w:r>
    </w:p>
    <w:p w14:paraId="3911F45B" w14:textId="465DE0C7"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detských výtvarných prác „Vesmír očami detí“ (okresné kolo)</w:t>
      </w:r>
    </w:p>
    <w:p w14:paraId="00D82074" w14:textId="7E8B165F"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fotografií Martiny Vargovej „Vision“</w:t>
      </w:r>
    </w:p>
    <w:p w14:paraId="7E61AA00" w14:textId="75C40A66"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fotografií fotoklubu TERRA WAG „MOZAIKA“ v KOS Nitra</w:t>
      </w:r>
    </w:p>
    <w:p w14:paraId="03C3B41F" w14:textId="5CADAFA7"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a</w:t>
      </w:r>
      <w:r w:rsidR="00900275" w:rsidRPr="004D24DB">
        <w:rPr>
          <w:rFonts w:ascii="Times New Roman" w:hAnsi="Times New Roman"/>
          <w:sz w:val="24"/>
          <w:szCs w:val="24"/>
        </w:rPr>
        <w:t>utorská výstava Attilu Mészárosa v družobnom meste Oroslány (Maďarsko)</w:t>
      </w:r>
    </w:p>
    <w:p w14:paraId="05E1BA7E" w14:textId="63759C8E"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autorských diel členov výtvarného klubu TERRA VAG</w:t>
      </w:r>
    </w:p>
    <w:p w14:paraId="3FBC3436" w14:textId="4CC15712"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obrazov Márie Liškovej (členky výtvarného klubu TERRA VAG) „Príroda mojimi očami“</w:t>
      </w:r>
      <w:r w:rsidRPr="004D24DB">
        <w:rPr>
          <w:rFonts w:ascii="Times New Roman" w:hAnsi="Times New Roman"/>
          <w:sz w:val="24"/>
          <w:szCs w:val="24"/>
        </w:rPr>
        <w:t>,</w:t>
      </w:r>
      <w:r w:rsidR="00900275" w:rsidRPr="004D24DB">
        <w:rPr>
          <w:rFonts w:ascii="Times New Roman" w:hAnsi="Times New Roman"/>
          <w:sz w:val="24"/>
          <w:szCs w:val="24"/>
        </w:rPr>
        <w:t xml:space="preserve"> v Esztergome (Maďarsko)</w:t>
      </w:r>
    </w:p>
    <w:p w14:paraId="322BDD8D" w14:textId="20CAC6EF"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klubu patchworku „PREŠÍVANÉSNY“</w:t>
      </w:r>
    </w:p>
    <w:p w14:paraId="57DF2D35" w14:textId="7599372F"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klubu patchworku v Tešedíkove</w:t>
      </w:r>
    </w:p>
    <w:p w14:paraId="27D632EE" w14:textId="7F0BA1B1" w:rsidR="00900275" w:rsidRPr="004D24DB" w:rsidRDefault="004D24DB"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v</w:t>
      </w:r>
      <w:r w:rsidR="00900275" w:rsidRPr="004D24DB">
        <w:rPr>
          <w:rFonts w:ascii="Times New Roman" w:hAnsi="Times New Roman"/>
          <w:sz w:val="24"/>
          <w:szCs w:val="24"/>
        </w:rPr>
        <w:t>ýstava fotografií fotoklubu TERRA WAG na MsÚ v Šali</w:t>
      </w:r>
    </w:p>
    <w:p w14:paraId="5F6CA4C8" w14:textId="1CCDFA67" w:rsidR="00900275" w:rsidRPr="004D24DB" w:rsidRDefault="003323EA" w:rsidP="00AB7C68">
      <w:pPr>
        <w:pStyle w:val="Odsekzoznamu"/>
        <w:numPr>
          <w:ilvl w:val="0"/>
          <w:numId w:val="13"/>
        </w:numPr>
        <w:spacing w:line="360" w:lineRule="auto"/>
        <w:ind w:left="426" w:hanging="426"/>
        <w:contextualSpacing/>
        <w:jc w:val="both"/>
        <w:rPr>
          <w:rFonts w:ascii="Times New Roman" w:hAnsi="Times New Roman"/>
          <w:sz w:val="24"/>
          <w:szCs w:val="24"/>
        </w:rPr>
      </w:pPr>
      <w:r>
        <w:rPr>
          <w:rFonts w:ascii="Times New Roman" w:hAnsi="Times New Roman"/>
          <w:sz w:val="24"/>
          <w:szCs w:val="24"/>
        </w:rPr>
        <w:t>k</w:t>
      </w:r>
      <w:r w:rsidR="00900275" w:rsidRPr="004D24DB">
        <w:rPr>
          <w:rFonts w:ascii="Times New Roman" w:hAnsi="Times New Roman"/>
          <w:sz w:val="24"/>
          <w:szCs w:val="24"/>
        </w:rPr>
        <w:t>lubová výstava fotografií fotoklubu TERRA VAG</w:t>
      </w:r>
    </w:p>
    <w:p w14:paraId="65FA8211" w14:textId="77777777" w:rsidR="00900275" w:rsidRPr="004D24DB" w:rsidRDefault="00900275" w:rsidP="004D24DB">
      <w:pPr>
        <w:spacing w:line="360" w:lineRule="auto"/>
        <w:jc w:val="both"/>
        <w:rPr>
          <w:b/>
        </w:rPr>
      </w:pPr>
      <w:r w:rsidRPr="004D24DB">
        <w:rPr>
          <w:b/>
        </w:rPr>
        <w:t>Prednášky pre dospelých</w:t>
      </w:r>
    </w:p>
    <w:p w14:paraId="565CB837"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prednáška Attilu Mészárosa „HISTOGRAM“ a Milana Krišku „Vyvolávanie fotografií v minulosti“ spolu s ukážkou</w:t>
      </w:r>
    </w:p>
    <w:p w14:paraId="3E14015A"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prednáška o mikro a makro fotografiách</w:t>
      </w:r>
    </w:p>
    <w:p w14:paraId="2084BEB3"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prednáška Jozefa Kepperta „Ako pochopiť fotografiu“ spojená so žrebovaním výhercu o najlepšiu fotografiu z výstavy M. Vargovej</w:t>
      </w:r>
    </w:p>
    <w:p w14:paraId="1F94AD2D"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prednáška Tomáša Streichera „Putovanie Arméniou“</w:t>
      </w:r>
    </w:p>
    <w:p w14:paraId="25C44A27"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prednáška Zsolta Sárkánya „Panoramatické fotografie“</w:t>
      </w:r>
    </w:p>
    <w:p w14:paraId="765D737C"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prezentácia fotografií Evelíny Korgovej</w:t>
      </w:r>
    </w:p>
    <w:p w14:paraId="7A245A86"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 xml:space="preserve">prednáška Márie Záborskej „Jesenné a cirkum-polárne súhvezdia a ich objekty a aktuálne pozorovateľné planéty. </w:t>
      </w:r>
    </w:p>
    <w:p w14:paraId="5FB1B7E5"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„CESTOPIS so Szeles Pál Ildikó“ (dobrodružná cesta slovom a fotografiou z Arménska a Gruzínska) spojená so žrebovaním výhercu o najlepšiu fotografiu klubovej výstavy</w:t>
      </w:r>
    </w:p>
    <w:p w14:paraId="3FE8B7B7" w14:textId="77777777" w:rsidR="00900275" w:rsidRPr="004D24DB" w:rsidRDefault="00900275" w:rsidP="004D24DB">
      <w:pPr>
        <w:spacing w:line="360" w:lineRule="auto"/>
        <w:jc w:val="both"/>
        <w:rPr>
          <w:b/>
        </w:rPr>
      </w:pPr>
      <w:r w:rsidRPr="004D24DB">
        <w:rPr>
          <w:b/>
        </w:rPr>
        <w:t>Prednášky pre deti</w:t>
      </w:r>
    </w:p>
    <w:p w14:paraId="5DDCB40E" w14:textId="14A6A56A"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prezentácia knihy pre deti „Laura a Sebestián“ s Danou Janebovou (prednáška s besedou)</w:t>
      </w:r>
    </w:p>
    <w:p w14:paraId="76F46F59"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prednáška Ivana Molnára „Slnečná sústava“ pre žiakov ZŠ Ľudovíta Štúra</w:t>
      </w:r>
    </w:p>
    <w:p w14:paraId="1A60A99D" w14:textId="77777777" w:rsidR="00900275" w:rsidRDefault="00900275" w:rsidP="00AB7C68">
      <w:pPr>
        <w:spacing w:line="360" w:lineRule="auto"/>
        <w:ind w:left="426" w:hanging="426"/>
        <w:jc w:val="both"/>
        <w:rPr>
          <w:b/>
        </w:rPr>
      </w:pPr>
    </w:p>
    <w:p w14:paraId="17192C1D" w14:textId="77777777" w:rsidR="006E7DD4" w:rsidRDefault="006E7DD4" w:rsidP="006E7DD4">
      <w:pPr>
        <w:spacing w:line="360" w:lineRule="auto"/>
        <w:ind w:left="284" w:hanging="284"/>
        <w:jc w:val="both"/>
        <w:rPr>
          <w:b/>
        </w:rPr>
      </w:pPr>
    </w:p>
    <w:p w14:paraId="30E9CE93" w14:textId="77777777" w:rsidR="00B93E55" w:rsidRPr="004D24DB" w:rsidRDefault="00B93E55" w:rsidP="006E7DD4">
      <w:pPr>
        <w:spacing w:line="360" w:lineRule="auto"/>
        <w:ind w:left="284" w:hanging="284"/>
        <w:jc w:val="both"/>
        <w:rPr>
          <w:b/>
        </w:rPr>
      </w:pPr>
    </w:p>
    <w:p w14:paraId="09579E51" w14:textId="77777777" w:rsidR="00900275" w:rsidRPr="004D24DB" w:rsidRDefault="00900275" w:rsidP="004D24DB">
      <w:pPr>
        <w:spacing w:line="360" w:lineRule="auto"/>
        <w:jc w:val="both"/>
        <w:rPr>
          <w:b/>
        </w:rPr>
      </w:pPr>
      <w:r w:rsidRPr="004D24DB">
        <w:rPr>
          <w:b/>
        </w:rPr>
        <w:lastRenderedPageBreak/>
        <w:t>Tvorivé dielne pre deti</w:t>
      </w:r>
    </w:p>
    <w:p w14:paraId="01613856"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 xml:space="preserve">„Cesta k remeslu“ (trojdňové tvorivé dielne – maľovanie na sklo, šúpolie, macramé) </w:t>
      </w:r>
    </w:p>
    <w:p w14:paraId="09BAE37B" w14:textId="77777777"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tvorivé dielne pre ukrajinské deti</w:t>
      </w:r>
    </w:p>
    <w:p w14:paraId="61B5ADEA" w14:textId="0044233E"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keramické tvorivé dielne pre ZŠ J.C. Hronského k Veľkej noci a ku Dňu matiek 15 stretnutí</w:t>
      </w:r>
    </w:p>
    <w:p w14:paraId="05FDE2F8" w14:textId="25FE2683" w:rsidR="00900275" w:rsidRPr="00AB7C68" w:rsidRDefault="00900275" w:rsidP="007240DD">
      <w:pPr>
        <w:pStyle w:val="Odsekzoznamu"/>
        <w:numPr>
          <w:ilvl w:val="0"/>
          <w:numId w:val="13"/>
        </w:numPr>
        <w:spacing w:line="360" w:lineRule="auto"/>
        <w:ind w:left="426" w:hanging="426"/>
        <w:contextualSpacing/>
        <w:jc w:val="both"/>
        <w:rPr>
          <w:rFonts w:ascii="Times New Roman" w:hAnsi="Times New Roman"/>
          <w:sz w:val="24"/>
          <w:szCs w:val="24"/>
        </w:rPr>
      </w:pPr>
      <w:r w:rsidRPr="00AB7C68">
        <w:rPr>
          <w:rFonts w:ascii="Times New Roman" w:hAnsi="Times New Roman"/>
          <w:sz w:val="24"/>
          <w:szCs w:val="24"/>
        </w:rPr>
        <w:t>tvorivé dielne pre žiakov ZŠ Ľ. Štúra k Veľkej noci v rámci vyučovania v KS Večierka</w:t>
      </w:r>
      <w:r w:rsidR="00AB7C68">
        <w:rPr>
          <w:rFonts w:ascii="Times New Roman" w:hAnsi="Times New Roman"/>
          <w:sz w:val="24"/>
          <w:szCs w:val="24"/>
        </w:rPr>
        <w:t xml:space="preserve"> </w:t>
      </w:r>
      <w:r w:rsidRPr="00AB7C68">
        <w:rPr>
          <w:rFonts w:ascii="Times New Roman" w:hAnsi="Times New Roman"/>
          <w:sz w:val="24"/>
          <w:szCs w:val="24"/>
        </w:rPr>
        <w:t>2 stretnutia</w:t>
      </w:r>
    </w:p>
    <w:p w14:paraId="43908C4A" w14:textId="46847FD7" w:rsidR="00900275" w:rsidRPr="00F22890"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tvorivá astrodielňa pre deti</w:t>
      </w:r>
    </w:p>
    <w:p w14:paraId="1B62C1DC" w14:textId="77777777" w:rsidR="00900275" w:rsidRPr="004D24DB" w:rsidRDefault="00900275" w:rsidP="004D24DB">
      <w:pPr>
        <w:spacing w:line="360" w:lineRule="auto"/>
        <w:jc w:val="both"/>
        <w:rPr>
          <w:b/>
        </w:rPr>
      </w:pPr>
      <w:r w:rsidRPr="004D24DB">
        <w:rPr>
          <w:b/>
        </w:rPr>
        <w:t xml:space="preserve">Iné podujatia pre deti </w:t>
      </w:r>
    </w:p>
    <w:p w14:paraId="36B3D9A2" w14:textId="77777777" w:rsidR="00900275" w:rsidRPr="004D24DB" w:rsidRDefault="00900275" w:rsidP="006E7DD4">
      <w:pPr>
        <w:pStyle w:val="Odsekzoznamu"/>
        <w:numPr>
          <w:ilvl w:val="0"/>
          <w:numId w:val="13"/>
        </w:numPr>
        <w:spacing w:line="360" w:lineRule="auto"/>
        <w:ind w:left="284" w:hanging="284"/>
        <w:contextualSpacing/>
        <w:jc w:val="both"/>
        <w:rPr>
          <w:rFonts w:ascii="Times New Roman" w:hAnsi="Times New Roman"/>
          <w:sz w:val="24"/>
          <w:szCs w:val="24"/>
        </w:rPr>
      </w:pPr>
      <w:r w:rsidRPr="004D24DB">
        <w:rPr>
          <w:rFonts w:ascii="Times New Roman" w:hAnsi="Times New Roman"/>
          <w:sz w:val="24"/>
          <w:szCs w:val="24"/>
        </w:rPr>
        <w:t>Týždeň detskej radosti – 5 dní, tvorivé dielne, súťaže</w:t>
      </w:r>
    </w:p>
    <w:p w14:paraId="194D55D1" w14:textId="0FA1D0D8" w:rsidR="00900275" w:rsidRPr="00F22890" w:rsidRDefault="00900275" w:rsidP="004D24DB">
      <w:pPr>
        <w:pStyle w:val="Odsekzoznamu"/>
        <w:numPr>
          <w:ilvl w:val="0"/>
          <w:numId w:val="13"/>
        </w:numPr>
        <w:spacing w:line="360" w:lineRule="auto"/>
        <w:ind w:left="284" w:hanging="284"/>
        <w:contextualSpacing/>
        <w:jc w:val="both"/>
        <w:rPr>
          <w:rFonts w:ascii="Times New Roman" w:hAnsi="Times New Roman"/>
          <w:sz w:val="24"/>
          <w:szCs w:val="24"/>
        </w:rPr>
      </w:pPr>
      <w:r w:rsidRPr="004D24DB">
        <w:rPr>
          <w:rFonts w:ascii="Times New Roman" w:hAnsi="Times New Roman"/>
          <w:sz w:val="24"/>
          <w:szCs w:val="24"/>
        </w:rPr>
        <w:t>Škola v galérií</w:t>
      </w:r>
    </w:p>
    <w:p w14:paraId="46E1E43A" w14:textId="77777777" w:rsidR="00900275" w:rsidRPr="004D24DB" w:rsidRDefault="00900275" w:rsidP="004D24DB">
      <w:pPr>
        <w:spacing w:line="360" w:lineRule="auto"/>
        <w:jc w:val="both"/>
      </w:pPr>
      <w:r w:rsidRPr="004D24DB">
        <w:rPr>
          <w:b/>
        </w:rPr>
        <w:t>Iné podujatia pre dospelých</w:t>
      </w:r>
    </w:p>
    <w:p w14:paraId="62FD72D7"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 xml:space="preserve">WORKSHOP Marty </w:t>
      </w:r>
      <w:r w:rsidRPr="004D24DB">
        <w:rPr>
          <w:rFonts w:ascii="Times New Roman" w:hAnsi="Times New Roman"/>
          <w:bCs/>
          <w:color w:val="000000"/>
          <w:sz w:val="24"/>
          <w:szCs w:val="24"/>
          <w:shd w:val="clear" w:color="auto" w:fill="FFFFFF"/>
        </w:rPr>
        <w:t>Földešiovej (známej slovenskej fotografky s fotografovaním modelky v ateliéri)</w:t>
      </w:r>
    </w:p>
    <w:p w14:paraId="302B7FEB"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fotografovanie v ateliéri v Galante „</w:t>
      </w:r>
      <w:r w:rsidRPr="004D24DB">
        <w:rPr>
          <w:rFonts w:ascii="Times New Roman" w:hAnsi="Times New Roman"/>
          <w:b/>
          <w:sz w:val="24"/>
          <w:szCs w:val="24"/>
        </w:rPr>
        <w:t>Práca so svetlom</w:t>
      </w:r>
      <w:r w:rsidRPr="004D24DB">
        <w:rPr>
          <w:rFonts w:ascii="Times New Roman" w:hAnsi="Times New Roman"/>
          <w:sz w:val="24"/>
          <w:szCs w:val="24"/>
        </w:rPr>
        <w:t>“ - fotoklub</w:t>
      </w:r>
    </w:p>
    <w:p w14:paraId="0FD71DBC"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fotografie v galantskom neogotickom kaštieli (fotoklub)</w:t>
      </w:r>
    </w:p>
    <w:p w14:paraId="4A9C7416"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w:t>
      </w:r>
      <w:r w:rsidRPr="004D24DB">
        <w:rPr>
          <w:rFonts w:ascii="Times New Roman" w:hAnsi="Times New Roman"/>
          <w:b/>
          <w:sz w:val="24"/>
          <w:szCs w:val="24"/>
        </w:rPr>
        <w:t>Večer s astronómiou v Šali</w:t>
      </w:r>
      <w:r w:rsidRPr="004D24DB">
        <w:rPr>
          <w:rFonts w:ascii="Times New Roman" w:hAnsi="Times New Roman"/>
          <w:sz w:val="24"/>
          <w:szCs w:val="24"/>
        </w:rPr>
        <w:t>“ pozorovanie oblohy ďalekohľadmi, individuálne astro-poradenstvo)</w:t>
      </w:r>
    </w:p>
    <w:p w14:paraId="6F1E5212"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vianočné posedenie s členkami fotoklubu TERRA WAG</w:t>
      </w:r>
    </w:p>
    <w:p w14:paraId="793F73D2"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vianočné posedenie s členkami patchworku</w:t>
      </w:r>
    </w:p>
    <w:p w14:paraId="124B4617"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burza kníh</w:t>
      </w:r>
    </w:p>
    <w:p w14:paraId="6CCC8B23"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oslavy Valentína</w:t>
      </w:r>
    </w:p>
    <w:p w14:paraId="7E02B30D"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oslavy MDŽ</w:t>
      </w:r>
    </w:p>
    <w:p w14:paraId="489BE4F2"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turnaj v hádzaní šípok</w:t>
      </w:r>
    </w:p>
    <w:p w14:paraId="1FAAEF0F"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oslavy HALLOWEENA</w:t>
      </w:r>
    </w:p>
    <w:p w14:paraId="7BA1CF70"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súťaž v kartách</w:t>
      </w:r>
    </w:p>
    <w:p w14:paraId="099FF659" w14:textId="77777777"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mikulášske posedenie</w:t>
      </w:r>
    </w:p>
    <w:p w14:paraId="66A9CEB2" w14:textId="6B458E95" w:rsidR="00900275" w:rsidRPr="004D24DB" w:rsidRDefault="00900275" w:rsidP="006E7DD4">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vernisáž výstava</w:t>
      </w:r>
    </w:p>
    <w:p w14:paraId="1B6B7DA0" w14:textId="77777777" w:rsidR="00900275" w:rsidRPr="006E7DD4" w:rsidRDefault="00900275" w:rsidP="006E7DD4">
      <w:pPr>
        <w:spacing w:line="360" w:lineRule="auto"/>
        <w:jc w:val="both"/>
      </w:pPr>
    </w:p>
    <w:p w14:paraId="05BF1961" w14:textId="77777777" w:rsidR="00900275" w:rsidRPr="004D24DB" w:rsidRDefault="00900275" w:rsidP="004D24DB">
      <w:pPr>
        <w:spacing w:line="360" w:lineRule="auto"/>
        <w:jc w:val="both"/>
        <w:rPr>
          <w:b/>
        </w:rPr>
      </w:pPr>
      <w:r w:rsidRPr="004D24DB">
        <w:rPr>
          <w:b/>
        </w:rPr>
        <w:t>TABUĽKA</w:t>
      </w:r>
    </w:p>
    <w:p w14:paraId="0F3D3ED6" w14:textId="7153BB09"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počet stretnutí klubov</w:t>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r>
      <w:r w:rsidRPr="004D24DB">
        <w:rPr>
          <w:rFonts w:ascii="Times New Roman" w:hAnsi="Times New Roman"/>
          <w:sz w:val="24"/>
          <w:szCs w:val="24"/>
        </w:rPr>
        <w:t>86</w:t>
      </w:r>
    </w:p>
    <w:p w14:paraId="3BA04BBE" w14:textId="4C0C0545"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výstavy</w:t>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r>
      <w:r w:rsidRPr="004D24DB">
        <w:rPr>
          <w:rFonts w:ascii="Times New Roman" w:hAnsi="Times New Roman"/>
          <w:sz w:val="24"/>
          <w:szCs w:val="24"/>
        </w:rPr>
        <w:t>10</w:t>
      </w:r>
    </w:p>
    <w:p w14:paraId="0F86941D" w14:textId="55ADD896"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vernisáže</w:t>
      </w:r>
      <w:r w:rsidRPr="004D24DB">
        <w:rPr>
          <w:rFonts w:ascii="Times New Roman" w:hAnsi="Times New Roman"/>
          <w:sz w:val="24"/>
          <w:szCs w:val="24"/>
        </w:rPr>
        <w:tab/>
      </w:r>
      <w:r w:rsidRPr="004D24DB">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t xml:space="preserve">  </w:t>
      </w:r>
      <w:r w:rsidRPr="004D24DB">
        <w:rPr>
          <w:rFonts w:ascii="Times New Roman" w:hAnsi="Times New Roman"/>
          <w:sz w:val="24"/>
          <w:szCs w:val="24"/>
        </w:rPr>
        <w:t>4</w:t>
      </w:r>
    </w:p>
    <w:p w14:paraId="38ECD914" w14:textId="2FC709A5"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tvorivé dielne pre deti</w:t>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r>
      <w:r w:rsidRPr="004D24DB">
        <w:rPr>
          <w:rFonts w:ascii="Times New Roman" w:hAnsi="Times New Roman"/>
          <w:sz w:val="24"/>
          <w:szCs w:val="24"/>
        </w:rPr>
        <w:t>20</w:t>
      </w:r>
    </w:p>
    <w:p w14:paraId="7150A51C" w14:textId="7EDF126E"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lastRenderedPageBreak/>
        <w:t>iné podujatia pre deti</w:t>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t xml:space="preserve">  </w:t>
      </w:r>
      <w:r w:rsidRPr="004D24DB">
        <w:rPr>
          <w:rFonts w:ascii="Times New Roman" w:hAnsi="Times New Roman"/>
          <w:sz w:val="24"/>
          <w:szCs w:val="24"/>
        </w:rPr>
        <w:t>2</w:t>
      </w:r>
    </w:p>
    <w:p w14:paraId="3DDB2300" w14:textId="3AD89702"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iné podujatia pre dospelých</w:t>
      </w:r>
      <w:r w:rsidR="00F22890">
        <w:rPr>
          <w:rFonts w:ascii="Times New Roman" w:hAnsi="Times New Roman"/>
          <w:sz w:val="24"/>
          <w:szCs w:val="24"/>
        </w:rPr>
        <w:tab/>
      </w:r>
      <w:r w:rsidR="00F22890">
        <w:rPr>
          <w:rFonts w:ascii="Times New Roman" w:hAnsi="Times New Roman"/>
          <w:sz w:val="24"/>
          <w:szCs w:val="24"/>
        </w:rPr>
        <w:tab/>
      </w:r>
      <w:r w:rsidRPr="004D24DB">
        <w:rPr>
          <w:rFonts w:ascii="Times New Roman" w:hAnsi="Times New Roman"/>
          <w:sz w:val="24"/>
          <w:szCs w:val="24"/>
        </w:rPr>
        <w:t>14</w:t>
      </w:r>
    </w:p>
    <w:p w14:paraId="1ADA8C59" w14:textId="78562FAF"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prednášky pre dospelých</w:t>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t xml:space="preserve">  </w:t>
      </w:r>
      <w:r w:rsidRPr="004D24DB">
        <w:rPr>
          <w:rFonts w:ascii="Times New Roman" w:hAnsi="Times New Roman"/>
          <w:sz w:val="24"/>
          <w:szCs w:val="24"/>
        </w:rPr>
        <w:t>9</w:t>
      </w:r>
    </w:p>
    <w:p w14:paraId="4D46E189" w14:textId="250C005C"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prednášky pre deti</w:t>
      </w:r>
      <w:r w:rsidR="00F22890">
        <w:rPr>
          <w:rFonts w:ascii="Times New Roman" w:hAnsi="Times New Roman"/>
          <w:sz w:val="24"/>
          <w:szCs w:val="24"/>
        </w:rPr>
        <w:tab/>
      </w:r>
      <w:r w:rsidR="00F22890">
        <w:rPr>
          <w:rFonts w:ascii="Times New Roman" w:hAnsi="Times New Roman"/>
          <w:sz w:val="24"/>
          <w:szCs w:val="24"/>
        </w:rPr>
        <w:tab/>
      </w:r>
      <w:r w:rsidR="00F22890">
        <w:rPr>
          <w:rFonts w:ascii="Times New Roman" w:hAnsi="Times New Roman"/>
          <w:sz w:val="24"/>
          <w:szCs w:val="24"/>
        </w:rPr>
        <w:tab/>
        <w:t xml:space="preserve">  </w:t>
      </w:r>
      <w:r w:rsidRPr="004D24DB">
        <w:rPr>
          <w:rFonts w:ascii="Times New Roman" w:hAnsi="Times New Roman"/>
          <w:sz w:val="24"/>
          <w:szCs w:val="24"/>
        </w:rPr>
        <w:t>2</w:t>
      </w:r>
    </w:p>
    <w:p w14:paraId="33472F3E" w14:textId="4A67B5CD" w:rsidR="00900275" w:rsidRPr="004D24DB"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rPr>
      </w:pPr>
      <w:r w:rsidRPr="004D24DB">
        <w:rPr>
          <w:rFonts w:ascii="Times New Roman" w:hAnsi="Times New Roman"/>
          <w:sz w:val="24"/>
          <w:szCs w:val="24"/>
        </w:rPr>
        <w:t>prázdninové hry pre deti (7 dní)</w:t>
      </w:r>
      <w:r w:rsidR="00F22890">
        <w:rPr>
          <w:rFonts w:ascii="Times New Roman" w:hAnsi="Times New Roman"/>
          <w:sz w:val="24"/>
          <w:szCs w:val="24"/>
        </w:rPr>
        <w:tab/>
      </w:r>
      <w:r w:rsidR="00F22890">
        <w:rPr>
          <w:rFonts w:ascii="Times New Roman" w:hAnsi="Times New Roman"/>
          <w:sz w:val="24"/>
          <w:szCs w:val="24"/>
        </w:rPr>
        <w:tab/>
        <w:t xml:space="preserve">  </w:t>
      </w:r>
      <w:r w:rsidRPr="004D24DB">
        <w:rPr>
          <w:rFonts w:ascii="Times New Roman" w:hAnsi="Times New Roman"/>
          <w:sz w:val="24"/>
          <w:szCs w:val="24"/>
        </w:rPr>
        <w:t>1</w:t>
      </w:r>
    </w:p>
    <w:p w14:paraId="4CEC3BA2" w14:textId="23051BAA" w:rsidR="00900275" w:rsidRPr="00B93E55" w:rsidRDefault="00900275" w:rsidP="00AB7C68">
      <w:pPr>
        <w:pStyle w:val="Odsekzoznamu"/>
        <w:numPr>
          <w:ilvl w:val="0"/>
          <w:numId w:val="13"/>
        </w:numPr>
        <w:spacing w:line="360" w:lineRule="auto"/>
        <w:ind w:left="426" w:hanging="426"/>
        <w:contextualSpacing/>
        <w:jc w:val="both"/>
        <w:rPr>
          <w:rFonts w:ascii="Times New Roman" w:hAnsi="Times New Roman"/>
          <w:sz w:val="24"/>
          <w:szCs w:val="24"/>
          <w:u w:val="single"/>
        </w:rPr>
      </w:pPr>
      <w:r w:rsidRPr="00B93E55">
        <w:rPr>
          <w:rFonts w:ascii="Times New Roman" w:hAnsi="Times New Roman"/>
          <w:sz w:val="24"/>
          <w:szCs w:val="24"/>
          <w:u w:val="single"/>
        </w:rPr>
        <w:t>prenájom</w:t>
      </w:r>
      <w:r w:rsidR="00F22890" w:rsidRPr="00B93E55">
        <w:rPr>
          <w:rFonts w:ascii="Times New Roman" w:hAnsi="Times New Roman"/>
          <w:sz w:val="24"/>
          <w:szCs w:val="24"/>
          <w:u w:val="single"/>
        </w:rPr>
        <w:tab/>
      </w:r>
      <w:r w:rsidR="00F22890" w:rsidRPr="00B93E55">
        <w:rPr>
          <w:rFonts w:ascii="Times New Roman" w:hAnsi="Times New Roman"/>
          <w:sz w:val="24"/>
          <w:szCs w:val="24"/>
          <w:u w:val="single"/>
        </w:rPr>
        <w:tab/>
      </w:r>
      <w:r w:rsidR="00F22890" w:rsidRPr="00B93E55">
        <w:rPr>
          <w:rFonts w:ascii="Times New Roman" w:hAnsi="Times New Roman"/>
          <w:sz w:val="24"/>
          <w:szCs w:val="24"/>
          <w:u w:val="single"/>
        </w:rPr>
        <w:tab/>
      </w:r>
      <w:r w:rsidR="00F22890" w:rsidRPr="00B93E55">
        <w:rPr>
          <w:rFonts w:ascii="Times New Roman" w:hAnsi="Times New Roman"/>
          <w:sz w:val="24"/>
          <w:szCs w:val="24"/>
          <w:u w:val="single"/>
        </w:rPr>
        <w:tab/>
      </w:r>
      <w:r w:rsidR="00F22890" w:rsidRPr="00B93E55">
        <w:rPr>
          <w:rFonts w:ascii="Times New Roman" w:hAnsi="Times New Roman"/>
          <w:sz w:val="24"/>
          <w:szCs w:val="24"/>
          <w:u w:val="single"/>
        </w:rPr>
        <w:tab/>
        <w:t xml:space="preserve">  </w:t>
      </w:r>
      <w:r w:rsidRPr="00B93E55">
        <w:rPr>
          <w:rFonts w:ascii="Times New Roman" w:hAnsi="Times New Roman"/>
          <w:sz w:val="24"/>
          <w:szCs w:val="24"/>
          <w:u w:val="single"/>
        </w:rPr>
        <w:t>2</w:t>
      </w:r>
    </w:p>
    <w:p w14:paraId="4D3C41A9" w14:textId="1BCB3575" w:rsidR="00900275" w:rsidRPr="00F22890" w:rsidRDefault="00900275" w:rsidP="00AB7C68">
      <w:pPr>
        <w:spacing w:line="360" w:lineRule="auto"/>
        <w:ind w:left="426" w:hanging="426"/>
        <w:jc w:val="both"/>
      </w:pPr>
      <w:r w:rsidRPr="00F22890">
        <w:t>Podujatia spolu:</w:t>
      </w:r>
      <w:r w:rsidR="00F22890" w:rsidRPr="00F22890">
        <w:tab/>
      </w:r>
      <w:r w:rsidR="00F22890" w:rsidRPr="00F22890">
        <w:tab/>
      </w:r>
      <w:r w:rsidR="00F22890" w:rsidRPr="00F22890">
        <w:tab/>
      </w:r>
      <w:r w:rsidR="00F22890" w:rsidRPr="00F22890">
        <w:tab/>
      </w:r>
      <w:r w:rsidRPr="00F22890">
        <w:t>150</w:t>
      </w:r>
    </w:p>
    <w:p w14:paraId="1BAFD3FA" w14:textId="77777777" w:rsidR="00900275" w:rsidRPr="004D24DB" w:rsidRDefault="00900275" w:rsidP="006E7DD4">
      <w:pPr>
        <w:spacing w:line="360" w:lineRule="auto"/>
        <w:ind w:left="284" w:hanging="284"/>
        <w:jc w:val="both"/>
      </w:pPr>
    </w:p>
    <w:p w14:paraId="4363E0A8" w14:textId="7F6B0ED6" w:rsidR="00900275" w:rsidRPr="004D24DB" w:rsidRDefault="00900275" w:rsidP="004D24DB">
      <w:pPr>
        <w:spacing w:line="360" w:lineRule="auto"/>
        <w:jc w:val="both"/>
        <w:rPr>
          <w:b/>
        </w:rPr>
      </w:pPr>
      <w:r w:rsidRPr="004D24DB">
        <w:rPr>
          <w:b/>
        </w:rPr>
        <w:t xml:space="preserve">Počet </w:t>
      </w:r>
      <w:r w:rsidR="006A084A" w:rsidRPr="004D24DB">
        <w:rPr>
          <w:b/>
        </w:rPr>
        <w:t>návštev</w:t>
      </w:r>
      <w:r w:rsidRPr="004D24DB">
        <w:rPr>
          <w:b/>
        </w:rPr>
        <w:t>níkov:</w:t>
      </w:r>
      <w:r w:rsidR="00F22890">
        <w:rPr>
          <w:b/>
        </w:rPr>
        <w:tab/>
      </w:r>
      <w:r w:rsidR="00F22890">
        <w:rPr>
          <w:b/>
        </w:rPr>
        <w:tab/>
      </w:r>
      <w:r w:rsidR="00F22890">
        <w:rPr>
          <w:b/>
        </w:rPr>
        <w:tab/>
      </w:r>
      <w:r w:rsidR="00F22890">
        <w:rPr>
          <w:b/>
        </w:rPr>
        <w:tab/>
      </w:r>
      <w:r w:rsidRPr="004D24DB">
        <w:rPr>
          <w:b/>
        </w:rPr>
        <w:t>2 729</w:t>
      </w:r>
    </w:p>
    <w:p w14:paraId="69AE67C4" w14:textId="2D843EAE" w:rsidR="00900275" w:rsidRPr="004D24DB" w:rsidRDefault="00900275" w:rsidP="004D24DB">
      <w:pPr>
        <w:spacing w:line="360" w:lineRule="auto"/>
        <w:jc w:val="both"/>
        <w:rPr>
          <w:b/>
        </w:rPr>
      </w:pPr>
      <w:r w:rsidRPr="004D24DB">
        <w:rPr>
          <w:b/>
        </w:rPr>
        <w:t>Výdavky:</w:t>
      </w:r>
      <w:r w:rsidR="00F22890">
        <w:rPr>
          <w:b/>
        </w:rPr>
        <w:tab/>
      </w:r>
      <w:r w:rsidR="00F22890">
        <w:rPr>
          <w:b/>
        </w:rPr>
        <w:tab/>
      </w:r>
      <w:r w:rsidR="00F22890">
        <w:rPr>
          <w:b/>
        </w:rPr>
        <w:tab/>
      </w:r>
      <w:r w:rsidR="00F22890">
        <w:rPr>
          <w:b/>
        </w:rPr>
        <w:tab/>
      </w:r>
      <w:r w:rsidR="00F22890">
        <w:rPr>
          <w:b/>
        </w:rPr>
        <w:tab/>
      </w:r>
      <w:r w:rsidRPr="004D24DB">
        <w:rPr>
          <w:b/>
        </w:rPr>
        <w:t>983,45 eur</w:t>
      </w:r>
    </w:p>
    <w:p w14:paraId="62CFC921" w14:textId="540B0F32" w:rsidR="00900275" w:rsidRPr="004D24DB" w:rsidRDefault="00900275" w:rsidP="004D24DB">
      <w:pPr>
        <w:spacing w:line="360" w:lineRule="auto"/>
        <w:jc w:val="both"/>
        <w:rPr>
          <w:b/>
        </w:rPr>
      </w:pPr>
      <w:r w:rsidRPr="004D24DB">
        <w:rPr>
          <w:b/>
        </w:rPr>
        <w:t>Príjmy:</w:t>
      </w:r>
      <w:r w:rsidR="00F22890">
        <w:rPr>
          <w:b/>
        </w:rPr>
        <w:tab/>
      </w:r>
      <w:r w:rsidR="00F22890">
        <w:rPr>
          <w:b/>
        </w:rPr>
        <w:tab/>
      </w:r>
      <w:r w:rsidR="00F22890">
        <w:rPr>
          <w:b/>
        </w:rPr>
        <w:tab/>
      </w:r>
      <w:r w:rsidR="00F22890">
        <w:rPr>
          <w:b/>
        </w:rPr>
        <w:tab/>
      </w:r>
      <w:r w:rsidR="00F22890">
        <w:rPr>
          <w:b/>
        </w:rPr>
        <w:tab/>
      </w:r>
      <w:r w:rsidR="00B93E55">
        <w:rPr>
          <w:b/>
        </w:rPr>
        <w:t xml:space="preserve">    </w:t>
      </w:r>
      <w:r w:rsidRPr="004D24DB">
        <w:rPr>
          <w:b/>
        </w:rPr>
        <w:t>0</w:t>
      </w:r>
      <w:r w:rsidR="003D7A26">
        <w:rPr>
          <w:b/>
        </w:rPr>
        <w:t>,-</w:t>
      </w:r>
      <w:r w:rsidRPr="004D24DB">
        <w:rPr>
          <w:b/>
        </w:rPr>
        <w:t xml:space="preserve"> eur</w:t>
      </w:r>
    </w:p>
    <w:p w14:paraId="3373EEB3" w14:textId="2A554007" w:rsidR="00AC50AE" w:rsidRPr="004D24DB" w:rsidRDefault="00AC50AE" w:rsidP="004D24DB">
      <w:pPr>
        <w:spacing w:line="360" w:lineRule="auto"/>
        <w:jc w:val="both"/>
      </w:pPr>
    </w:p>
    <w:p w14:paraId="23861CA5" w14:textId="77777777" w:rsidR="001F1BE3" w:rsidRPr="004D24DB" w:rsidRDefault="001F1BE3" w:rsidP="004D24DB">
      <w:pPr>
        <w:spacing w:line="360" w:lineRule="auto"/>
        <w:jc w:val="both"/>
      </w:pPr>
    </w:p>
    <w:p w14:paraId="2F7CCBF8" w14:textId="58C98ECF" w:rsidR="00C36794" w:rsidRPr="00C36794" w:rsidRDefault="00772FE2" w:rsidP="00C36794">
      <w:pPr>
        <w:pStyle w:val="Nadpis2"/>
        <w:numPr>
          <w:ilvl w:val="0"/>
          <w:numId w:val="1"/>
        </w:numPr>
        <w:spacing w:line="360" w:lineRule="auto"/>
        <w:ind w:left="0" w:firstLine="0"/>
        <w:rPr>
          <w:sz w:val="28"/>
          <w:szCs w:val="28"/>
        </w:rPr>
      </w:pPr>
      <w:r w:rsidRPr="008840DE">
        <w:rPr>
          <w:sz w:val="28"/>
          <w:szCs w:val="28"/>
        </w:rPr>
        <w:t>K</w:t>
      </w:r>
      <w:r w:rsidR="002721EE" w:rsidRPr="008840DE">
        <w:rPr>
          <w:sz w:val="28"/>
          <w:szCs w:val="28"/>
        </w:rPr>
        <w:t>ino</w:t>
      </w:r>
    </w:p>
    <w:p w14:paraId="61A9B5AB" w14:textId="04E15D11" w:rsidR="00C36794" w:rsidRDefault="00C36794" w:rsidP="00C36794">
      <w:pPr>
        <w:spacing w:line="360" w:lineRule="auto"/>
        <w:jc w:val="both"/>
      </w:pPr>
      <w:r>
        <w:t>Počas roku 2022 MsKS zabezpečovala systematickú činnosť na prevádzku Kina DK Šaľa. Premietania boli realizované v divadelnej sále Domu Kultúry s kapacitou sedadiel 240 miest po rekonštrukcii sály, ktorá prebehla od novembra 2020 do mája 2022. Zrekonštruovaná bola celá divadelná/kinosála vrátanie sedadiel, vzduchotechniky, svetelnej techniky... Prevádzka kina bola po rekonštrukcii spustená 1.6.2022. Plátno patrí medzi najväčšie v okolí a zvuk je Dolby® Surround 7.1. Zvuk zostal po rekonštrukcii sály pôvodný.</w:t>
      </w:r>
    </w:p>
    <w:p w14:paraId="46AB5363" w14:textId="77777777" w:rsidR="00C36794" w:rsidRDefault="00C36794" w:rsidP="00C36794">
      <w:pPr>
        <w:spacing w:line="360" w:lineRule="auto"/>
        <w:jc w:val="both"/>
      </w:pPr>
      <w:r>
        <w:t>Zoznam filmových spoločností, s ktorými má mesto Šaľa uzavretú zmluvu:</w:t>
      </w:r>
    </w:p>
    <w:p w14:paraId="35AAD6E1"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Continental film</w:t>
      </w:r>
    </w:p>
    <w:p w14:paraId="76024E60"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Film Europe</w:t>
      </w:r>
    </w:p>
    <w:p w14:paraId="5185B482"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ITA Film</w:t>
      </w:r>
    </w:p>
    <w:p w14:paraId="116AADFB"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Magic Box Slovakia</w:t>
      </w:r>
    </w:p>
    <w:p w14:paraId="44A125FD"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CinemArt SK</w:t>
      </w:r>
    </w:p>
    <w:p w14:paraId="753B3067"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Bontonfilm</w:t>
      </w:r>
    </w:p>
    <w:p w14:paraId="7ABCC2EB"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Forum Film Slovakia</w:t>
      </w:r>
    </w:p>
    <w:p w14:paraId="368EB9F7"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Garfield film</w:t>
      </w:r>
    </w:p>
    <w:p w14:paraId="1C8117AB" w14:textId="77777777" w:rsidR="00C36794" w:rsidRDefault="00C36794" w:rsidP="00AB7C68">
      <w:pPr>
        <w:pStyle w:val="Odsekzoznamu"/>
        <w:numPr>
          <w:ilvl w:val="0"/>
          <w:numId w:val="14"/>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Vertigo distribution</w:t>
      </w:r>
    </w:p>
    <w:p w14:paraId="1F75B3EB" w14:textId="72379D6D" w:rsidR="00C36794" w:rsidRDefault="00C36794" w:rsidP="00AB7C68">
      <w:pPr>
        <w:spacing w:line="360" w:lineRule="auto"/>
      </w:pPr>
      <w:r>
        <w:t>V roku 2022 sa prevádzka kina spustila od 1.6.2022. Mesačná návštevnosť a hrubá tržba boli nasledovné:</w:t>
      </w:r>
    </w:p>
    <w:p w14:paraId="4F090E1C" w14:textId="77777777" w:rsidR="00B93E55" w:rsidRDefault="00B93E55" w:rsidP="00AB7C68">
      <w:pPr>
        <w:spacing w:line="360" w:lineRule="auto"/>
        <w:ind w:left="426" w:hanging="426"/>
      </w:pPr>
    </w:p>
    <w:tbl>
      <w:tblPr>
        <w:tblStyle w:val="Mriekatabuky"/>
        <w:tblW w:w="0" w:type="auto"/>
        <w:tblInd w:w="108" w:type="dxa"/>
        <w:tblLook w:val="04A0" w:firstRow="1" w:lastRow="0" w:firstColumn="1" w:lastColumn="0" w:noHBand="0" w:noVBand="1"/>
      </w:tblPr>
      <w:tblGrid>
        <w:gridCol w:w="2555"/>
        <w:gridCol w:w="2303"/>
        <w:gridCol w:w="2303"/>
      </w:tblGrid>
      <w:tr w:rsidR="00F65644" w14:paraId="76E32F45" w14:textId="77777777" w:rsidTr="00AB7C68">
        <w:tc>
          <w:tcPr>
            <w:tcW w:w="2555" w:type="dxa"/>
            <w:tcBorders>
              <w:top w:val="single" w:sz="4" w:space="0" w:color="auto"/>
              <w:left w:val="single" w:sz="4" w:space="0" w:color="auto"/>
              <w:bottom w:val="single" w:sz="4" w:space="0" w:color="auto"/>
              <w:right w:val="single" w:sz="4" w:space="0" w:color="auto"/>
            </w:tcBorders>
            <w:vAlign w:val="bottom"/>
            <w:hideMark/>
          </w:tcPr>
          <w:p w14:paraId="01840C13" w14:textId="3EA246F4" w:rsidR="00F65644" w:rsidRDefault="00F65644" w:rsidP="00F65644">
            <w:pPr>
              <w:spacing w:line="360" w:lineRule="auto"/>
              <w:jc w:val="both"/>
              <w:rPr>
                <w:sz w:val="24"/>
                <w:szCs w:val="24"/>
              </w:rPr>
            </w:pPr>
            <w:r>
              <w:rPr>
                <w:sz w:val="24"/>
                <w:szCs w:val="24"/>
              </w:rPr>
              <w:lastRenderedPageBreak/>
              <w:t>Mesiac</w:t>
            </w:r>
          </w:p>
        </w:tc>
        <w:tc>
          <w:tcPr>
            <w:tcW w:w="2303" w:type="dxa"/>
            <w:tcBorders>
              <w:top w:val="single" w:sz="4" w:space="0" w:color="auto"/>
              <w:left w:val="single" w:sz="4" w:space="0" w:color="auto"/>
              <w:bottom w:val="single" w:sz="4" w:space="0" w:color="auto"/>
              <w:right w:val="single" w:sz="4" w:space="0" w:color="auto"/>
            </w:tcBorders>
            <w:vAlign w:val="bottom"/>
            <w:hideMark/>
          </w:tcPr>
          <w:p w14:paraId="41CFF63D" w14:textId="1F2AB3B1" w:rsidR="00F65644" w:rsidRDefault="00F65644" w:rsidP="00F65644">
            <w:pPr>
              <w:spacing w:line="360" w:lineRule="auto"/>
              <w:jc w:val="both"/>
              <w:rPr>
                <w:sz w:val="24"/>
                <w:szCs w:val="24"/>
              </w:rPr>
            </w:pPr>
            <w:r>
              <w:rPr>
                <w:sz w:val="24"/>
                <w:szCs w:val="24"/>
              </w:rPr>
              <w:t xml:space="preserve">Hrubá tržba </w:t>
            </w:r>
          </w:p>
        </w:tc>
        <w:tc>
          <w:tcPr>
            <w:tcW w:w="2303" w:type="dxa"/>
            <w:tcBorders>
              <w:top w:val="single" w:sz="4" w:space="0" w:color="auto"/>
              <w:left w:val="single" w:sz="4" w:space="0" w:color="auto"/>
              <w:bottom w:val="single" w:sz="4" w:space="0" w:color="auto"/>
              <w:right w:val="single" w:sz="4" w:space="0" w:color="auto"/>
            </w:tcBorders>
            <w:vAlign w:val="bottom"/>
            <w:hideMark/>
          </w:tcPr>
          <w:p w14:paraId="62266AFC" w14:textId="71855304" w:rsidR="00F65644" w:rsidRDefault="00F65644" w:rsidP="00F65644">
            <w:pPr>
              <w:spacing w:line="360" w:lineRule="auto"/>
              <w:jc w:val="both"/>
              <w:rPr>
                <w:sz w:val="24"/>
                <w:szCs w:val="24"/>
              </w:rPr>
            </w:pPr>
            <w:r>
              <w:rPr>
                <w:sz w:val="24"/>
                <w:szCs w:val="24"/>
              </w:rPr>
              <w:t>Počet návštevníkov</w:t>
            </w:r>
          </w:p>
        </w:tc>
      </w:tr>
      <w:tr w:rsidR="00F65644" w14:paraId="5100F188"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04994F39" w14:textId="77777777" w:rsidR="00F65644" w:rsidRDefault="00F65644" w:rsidP="00F65644">
            <w:pPr>
              <w:spacing w:line="360" w:lineRule="auto"/>
              <w:jc w:val="both"/>
              <w:rPr>
                <w:sz w:val="24"/>
                <w:szCs w:val="24"/>
              </w:rPr>
            </w:pPr>
            <w:r>
              <w:rPr>
                <w:sz w:val="24"/>
                <w:szCs w:val="24"/>
              </w:rPr>
              <w:t>Jún</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880F994" w14:textId="04FE8B47"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8 548,50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6F35B43" w14:textId="31D3098D"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2 356</w:t>
            </w:r>
          </w:p>
        </w:tc>
      </w:tr>
      <w:tr w:rsidR="00F65644" w14:paraId="5EDFD748"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2C3EC03B" w14:textId="77777777" w:rsidR="00F65644" w:rsidRDefault="00F65644" w:rsidP="00F65644">
            <w:pPr>
              <w:spacing w:line="360" w:lineRule="auto"/>
              <w:jc w:val="both"/>
              <w:rPr>
                <w:sz w:val="24"/>
                <w:szCs w:val="24"/>
              </w:rPr>
            </w:pPr>
            <w:r>
              <w:rPr>
                <w:sz w:val="24"/>
                <w:szCs w:val="24"/>
              </w:rPr>
              <w:t>Júl</w:t>
            </w:r>
          </w:p>
        </w:tc>
        <w:tc>
          <w:tcPr>
            <w:tcW w:w="2303" w:type="dxa"/>
            <w:tcBorders>
              <w:top w:val="single" w:sz="4" w:space="0" w:color="auto"/>
              <w:left w:val="single" w:sz="4" w:space="0" w:color="auto"/>
              <w:bottom w:val="single" w:sz="4" w:space="0" w:color="auto"/>
              <w:right w:val="single" w:sz="4" w:space="0" w:color="auto"/>
            </w:tcBorders>
            <w:vAlign w:val="center"/>
            <w:hideMark/>
          </w:tcPr>
          <w:p w14:paraId="7E615865" w14:textId="77777777"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7 423,50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77890709" w14:textId="78D8D35D"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1 680</w:t>
            </w:r>
          </w:p>
        </w:tc>
      </w:tr>
      <w:tr w:rsidR="00F65644" w14:paraId="4262C3BE"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4C52DE77" w14:textId="77777777" w:rsidR="00F65644" w:rsidRDefault="00F65644" w:rsidP="00F65644">
            <w:pPr>
              <w:spacing w:line="360" w:lineRule="auto"/>
              <w:jc w:val="both"/>
              <w:rPr>
                <w:sz w:val="24"/>
                <w:szCs w:val="24"/>
              </w:rPr>
            </w:pPr>
            <w:r>
              <w:rPr>
                <w:sz w:val="24"/>
                <w:szCs w:val="24"/>
              </w:rPr>
              <w:t>August</w:t>
            </w:r>
          </w:p>
        </w:tc>
        <w:tc>
          <w:tcPr>
            <w:tcW w:w="2303" w:type="dxa"/>
            <w:tcBorders>
              <w:top w:val="single" w:sz="4" w:space="0" w:color="auto"/>
              <w:left w:val="single" w:sz="4" w:space="0" w:color="auto"/>
              <w:bottom w:val="single" w:sz="4" w:space="0" w:color="auto"/>
              <w:right w:val="single" w:sz="4" w:space="0" w:color="auto"/>
            </w:tcBorders>
            <w:vAlign w:val="center"/>
            <w:hideMark/>
          </w:tcPr>
          <w:p w14:paraId="222D57FE" w14:textId="77777777"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3 544,50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095802B" w14:textId="457A2729"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770</w:t>
            </w:r>
          </w:p>
        </w:tc>
      </w:tr>
      <w:tr w:rsidR="00F65644" w14:paraId="21E23D08"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61FC2CDC" w14:textId="77777777" w:rsidR="00F65644" w:rsidRDefault="00F65644" w:rsidP="00F65644">
            <w:pPr>
              <w:spacing w:line="360" w:lineRule="auto"/>
              <w:jc w:val="both"/>
              <w:rPr>
                <w:sz w:val="24"/>
                <w:szCs w:val="24"/>
              </w:rPr>
            </w:pPr>
            <w:r>
              <w:rPr>
                <w:sz w:val="24"/>
                <w:szCs w:val="24"/>
              </w:rPr>
              <w:t>September</w:t>
            </w:r>
          </w:p>
        </w:tc>
        <w:tc>
          <w:tcPr>
            <w:tcW w:w="2303" w:type="dxa"/>
            <w:tcBorders>
              <w:top w:val="single" w:sz="4" w:space="0" w:color="auto"/>
              <w:left w:val="single" w:sz="4" w:space="0" w:color="auto"/>
              <w:bottom w:val="single" w:sz="4" w:space="0" w:color="auto"/>
              <w:right w:val="single" w:sz="4" w:space="0" w:color="auto"/>
            </w:tcBorders>
            <w:vAlign w:val="center"/>
            <w:hideMark/>
          </w:tcPr>
          <w:p w14:paraId="2251CFC9" w14:textId="730A8FA7"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2 265,00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379D2005" w14:textId="0BAF57A5"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447</w:t>
            </w:r>
          </w:p>
        </w:tc>
      </w:tr>
      <w:tr w:rsidR="00F65644" w14:paraId="42839433"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7F4C0DE1" w14:textId="77777777" w:rsidR="00F65644" w:rsidRDefault="00F65644" w:rsidP="00F65644">
            <w:pPr>
              <w:spacing w:line="360" w:lineRule="auto"/>
              <w:jc w:val="both"/>
              <w:rPr>
                <w:sz w:val="24"/>
                <w:szCs w:val="24"/>
              </w:rPr>
            </w:pPr>
            <w:r>
              <w:rPr>
                <w:sz w:val="24"/>
                <w:szCs w:val="24"/>
              </w:rPr>
              <w:t>Október</w:t>
            </w:r>
          </w:p>
        </w:tc>
        <w:tc>
          <w:tcPr>
            <w:tcW w:w="2303" w:type="dxa"/>
            <w:tcBorders>
              <w:top w:val="single" w:sz="4" w:space="0" w:color="auto"/>
              <w:left w:val="single" w:sz="4" w:space="0" w:color="auto"/>
              <w:bottom w:val="single" w:sz="4" w:space="0" w:color="auto"/>
              <w:right w:val="single" w:sz="4" w:space="0" w:color="auto"/>
            </w:tcBorders>
            <w:vAlign w:val="center"/>
            <w:hideMark/>
          </w:tcPr>
          <w:p w14:paraId="23BD76DD" w14:textId="0BCDD116"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3 907,00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3685B528" w14:textId="005D2DA3"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740</w:t>
            </w:r>
          </w:p>
        </w:tc>
      </w:tr>
      <w:tr w:rsidR="00F65644" w14:paraId="5A7FB1CB"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4CD94C1B" w14:textId="77777777" w:rsidR="00F65644" w:rsidRDefault="00F65644" w:rsidP="00F65644">
            <w:pPr>
              <w:spacing w:line="360" w:lineRule="auto"/>
              <w:jc w:val="both"/>
              <w:rPr>
                <w:sz w:val="24"/>
                <w:szCs w:val="24"/>
              </w:rPr>
            </w:pPr>
            <w:r>
              <w:rPr>
                <w:sz w:val="24"/>
                <w:szCs w:val="24"/>
              </w:rPr>
              <w:t>November</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7499102" w14:textId="2C284C99"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4 771,00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6C4CD476" w14:textId="40BD7BD5"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879</w:t>
            </w:r>
          </w:p>
        </w:tc>
      </w:tr>
      <w:tr w:rsidR="00F65644" w14:paraId="14D1D145" w14:textId="77777777" w:rsidTr="003323EA">
        <w:tc>
          <w:tcPr>
            <w:tcW w:w="2555" w:type="dxa"/>
            <w:tcBorders>
              <w:top w:val="single" w:sz="4" w:space="0" w:color="auto"/>
              <w:left w:val="single" w:sz="4" w:space="0" w:color="auto"/>
              <w:bottom w:val="single" w:sz="4" w:space="0" w:color="auto"/>
              <w:right w:val="single" w:sz="4" w:space="0" w:color="auto"/>
            </w:tcBorders>
            <w:vAlign w:val="bottom"/>
            <w:hideMark/>
          </w:tcPr>
          <w:p w14:paraId="6FD4AD8F" w14:textId="77777777" w:rsidR="00F65644" w:rsidRDefault="00F65644" w:rsidP="00F65644">
            <w:pPr>
              <w:spacing w:line="360" w:lineRule="auto"/>
              <w:jc w:val="both"/>
              <w:rPr>
                <w:sz w:val="24"/>
                <w:szCs w:val="24"/>
              </w:rPr>
            </w:pPr>
            <w:r>
              <w:rPr>
                <w:sz w:val="24"/>
                <w:szCs w:val="24"/>
              </w:rPr>
              <w:t>December</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D13279B" w14:textId="5DCEFE78"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5 554,00</w:t>
            </w:r>
          </w:p>
        </w:tc>
        <w:tc>
          <w:tcPr>
            <w:tcW w:w="2303" w:type="dxa"/>
            <w:tcBorders>
              <w:top w:val="single" w:sz="4" w:space="0" w:color="auto"/>
              <w:left w:val="single" w:sz="4" w:space="0" w:color="auto"/>
              <w:bottom w:val="single" w:sz="4" w:space="0" w:color="auto"/>
              <w:right w:val="single" w:sz="4" w:space="0" w:color="auto"/>
            </w:tcBorders>
            <w:vAlign w:val="center"/>
            <w:hideMark/>
          </w:tcPr>
          <w:p w14:paraId="72E34B6F" w14:textId="6866D36D" w:rsidR="00F65644" w:rsidRPr="00F65644" w:rsidRDefault="00F65644" w:rsidP="00F65644">
            <w:pPr>
              <w:spacing w:line="360" w:lineRule="auto"/>
              <w:jc w:val="right"/>
              <w:rPr>
                <w:color w:val="000000" w:themeColor="text1"/>
                <w:sz w:val="24"/>
                <w:szCs w:val="24"/>
              </w:rPr>
            </w:pPr>
            <w:r w:rsidRPr="00F65644">
              <w:rPr>
                <w:color w:val="000000" w:themeColor="text1"/>
                <w:sz w:val="24"/>
                <w:szCs w:val="24"/>
              </w:rPr>
              <w:t>1 073</w:t>
            </w:r>
          </w:p>
        </w:tc>
      </w:tr>
    </w:tbl>
    <w:p w14:paraId="6B7DA874" w14:textId="77777777" w:rsidR="00B93E55" w:rsidRDefault="00B93E55" w:rsidP="00F70C50">
      <w:pPr>
        <w:spacing w:line="360" w:lineRule="auto"/>
        <w:jc w:val="both"/>
      </w:pPr>
    </w:p>
    <w:p w14:paraId="0F2E4857" w14:textId="4EB4603A" w:rsidR="00C36794" w:rsidRDefault="00C36794" w:rsidP="00F70C50">
      <w:pPr>
        <w:spacing w:line="360" w:lineRule="auto"/>
        <w:jc w:val="both"/>
      </w:pPr>
      <w:r>
        <w:t>Hrubá tržba kina dosiahla v roku 2022: 36 013,50</w:t>
      </w:r>
      <w:r w:rsidR="00F70C50">
        <w:t xml:space="preserve"> EUR</w:t>
      </w:r>
      <w:r>
        <w:t xml:space="preserve"> z čoho bol zisk pre kino 15 001,70</w:t>
      </w:r>
      <w:r w:rsidR="00F70C50">
        <w:t xml:space="preserve"> EUR</w:t>
      </w:r>
      <w:r>
        <w:t>. Zrealizovalo sa 205 premietaní počas 126 premietacích dní. V roku 2022 sa od júna premietlo v kine 109 filmových titulov. Kinosálu navštívilo na filmových predstaveniach 7 945 divákov. Z 205 premietaní sa uskutočnilo 10 školských premietaní. V doobedňajších hodinách navštívilo kinosálu 1 559 žiakov, pričom tržbu za školské premietania činilo 4</w:t>
      </w:r>
      <w:r w:rsidR="003D7A26">
        <w:t> </w:t>
      </w:r>
      <w:r>
        <w:t>677</w:t>
      </w:r>
      <w:r w:rsidR="003D7A26">
        <w:t>,-</w:t>
      </w:r>
      <w:r w:rsidR="00F70C50">
        <w:t xml:space="preserve"> EUR</w:t>
      </w:r>
      <w:r>
        <w:t>.</w:t>
      </w:r>
    </w:p>
    <w:p w14:paraId="42C4D3B1" w14:textId="77777777" w:rsidR="00F70C50" w:rsidRDefault="00F70C50" w:rsidP="00F70C50">
      <w:pPr>
        <w:spacing w:line="360" w:lineRule="auto"/>
      </w:pPr>
    </w:p>
    <w:p w14:paraId="7D99F304" w14:textId="78DC7519" w:rsidR="00C36794" w:rsidRPr="00F70C50" w:rsidRDefault="00C36794" w:rsidP="00C36794">
      <w:pPr>
        <w:spacing w:line="360" w:lineRule="auto"/>
        <w:ind w:left="360"/>
        <w:jc w:val="both"/>
      </w:pPr>
      <w:r w:rsidRPr="00F70C50">
        <w:t>Návštevnosť kina v jednotlivých rokoch:</w:t>
      </w:r>
    </w:p>
    <w:tbl>
      <w:tblPr>
        <w:tblStyle w:val="Mriekatabuky"/>
        <w:tblW w:w="0" w:type="auto"/>
        <w:tblInd w:w="108" w:type="dxa"/>
        <w:tblLook w:val="04A0" w:firstRow="1" w:lastRow="0" w:firstColumn="1" w:lastColumn="0" w:noHBand="0" w:noVBand="1"/>
      </w:tblPr>
      <w:tblGrid>
        <w:gridCol w:w="2183"/>
        <w:gridCol w:w="1496"/>
        <w:gridCol w:w="1791"/>
        <w:gridCol w:w="1776"/>
        <w:gridCol w:w="1932"/>
      </w:tblGrid>
      <w:tr w:rsidR="00C36794" w14:paraId="26F81407"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160CD040" w14:textId="77777777" w:rsidR="00C36794" w:rsidRDefault="00C36794">
            <w:pPr>
              <w:spacing w:line="360" w:lineRule="auto"/>
              <w:jc w:val="both"/>
              <w:rPr>
                <w:sz w:val="24"/>
                <w:szCs w:val="24"/>
              </w:rPr>
            </w:pPr>
            <w:r>
              <w:rPr>
                <w:sz w:val="24"/>
                <w:szCs w:val="24"/>
              </w:rPr>
              <w:t>Rok</w:t>
            </w:r>
          </w:p>
        </w:tc>
        <w:tc>
          <w:tcPr>
            <w:tcW w:w="1496" w:type="dxa"/>
            <w:tcBorders>
              <w:top w:val="single" w:sz="4" w:space="0" w:color="auto"/>
              <w:left w:val="single" w:sz="4" w:space="0" w:color="auto"/>
              <w:bottom w:val="single" w:sz="4" w:space="0" w:color="auto"/>
              <w:right w:val="single" w:sz="4" w:space="0" w:color="auto"/>
            </w:tcBorders>
            <w:hideMark/>
          </w:tcPr>
          <w:p w14:paraId="049DDB08" w14:textId="77777777" w:rsidR="00C36794" w:rsidRDefault="00C36794">
            <w:pPr>
              <w:spacing w:line="360" w:lineRule="auto"/>
              <w:jc w:val="both"/>
              <w:rPr>
                <w:sz w:val="24"/>
                <w:szCs w:val="24"/>
              </w:rPr>
            </w:pPr>
            <w:r>
              <w:rPr>
                <w:sz w:val="24"/>
                <w:szCs w:val="24"/>
              </w:rPr>
              <w:t>Počet návštevníkov</w:t>
            </w:r>
          </w:p>
        </w:tc>
        <w:tc>
          <w:tcPr>
            <w:tcW w:w="1791" w:type="dxa"/>
            <w:tcBorders>
              <w:top w:val="single" w:sz="4" w:space="0" w:color="auto"/>
              <w:left w:val="single" w:sz="4" w:space="0" w:color="auto"/>
              <w:bottom w:val="single" w:sz="4" w:space="0" w:color="auto"/>
              <w:right w:val="single" w:sz="4" w:space="0" w:color="auto"/>
            </w:tcBorders>
            <w:hideMark/>
          </w:tcPr>
          <w:p w14:paraId="36E862BA" w14:textId="77777777" w:rsidR="00C36794" w:rsidRDefault="00C36794">
            <w:pPr>
              <w:spacing w:line="360" w:lineRule="auto"/>
              <w:jc w:val="both"/>
              <w:rPr>
                <w:sz w:val="24"/>
                <w:szCs w:val="24"/>
              </w:rPr>
            </w:pPr>
            <w:r>
              <w:rPr>
                <w:sz w:val="24"/>
                <w:szCs w:val="24"/>
              </w:rPr>
              <w:t>Počet premietaní</w:t>
            </w:r>
          </w:p>
        </w:tc>
        <w:tc>
          <w:tcPr>
            <w:tcW w:w="1776" w:type="dxa"/>
            <w:tcBorders>
              <w:top w:val="single" w:sz="4" w:space="0" w:color="auto"/>
              <w:left w:val="single" w:sz="4" w:space="0" w:color="auto"/>
              <w:bottom w:val="single" w:sz="4" w:space="0" w:color="auto"/>
              <w:right w:val="single" w:sz="4" w:space="0" w:color="auto"/>
            </w:tcBorders>
            <w:hideMark/>
          </w:tcPr>
          <w:p w14:paraId="0C20427B" w14:textId="77777777" w:rsidR="00C36794" w:rsidRDefault="00C36794">
            <w:pPr>
              <w:spacing w:line="360" w:lineRule="auto"/>
              <w:jc w:val="both"/>
              <w:rPr>
                <w:sz w:val="24"/>
                <w:szCs w:val="24"/>
              </w:rPr>
            </w:pPr>
            <w:r>
              <w:rPr>
                <w:sz w:val="24"/>
                <w:szCs w:val="24"/>
              </w:rPr>
              <w:t>Hrubá tržba</w:t>
            </w:r>
          </w:p>
        </w:tc>
        <w:tc>
          <w:tcPr>
            <w:tcW w:w="1932" w:type="dxa"/>
            <w:tcBorders>
              <w:top w:val="single" w:sz="4" w:space="0" w:color="auto"/>
              <w:left w:val="single" w:sz="4" w:space="0" w:color="auto"/>
              <w:bottom w:val="single" w:sz="4" w:space="0" w:color="auto"/>
              <w:right w:val="single" w:sz="4" w:space="0" w:color="auto"/>
            </w:tcBorders>
            <w:hideMark/>
          </w:tcPr>
          <w:p w14:paraId="4CA3120B" w14:textId="77777777" w:rsidR="00C36794" w:rsidRDefault="00C36794">
            <w:pPr>
              <w:spacing w:line="360" w:lineRule="auto"/>
              <w:jc w:val="both"/>
              <w:rPr>
                <w:sz w:val="24"/>
                <w:szCs w:val="24"/>
              </w:rPr>
            </w:pPr>
            <w:r>
              <w:rPr>
                <w:sz w:val="24"/>
                <w:szCs w:val="24"/>
              </w:rPr>
              <w:t>Príjem mesta</w:t>
            </w:r>
          </w:p>
        </w:tc>
      </w:tr>
      <w:tr w:rsidR="00C36794" w14:paraId="093DF34E"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162516D4" w14:textId="77777777" w:rsidR="00C36794" w:rsidRDefault="00C36794">
            <w:pPr>
              <w:spacing w:line="360" w:lineRule="auto"/>
              <w:jc w:val="both"/>
              <w:rPr>
                <w:sz w:val="24"/>
                <w:szCs w:val="24"/>
              </w:rPr>
            </w:pPr>
            <w:r>
              <w:rPr>
                <w:sz w:val="24"/>
                <w:szCs w:val="24"/>
              </w:rPr>
              <w:t>2013</w:t>
            </w:r>
          </w:p>
        </w:tc>
        <w:tc>
          <w:tcPr>
            <w:tcW w:w="1496" w:type="dxa"/>
            <w:tcBorders>
              <w:top w:val="single" w:sz="4" w:space="0" w:color="auto"/>
              <w:left w:val="single" w:sz="4" w:space="0" w:color="auto"/>
              <w:bottom w:val="single" w:sz="4" w:space="0" w:color="auto"/>
              <w:right w:val="single" w:sz="4" w:space="0" w:color="auto"/>
            </w:tcBorders>
            <w:hideMark/>
          </w:tcPr>
          <w:p w14:paraId="27E98507" w14:textId="77777777" w:rsidR="00C36794" w:rsidRDefault="00C36794" w:rsidP="00F26B93">
            <w:pPr>
              <w:spacing w:line="360" w:lineRule="auto"/>
              <w:jc w:val="right"/>
              <w:rPr>
                <w:sz w:val="24"/>
                <w:szCs w:val="24"/>
              </w:rPr>
            </w:pPr>
            <w:r>
              <w:rPr>
                <w:sz w:val="24"/>
                <w:szCs w:val="24"/>
              </w:rPr>
              <w:t>10 100</w:t>
            </w:r>
          </w:p>
        </w:tc>
        <w:tc>
          <w:tcPr>
            <w:tcW w:w="1791" w:type="dxa"/>
            <w:tcBorders>
              <w:top w:val="single" w:sz="4" w:space="0" w:color="auto"/>
              <w:left w:val="single" w:sz="4" w:space="0" w:color="auto"/>
              <w:bottom w:val="single" w:sz="4" w:space="0" w:color="auto"/>
              <w:right w:val="single" w:sz="4" w:space="0" w:color="auto"/>
            </w:tcBorders>
            <w:hideMark/>
          </w:tcPr>
          <w:p w14:paraId="44A1385B" w14:textId="77777777" w:rsidR="00C36794" w:rsidRDefault="00C36794" w:rsidP="00F26B93">
            <w:pPr>
              <w:spacing w:line="360" w:lineRule="auto"/>
              <w:jc w:val="right"/>
              <w:rPr>
                <w:sz w:val="24"/>
                <w:szCs w:val="24"/>
              </w:rPr>
            </w:pPr>
            <w:r>
              <w:rPr>
                <w:sz w:val="24"/>
                <w:szCs w:val="24"/>
              </w:rPr>
              <w:t>308</w:t>
            </w:r>
          </w:p>
        </w:tc>
        <w:tc>
          <w:tcPr>
            <w:tcW w:w="1776" w:type="dxa"/>
            <w:tcBorders>
              <w:top w:val="single" w:sz="4" w:space="0" w:color="auto"/>
              <w:left w:val="single" w:sz="4" w:space="0" w:color="auto"/>
              <w:bottom w:val="single" w:sz="4" w:space="0" w:color="auto"/>
              <w:right w:val="single" w:sz="4" w:space="0" w:color="auto"/>
            </w:tcBorders>
            <w:hideMark/>
          </w:tcPr>
          <w:p w14:paraId="77FBDA97" w14:textId="77777777" w:rsidR="00C36794" w:rsidRDefault="00C36794">
            <w:pPr>
              <w:spacing w:line="360" w:lineRule="auto"/>
              <w:rPr>
                <w:sz w:val="24"/>
                <w:szCs w:val="24"/>
              </w:rPr>
            </w:pPr>
            <w:r>
              <w:rPr>
                <w:sz w:val="24"/>
                <w:szCs w:val="24"/>
              </w:rPr>
              <w:t>nepoužíval sa TICKETWARE</w:t>
            </w:r>
          </w:p>
        </w:tc>
        <w:tc>
          <w:tcPr>
            <w:tcW w:w="1932" w:type="dxa"/>
            <w:tcBorders>
              <w:top w:val="single" w:sz="4" w:space="0" w:color="auto"/>
              <w:left w:val="single" w:sz="4" w:space="0" w:color="auto"/>
              <w:bottom w:val="single" w:sz="4" w:space="0" w:color="auto"/>
              <w:right w:val="single" w:sz="4" w:space="0" w:color="auto"/>
            </w:tcBorders>
            <w:hideMark/>
          </w:tcPr>
          <w:p w14:paraId="13FDC367" w14:textId="200E3AA4" w:rsidR="00C36794" w:rsidRDefault="00C36794" w:rsidP="00F26B93">
            <w:pPr>
              <w:spacing w:line="360" w:lineRule="auto"/>
              <w:jc w:val="right"/>
              <w:rPr>
                <w:sz w:val="24"/>
                <w:szCs w:val="24"/>
              </w:rPr>
            </w:pPr>
            <w:r>
              <w:rPr>
                <w:sz w:val="24"/>
                <w:szCs w:val="24"/>
              </w:rPr>
              <w:t>14</w:t>
            </w:r>
            <w:r w:rsidR="00707D70">
              <w:rPr>
                <w:sz w:val="24"/>
                <w:szCs w:val="24"/>
              </w:rPr>
              <w:t> </w:t>
            </w:r>
            <w:r>
              <w:rPr>
                <w:sz w:val="24"/>
                <w:szCs w:val="24"/>
              </w:rPr>
              <w:t>259</w:t>
            </w:r>
            <w:r w:rsidR="00707D70">
              <w:rPr>
                <w:sz w:val="24"/>
                <w:szCs w:val="24"/>
              </w:rPr>
              <w:t>,00</w:t>
            </w:r>
          </w:p>
        </w:tc>
      </w:tr>
      <w:tr w:rsidR="00C36794" w14:paraId="6EC17D8E"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28ABA33F" w14:textId="77777777" w:rsidR="00C36794" w:rsidRDefault="00C36794">
            <w:pPr>
              <w:spacing w:line="360" w:lineRule="auto"/>
              <w:jc w:val="both"/>
              <w:rPr>
                <w:sz w:val="24"/>
                <w:szCs w:val="24"/>
              </w:rPr>
            </w:pPr>
            <w:r>
              <w:rPr>
                <w:sz w:val="24"/>
                <w:szCs w:val="24"/>
              </w:rPr>
              <w:t>2014</w:t>
            </w:r>
          </w:p>
        </w:tc>
        <w:tc>
          <w:tcPr>
            <w:tcW w:w="1496" w:type="dxa"/>
            <w:tcBorders>
              <w:top w:val="single" w:sz="4" w:space="0" w:color="auto"/>
              <w:left w:val="single" w:sz="4" w:space="0" w:color="auto"/>
              <w:bottom w:val="single" w:sz="4" w:space="0" w:color="auto"/>
              <w:right w:val="single" w:sz="4" w:space="0" w:color="auto"/>
            </w:tcBorders>
            <w:hideMark/>
          </w:tcPr>
          <w:p w14:paraId="5BA26C4B" w14:textId="77777777" w:rsidR="00C36794" w:rsidRDefault="00C36794" w:rsidP="00F26B93">
            <w:pPr>
              <w:spacing w:line="360" w:lineRule="auto"/>
              <w:jc w:val="right"/>
              <w:rPr>
                <w:sz w:val="24"/>
                <w:szCs w:val="24"/>
              </w:rPr>
            </w:pPr>
            <w:r>
              <w:rPr>
                <w:sz w:val="24"/>
                <w:szCs w:val="24"/>
              </w:rPr>
              <w:t>12 384</w:t>
            </w:r>
          </w:p>
        </w:tc>
        <w:tc>
          <w:tcPr>
            <w:tcW w:w="1791" w:type="dxa"/>
            <w:tcBorders>
              <w:top w:val="single" w:sz="4" w:space="0" w:color="auto"/>
              <w:left w:val="single" w:sz="4" w:space="0" w:color="auto"/>
              <w:bottom w:val="single" w:sz="4" w:space="0" w:color="auto"/>
              <w:right w:val="single" w:sz="4" w:space="0" w:color="auto"/>
            </w:tcBorders>
            <w:hideMark/>
          </w:tcPr>
          <w:p w14:paraId="0121733C" w14:textId="77777777" w:rsidR="00C36794" w:rsidRDefault="00C36794" w:rsidP="00F26B93">
            <w:pPr>
              <w:spacing w:line="360" w:lineRule="auto"/>
              <w:jc w:val="right"/>
              <w:rPr>
                <w:sz w:val="24"/>
                <w:szCs w:val="24"/>
              </w:rPr>
            </w:pPr>
            <w:r>
              <w:rPr>
                <w:sz w:val="24"/>
                <w:szCs w:val="24"/>
              </w:rPr>
              <w:t>326</w:t>
            </w:r>
          </w:p>
        </w:tc>
        <w:tc>
          <w:tcPr>
            <w:tcW w:w="1776" w:type="dxa"/>
            <w:tcBorders>
              <w:top w:val="single" w:sz="4" w:space="0" w:color="auto"/>
              <w:left w:val="single" w:sz="4" w:space="0" w:color="auto"/>
              <w:bottom w:val="single" w:sz="4" w:space="0" w:color="auto"/>
              <w:right w:val="single" w:sz="4" w:space="0" w:color="auto"/>
            </w:tcBorders>
            <w:hideMark/>
          </w:tcPr>
          <w:p w14:paraId="7B4E6D2E" w14:textId="77777777" w:rsidR="00C36794" w:rsidRDefault="00C36794">
            <w:pPr>
              <w:spacing w:line="360" w:lineRule="auto"/>
              <w:jc w:val="both"/>
              <w:rPr>
                <w:sz w:val="24"/>
                <w:szCs w:val="24"/>
              </w:rPr>
            </w:pPr>
            <w:r>
              <w:rPr>
                <w:sz w:val="24"/>
                <w:szCs w:val="24"/>
              </w:rPr>
              <w:t>nepoužíval sa TICKETWARE</w:t>
            </w:r>
          </w:p>
        </w:tc>
        <w:tc>
          <w:tcPr>
            <w:tcW w:w="1932" w:type="dxa"/>
            <w:tcBorders>
              <w:top w:val="single" w:sz="4" w:space="0" w:color="auto"/>
              <w:left w:val="single" w:sz="4" w:space="0" w:color="auto"/>
              <w:bottom w:val="single" w:sz="4" w:space="0" w:color="auto"/>
              <w:right w:val="single" w:sz="4" w:space="0" w:color="auto"/>
            </w:tcBorders>
            <w:hideMark/>
          </w:tcPr>
          <w:p w14:paraId="0ABF7A3F" w14:textId="1D2F57DB" w:rsidR="00C36794" w:rsidRDefault="00C36794" w:rsidP="00F26B93">
            <w:pPr>
              <w:spacing w:line="360" w:lineRule="auto"/>
              <w:jc w:val="right"/>
              <w:rPr>
                <w:sz w:val="24"/>
                <w:szCs w:val="24"/>
              </w:rPr>
            </w:pPr>
            <w:r>
              <w:rPr>
                <w:sz w:val="24"/>
                <w:szCs w:val="24"/>
              </w:rPr>
              <w:t>17</w:t>
            </w:r>
            <w:r w:rsidR="00707D70">
              <w:rPr>
                <w:sz w:val="24"/>
                <w:szCs w:val="24"/>
              </w:rPr>
              <w:t> </w:t>
            </w:r>
            <w:r>
              <w:rPr>
                <w:sz w:val="24"/>
                <w:szCs w:val="24"/>
              </w:rPr>
              <w:t>984</w:t>
            </w:r>
            <w:r w:rsidR="00707D70">
              <w:rPr>
                <w:sz w:val="24"/>
                <w:szCs w:val="24"/>
              </w:rPr>
              <w:t>,00</w:t>
            </w:r>
          </w:p>
        </w:tc>
      </w:tr>
      <w:tr w:rsidR="00C36794" w14:paraId="7C3DE4E4"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0FFA930C" w14:textId="77777777" w:rsidR="00C36794" w:rsidRDefault="00C36794">
            <w:pPr>
              <w:spacing w:line="360" w:lineRule="auto"/>
              <w:jc w:val="both"/>
              <w:rPr>
                <w:sz w:val="24"/>
                <w:szCs w:val="24"/>
              </w:rPr>
            </w:pPr>
            <w:r>
              <w:rPr>
                <w:sz w:val="24"/>
                <w:szCs w:val="24"/>
              </w:rPr>
              <w:t>2015</w:t>
            </w:r>
          </w:p>
        </w:tc>
        <w:tc>
          <w:tcPr>
            <w:tcW w:w="1496" w:type="dxa"/>
            <w:tcBorders>
              <w:top w:val="single" w:sz="4" w:space="0" w:color="auto"/>
              <w:left w:val="single" w:sz="4" w:space="0" w:color="auto"/>
              <w:bottom w:val="single" w:sz="4" w:space="0" w:color="auto"/>
              <w:right w:val="single" w:sz="4" w:space="0" w:color="auto"/>
            </w:tcBorders>
            <w:hideMark/>
          </w:tcPr>
          <w:p w14:paraId="1AE7DA8D" w14:textId="77777777" w:rsidR="00C36794" w:rsidRDefault="00C36794" w:rsidP="00F26B93">
            <w:pPr>
              <w:spacing w:line="360" w:lineRule="auto"/>
              <w:jc w:val="right"/>
              <w:rPr>
                <w:sz w:val="24"/>
                <w:szCs w:val="24"/>
              </w:rPr>
            </w:pPr>
            <w:r>
              <w:rPr>
                <w:sz w:val="24"/>
                <w:szCs w:val="24"/>
              </w:rPr>
              <w:t>12 192</w:t>
            </w:r>
          </w:p>
        </w:tc>
        <w:tc>
          <w:tcPr>
            <w:tcW w:w="1791" w:type="dxa"/>
            <w:tcBorders>
              <w:top w:val="single" w:sz="4" w:space="0" w:color="auto"/>
              <w:left w:val="single" w:sz="4" w:space="0" w:color="auto"/>
              <w:bottom w:val="single" w:sz="4" w:space="0" w:color="auto"/>
              <w:right w:val="single" w:sz="4" w:space="0" w:color="auto"/>
            </w:tcBorders>
            <w:hideMark/>
          </w:tcPr>
          <w:p w14:paraId="4BB806A0" w14:textId="77777777" w:rsidR="00C36794" w:rsidRDefault="00C36794" w:rsidP="00F26B93">
            <w:pPr>
              <w:spacing w:line="360" w:lineRule="auto"/>
              <w:jc w:val="right"/>
              <w:rPr>
                <w:sz w:val="24"/>
                <w:szCs w:val="24"/>
              </w:rPr>
            </w:pPr>
            <w:r>
              <w:rPr>
                <w:sz w:val="24"/>
                <w:szCs w:val="24"/>
              </w:rPr>
              <w:t>314</w:t>
            </w:r>
          </w:p>
        </w:tc>
        <w:tc>
          <w:tcPr>
            <w:tcW w:w="1776" w:type="dxa"/>
            <w:tcBorders>
              <w:top w:val="single" w:sz="4" w:space="0" w:color="auto"/>
              <w:left w:val="single" w:sz="4" w:space="0" w:color="auto"/>
              <w:bottom w:val="single" w:sz="4" w:space="0" w:color="auto"/>
              <w:right w:val="single" w:sz="4" w:space="0" w:color="auto"/>
            </w:tcBorders>
            <w:hideMark/>
          </w:tcPr>
          <w:p w14:paraId="6DE2F2D3" w14:textId="77777777" w:rsidR="00C36794" w:rsidRDefault="00C36794">
            <w:pPr>
              <w:spacing w:line="360" w:lineRule="auto"/>
              <w:jc w:val="both"/>
              <w:rPr>
                <w:sz w:val="24"/>
                <w:szCs w:val="24"/>
              </w:rPr>
            </w:pPr>
            <w:r>
              <w:rPr>
                <w:sz w:val="24"/>
                <w:szCs w:val="24"/>
              </w:rPr>
              <w:t>Zavedenie TW od februára</w:t>
            </w:r>
          </w:p>
        </w:tc>
        <w:tc>
          <w:tcPr>
            <w:tcW w:w="1932" w:type="dxa"/>
            <w:tcBorders>
              <w:top w:val="single" w:sz="4" w:space="0" w:color="auto"/>
              <w:left w:val="single" w:sz="4" w:space="0" w:color="auto"/>
              <w:bottom w:val="single" w:sz="4" w:space="0" w:color="auto"/>
              <w:right w:val="single" w:sz="4" w:space="0" w:color="auto"/>
            </w:tcBorders>
            <w:hideMark/>
          </w:tcPr>
          <w:p w14:paraId="368A8C87" w14:textId="3CE78C6E" w:rsidR="00C36794" w:rsidRDefault="00C36794" w:rsidP="00F26B93">
            <w:pPr>
              <w:spacing w:line="360" w:lineRule="auto"/>
              <w:jc w:val="right"/>
              <w:rPr>
                <w:sz w:val="24"/>
                <w:szCs w:val="24"/>
              </w:rPr>
            </w:pPr>
            <w:r>
              <w:rPr>
                <w:sz w:val="24"/>
                <w:szCs w:val="24"/>
              </w:rPr>
              <w:t>19</w:t>
            </w:r>
            <w:r w:rsidR="00707D70">
              <w:rPr>
                <w:sz w:val="24"/>
                <w:szCs w:val="24"/>
              </w:rPr>
              <w:t> </w:t>
            </w:r>
            <w:r>
              <w:rPr>
                <w:sz w:val="24"/>
                <w:szCs w:val="24"/>
              </w:rPr>
              <w:t>275</w:t>
            </w:r>
            <w:r w:rsidR="00707D70">
              <w:rPr>
                <w:sz w:val="24"/>
                <w:szCs w:val="24"/>
              </w:rPr>
              <w:t>,00</w:t>
            </w:r>
          </w:p>
        </w:tc>
      </w:tr>
      <w:tr w:rsidR="00C36794" w14:paraId="0297149F"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6D82F477" w14:textId="77777777" w:rsidR="00C36794" w:rsidRDefault="00C36794">
            <w:pPr>
              <w:spacing w:line="360" w:lineRule="auto"/>
              <w:jc w:val="both"/>
              <w:rPr>
                <w:sz w:val="24"/>
                <w:szCs w:val="24"/>
              </w:rPr>
            </w:pPr>
            <w:r>
              <w:rPr>
                <w:sz w:val="24"/>
                <w:szCs w:val="24"/>
              </w:rPr>
              <w:t>2016</w:t>
            </w:r>
          </w:p>
        </w:tc>
        <w:tc>
          <w:tcPr>
            <w:tcW w:w="1496" w:type="dxa"/>
            <w:tcBorders>
              <w:top w:val="single" w:sz="4" w:space="0" w:color="auto"/>
              <w:left w:val="single" w:sz="4" w:space="0" w:color="auto"/>
              <w:bottom w:val="single" w:sz="4" w:space="0" w:color="auto"/>
              <w:right w:val="single" w:sz="4" w:space="0" w:color="auto"/>
            </w:tcBorders>
            <w:hideMark/>
          </w:tcPr>
          <w:p w14:paraId="53E959F6" w14:textId="77777777" w:rsidR="00C36794" w:rsidRDefault="00C36794" w:rsidP="00F26B93">
            <w:pPr>
              <w:spacing w:line="360" w:lineRule="auto"/>
              <w:jc w:val="right"/>
              <w:rPr>
                <w:sz w:val="24"/>
                <w:szCs w:val="24"/>
              </w:rPr>
            </w:pPr>
            <w:r>
              <w:rPr>
                <w:sz w:val="24"/>
                <w:szCs w:val="24"/>
              </w:rPr>
              <w:t>14 051</w:t>
            </w:r>
          </w:p>
        </w:tc>
        <w:tc>
          <w:tcPr>
            <w:tcW w:w="1791" w:type="dxa"/>
            <w:tcBorders>
              <w:top w:val="single" w:sz="4" w:space="0" w:color="auto"/>
              <w:left w:val="single" w:sz="4" w:space="0" w:color="auto"/>
              <w:bottom w:val="single" w:sz="4" w:space="0" w:color="auto"/>
              <w:right w:val="single" w:sz="4" w:space="0" w:color="auto"/>
            </w:tcBorders>
            <w:hideMark/>
          </w:tcPr>
          <w:p w14:paraId="3A2D1F63" w14:textId="77777777" w:rsidR="00C36794" w:rsidRDefault="00C36794" w:rsidP="00F26B93">
            <w:pPr>
              <w:spacing w:line="360" w:lineRule="auto"/>
              <w:jc w:val="right"/>
              <w:rPr>
                <w:sz w:val="24"/>
                <w:szCs w:val="24"/>
              </w:rPr>
            </w:pPr>
            <w:r>
              <w:rPr>
                <w:sz w:val="24"/>
                <w:szCs w:val="24"/>
              </w:rPr>
              <w:t>335</w:t>
            </w:r>
          </w:p>
        </w:tc>
        <w:tc>
          <w:tcPr>
            <w:tcW w:w="1776" w:type="dxa"/>
            <w:tcBorders>
              <w:top w:val="single" w:sz="4" w:space="0" w:color="auto"/>
              <w:left w:val="single" w:sz="4" w:space="0" w:color="auto"/>
              <w:bottom w:val="single" w:sz="4" w:space="0" w:color="auto"/>
              <w:right w:val="single" w:sz="4" w:space="0" w:color="auto"/>
            </w:tcBorders>
            <w:hideMark/>
          </w:tcPr>
          <w:p w14:paraId="7019FDD1" w14:textId="105F1BAC" w:rsidR="00C36794" w:rsidRDefault="00C36794" w:rsidP="00707D70">
            <w:pPr>
              <w:spacing w:line="360" w:lineRule="auto"/>
              <w:jc w:val="right"/>
              <w:rPr>
                <w:sz w:val="24"/>
                <w:szCs w:val="24"/>
              </w:rPr>
            </w:pPr>
            <w:r>
              <w:rPr>
                <w:sz w:val="24"/>
                <w:szCs w:val="24"/>
              </w:rPr>
              <w:t>51</w:t>
            </w:r>
            <w:r w:rsidR="00707D70">
              <w:rPr>
                <w:sz w:val="24"/>
                <w:szCs w:val="24"/>
              </w:rPr>
              <w:t> </w:t>
            </w:r>
            <w:r>
              <w:rPr>
                <w:sz w:val="24"/>
                <w:szCs w:val="24"/>
              </w:rPr>
              <w:t>273</w:t>
            </w:r>
            <w:r w:rsidR="00707D70">
              <w:rPr>
                <w:sz w:val="24"/>
                <w:szCs w:val="24"/>
              </w:rPr>
              <w:t>,00</w:t>
            </w:r>
          </w:p>
        </w:tc>
        <w:tc>
          <w:tcPr>
            <w:tcW w:w="1932" w:type="dxa"/>
            <w:tcBorders>
              <w:top w:val="single" w:sz="4" w:space="0" w:color="auto"/>
              <w:left w:val="single" w:sz="4" w:space="0" w:color="auto"/>
              <w:bottom w:val="single" w:sz="4" w:space="0" w:color="auto"/>
              <w:right w:val="single" w:sz="4" w:space="0" w:color="auto"/>
            </w:tcBorders>
            <w:hideMark/>
          </w:tcPr>
          <w:p w14:paraId="302B2780" w14:textId="39C10462" w:rsidR="00C36794" w:rsidRDefault="00C36794" w:rsidP="00F26B93">
            <w:pPr>
              <w:spacing w:line="360" w:lineRule="auto"/>
              <w:jc w:val="right"/>
              <w:rPr>
                <w:sz w:val="24"/>
                <w:szCs w:val="24"/>
              </w:rPr>
            </w:pPr>
            <w:r>
              <w:rPr>
                <w:sz w:val="24"/>
                <w:szCs w:val="24"/>
              </w:rPr>
              <w:t>21</w:t>
            </w:r>
            <w:r w:rsidR="00707D70">
              <w:rPr>
                <w:sz w:val="24"/>
                <w:szCs w:val="24"/>
              </w:rPr>
              <w:t> </w:t>
            </w:r>
            <w:r>
              <w:rPr>
                <w:sz w:val="24"/>
                <w:szCs w:val="24"/>
              </w:rPr>
              <w:t>472</w:t>
            </w:r>
            <w:r w:rsidR="00707D70">
              <w:rPr>
                <w:sz w:val="24"/>
                <w:szCs w:val="24"/>
              </w:rPr>
              <w:t>,00</w:t>
            </w:r>
          </w:p>
        </w:tc>
      </w:tr>
      <w:tr w:rsidR="00C36794" w14:paraId="1BC92AAB"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78FED74C" w14:textId="77777777" w:rsidR="00C36794" w:rsidRDefault="00C36794">
            <w:pPr>
              <w:spacing w:line="360" w:lineRule="auto"/>
              <w:jc w:val="both"/>
              <w:rPr>
                <w:sz w:val="24"/>
                <w:szCs w:val="24"/>
              </w:rPr>
            </w:pPr>
            <w:r>
              <w:rPr>
                <w:sz w:val="24"/>
                <w:szCs w:val="24"/>
              </w:rPr>
              <w:t>2017</w:t>
            </w:r>
          </w:p>
        </w:tc>
        <w:tc>
          <w:tcPr>
            <w:tcW w:w="1496" w:type="dxa"/>
            <w:tcBorders>
              <w:top w:val="single" w:sz="4" w:space="0" w:color="auto"/>
              <w:left w:val="single" w:sz="4" w:space="0" w:color="auto"/>
              <w:bottom w:val="single" w:sz="4" w:space="0" w:color="auto"/>
              <w:right w:val="single" w:sz="4" w:space="0" w:color="auto"/>
            </w:tcBorders>
            <w:hideMark/>
          </w:tcPr>
          <w:p w14:paraId="63968003" w14:textId="77777777" w:rsidR="00C36794" w:rsidRDefault="00C36794" w:rsidP="00F26B93">
            <w:pPr>
              <w:spacing w:line="360" w:lineRule="auto"/>
              <w:jc w:val="right"/>
              <w:rPr>
                <w:sz w:val="24"/>
                <w:szCs w:val="24"/>
              </w:rPr>
            </w:pPr>
            <w:r>
              <w:rPr>
                <w:sz w:val="24"/>
                <w:szCs w:val="24"/>
              </w:rPr>
              <w:t>19 611</w:t>
            </w:r>
          </w:p>
        </w:tc>
        <w:tc>
          <w:tcPr>
            <w:tcW w:w="1791" w:type="dxa"/>
            <w:tcBorders>
              <w:top w:val="single" w:sz="4" w:space="0" w:color="auto"/>
              <w:left w:val="single" w:sz="4" w:space="0" w:color="auto"/>
              <w:bottom w:val="single" w:sz="4" w:space="0" w:color="auto"/>
              <w:right w:val="single" w:sz="4" w:space="0" w:color="auto"/>
            </w:tcBorders>
            <w:hideMark/>
          </w:tcPr>
          <w:p w14:paraId="1FB9D82C" w14:textId="77777777" w:rsidR="00C36794" w:rsidRDefault="00C36794" w:rsidP="00F26B93">
            <w:pPr>
              <w:spacing w:line="360" w:lineRule="auto"/>
              <w:jc w:val="right"/>
              <w:rPr>
                <w:sz w:val="24"/>
                <w:szCs w:val="24"/>
              </w:rPr>
            </w:pPr>
            <w:r>
              <w:rPr>
                <w:sz w:val="24"/>
                <w:szCs w:val="24"/>
              </w:rPr>
              <w:t>414</w:t>
            </w:r>
          </w:p>
        </w:tc>
        <w:tc>
          <w:tcPr>
            <w:tcW w:w="1776" w:type="dxa"/>
            <w:tcBorders>
              <w:top w:val="single" w:sz="4" w:space="0" w:color="auto"/>
              <w:left w:val="single" w:sz="4" w:space="0" w:color="auto"/>
              <w:bottom w:val="single" w:sz="4" w:space="0" w:color="auto"/>
              <w:right w:val="single" w:sz="4" w:space="0" w:color="auto"/>
            </w:tcBorders>
            <w:hideMark/>
          </w:tcPr>
          <w:p w14:paraId="37A6C4BC" w14:textId="77777777" w:rsidR="00C36794" w:rsidRDefault="00C36794" w:rsidP="00707D70">
            <w:pPr>
              <w:spacing w:line="360" w:lineRule="auto"/>
              <w:jc w:val="right"/>
              <w:rPr>
                <w:sz w:val="24"/>
                <w:szCs w:val="24"/>
              </w:rPr>
            </w:pPr>
            <w:r>
              <w:rPr>
                <w:sz w:val="24"/>
                <w:szCs w:val="24"/>
              </w:rPr>
              <w:t>72 610,50</w:t>
            </w:r>
          </w:p>
        </w:tc>
        <w:tc>
          <w:tcPr>
            <w:tcW w:w="1932" w:type="dxa"/>
            <w:tcBorders>
              <w:top w:val="single" w:sz="4" w:space="0" w:color="auto"/>
              <w:left w:val="single" w:sz="4" w:space="0" w:color="auto"/>
              <w:bottom w:val="single" w:sz="4" w:space="0" w:color="auto"/>
              <w:right w:val="single" w:sz="4" w:space="0" w:color="auto"/>
            </w:tcBorders>
            <w:hideMark/>
          </w:tcPr>
          <w:p w14:paraId="13D63558" w14:textId="2C888E0E" w:rsidR="00C36794" w:rsidRDefault="00C36794" w:rsidP="00F26B93">
            <w:pPr>
              <w:spacing w:line="360" w:lineRule="auto"/>
              <w:jc w:val="right"/>
              <w:rPr>
                <w:sz w:val="24"/>
                <w:szCs w:val="24"/>
              </w:rPr>
            </w:pPr>
            <w:r>
              <w:rPr>
                <w:sz w:val="24"/>
                <w:szCs w:val="24"/>
              </w:rPr>
              <w:t>30</w:t>
            </w:r>
            <w:r w:rsidR="00707D70">
              <w:rPr>
                <w:sz w:val="24"/>
                <w:szCs w:val="24"/>
              </w:rPr>
              <w:t> </w:t>
            </w:r>
            <w:r>
              <w:rPr>
                <w:sz w:val="24"/>
                <w:szCs w:val="24"/>
              </w:rPr>
              <w:t>114</w:t>
            </w:r>
            <w:r w:rsidR="00707D70">
              <w:rPr>
                <w:sz w:val="24"/>
                <w:szCs w:val="24"/>
              </w:rPr>
              <w:t>,00</w:t>
            </w:r>
          </w:p>
        </w:tc>
      </w:tr>
      <w:tr w:rsidR="00C36794" w14:paraId="7F0E43F0"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0F76905B" w14:textId="77777777" w:rsidR="00C36794" w:rsidRDefault="00C36794">
            <w:pPr>
              <w:spacing w:line="360" w:lineRule="auto"/>
              <w:jc w:val="both"/>
              <w:rPr>
                <w:sz w:val="24"/>
                <w:szCs w:val="24"/>
              </w:rPr>
            </w:pPr>
            <w:r>
              <w:rPr>
                <w:sz w:val="24"/>
                <w:szCs w:val="24"/>
              </w:rPr>
              <w:t>2018</w:t>
            </w:r>
          </w:p>
        </w:tc>
        <w:tc>
          <w:tcPr>
            <w:tcW w:w="1496" w:type="dxa"/>
            <w:tcBorders>
              <w:top w:val="single" w:sz="4" w:space="0" w:color="auto"/>
              <w:left w:val="single" w:sz="4" w:space="0" w:color="auto"/>
              <w:bottom w:val="single" w:sz="4" w:space="0" w:color="auto"/>
              <w:right w:val="single" w:sz="4" w:space="0" w:color="auto"/>
            </w:tcBorders>
            <w:hideMark/>
          </w:tcPr>
          <w:p w14:paraId="528CA94E" w14:textId="77777777" w:rsidR="00C36794" w:rsidRDefault="00C36794" w:rsidP="00F26B93">
            <w:pPr>
              <w:spacing w:line="360" w:lineRule="auto"/>
              <w:jc w:val="right"/>
              <w:rPr>
                <w:sz w:val="24"/>
                <w:szCs w:val="24"/>
              </w:rPr>
            </w:pPr>
            <w:r>
              <w:rPr>
                <w:sz w:val="24"/>
                <w:szCs w:val="24"/>
              </w:rPr>
              <w:t>13 706</w:t>
            </w:r>
          </w:p>
        </w:tc>
        <w:tc>
          <w:tcPr>
            <w:tcW w:w="1791" w:type="dxa"/>
            <w:tcBorders>
              <w:top w:val="single" w:sz="4" w:space="0" w:color="auto"/>
              <w:left w:val="single" w:sz="4" w:space="0" w:color="auto"/>
              <w:bottom w:val="single" w:sz="4" w:space="0" w:color="auto"/>
              <w:right w:val="single" w:sz="4" w:space="0" w:color="auto"/>
            </w:tcBorders>
            <w:hideMark/>
          </w:tcPr>
          <w:p w14:paraId="794802A7" w14:textId="77777777" w:rsidR="00C36794" w:rsidRDefault="00C36794" w:rsidP="00F26B93">
            <w:pPr>
              <w:spacing w:line="360" w:lineRule="auto"/>
              <w:jc w:val="right"/>
              <w:rPr>
                <w:sz w:val="24"/>
                <w:szCs w:val="24"/>
              </w:rPr>
            </w:pPr>
            <w:r>
              <w:rPr>
                <w:sz w:val="24"/>
                <w:szCs w:val="24"/>
              </w:rPr>
              <w:t>437</w:t>
            </w:r>
          </w:p>
        </w:tc>
        <w:tc>
          <w:tcPr>
            <w:tcW w:w="1776" w:type="dxa"/>
            <w:tcBorders>
              <w:top w:val="single" w:sz="4" w:space="0" w:color="auto"/>
              <w:left w:val="single" w:sz="4" w:space="0" w:color="auto"/>
              <w:bottom w:val="single" w:sz="4" w:space="0" w:color="auto"/>
              <w:right w:val="single" w:sz="4" w:space="0" w:color="auto"/>
            </w:tcBorders>
            <w:hideMark/>
          </w:tcPr>
          <w:p w14:paraId="5A9AC165" w14:textId="25F902A9" w:rsidR="00C36794" w:rsidRDefault="00C36794" w:rsidP="00707D70">
            <w:pPr>
              <w:spacing w:line="360" w:lineRule="auto"/>
              <w:jc w:val="right"/>
              <w:rPr>
                <w:sz w:val="24"/>
                <w:szCs w:val="24"/>
              </w:rPr>
            </w:pPr>
            <w:r>
              <w:rPr>
                <w:sz w:val="24"/>
                <w:szCs w:val="24"/>
              </w:rPr>
              <w:t>53</w:t>
            </w:r>
            <w:r w:rsidR="00707D70">
              <w:rPr>
                <w:sz w:val="24"/>
                <w:szCs w:val="24"/>
              </w:rPr>
              <w:t> </w:t>
            </w:r>
            <w:r>
              <w:rPr>
                <w:sz w:val="24"/>
                <w:szCs w:val="24"/>
              </w:rPr>
              <w:t>839</w:t>
            </w:r>
            <w:r w:rsidR="00707D70">
              <w:rPr>
                <w:sz w:val="24"/>
                <w:szCs w:val="24"/>
              </w:rPr>
              <w:t>,00</w:t>
            </w:r>
          </w:p>
        </w:tc>
        <w:tc>
          <w:tcPr>
            <w:tcW w:w="1932" w:type="dxa"/>
            <w:tcBorders>
              <w:top w:val="single" w:sz="4" w:space="0" w:color="auto"/>
              <w:left w:val="single" w:sz="4" w:space="0" w:color="auto"/>
              <w:bottom w:val="single" w:sz="4" w:space="0" w:color="auto"/>
              <w:right w:val="single" w:sz="4" w:space="0" w:color="auto"/>
            </w:tcBorders>
            <w:hideMark/>
          </w:tcPr>
          <w:p w14:paraId="7DFA1BED" w14:textId="358224AE" w:rsidR="00C36794" w:rsidRDefault="00C36794" w:rsidP="00F26B93">
            <w:pPr>
              <w:spacing w:line="360" w:lineRule="auto"/>
              <w:jc w:val="right"/>
              <w:rPr>
                <w:sz w:val="24"/>
                <w:szCs w:val="24"/>
              </w:rPr>
            </w:pPr>
            <w:r>
              <w:rPr>
                <w:sz w:val="24"/>
                <w:szCs w:val="24"/>
              </w:rPr>
              <w:t>22</w:t>
            </w:r>
            <w:r w:rsidR="00707D70">
              <w:rPr>
                <w:sz w:val="24"/>
                <w:szCs w:val="24"/>
              </w:rPr>
              <w:t> </w:t>
            </w:r>
            <w:r>
              <w:rPr>
                <w:sz w:val="24"/>
                <w:szCs w:val="24"/>
              </w:rPr>
              <w:t>417</w:t>
            </w:r>
            <w:r w:rsidR="00707D70">
              <w:rPr>
                <w:sz w:val="24"/>
                <w:szCs w:val="24"/>
              </w:rPr>
              <w:t>,00</w:t>
            </w:r>
          </w:p>
        </w:tc>
      </w:tr>
      <w:tr w:rsidR="00C36794" w14:paraId="62BB1827"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61513D4E" w14:textId="77777777" w:rsidR="00C36794" w:rsidRDefault="00C36794">
            <w:pPr>
              <w:spacing w:line="360" w:lineRule="auto"/>
              <w:jc w:val="both"/>
              <w:rPr>
                <w:sz w:val="24"/>
                <w:szCs w:val="24"/>
              </w:rPr>
            </w:pPr>
            <w:r>
              <w:rPr>
                <w:sz w:val="24"/>
                <w:szCs w:val="24"/>
              </w:rPr>
              <w:t>2019</w:t>
            </w:r>
          </w:p>
        </w:tc>
        <w:tc>
          <w:tcPr>
            <w:tcW w:w="1496" w:type="dxa"/>
            <w:tcBorders>
              <w:top w:val="single" w:sz="4" w:space="0" w:color="auto"/>
              <w:left w:val="single" w:sz="4" w:space="0" w:color="auto"/>
              <w:bottom w:val="single" w:sz="4" w:space="0" w:color="auto"/>
              <w:right w:val="single" w:sz="4" w:space="0" w:color="auto"/>
            </w:tcBorders>
            <w:hideMark/>
          </w:tcPr>
          <w:p w14:paraId="04A9C191" w14:textId="77777777" w:rsidR="00C36794" w:rsidRDefault="00C36794" w:rsidP="00F26B93">
            <w:pPr>
              <w:spacing w:line="360" w:lineRule="auto"/>
              <w:jc w:val="right"/>
              <w:rPr>
                <w:sz w:val="24"/>
                <w:szCs w:val="24"/>
              </w:rPr>
            </w:pPr>
            <w:r>
              <w:rPr>
                <w:sz w:val="24"/>
                <w:szCs w:val="24"/>
              </w:rPr>
              <w:t>15 744</w:t>
            </w:r>
          </w:p>
        </w:tc>
        <w:tc>
          <w:tcPr>
            <w:tcW w:w="1791" w:type="dxa"/>
            <w:tcBorders>
              <w:top w:val="single" w:sz="4" w:space="0" w:color="auto"/>
              <w:left w:val="single" w:sz="4" w:space="0" w:color="auto"/>
              <w:bottom w:val="single" w:sz="4" w:space="0" w:color="auto"/>
              <w:right w:val="single" w:sz="4" w:space="0" w:color="auto"/>
            </w:tcBorders>
            <w:hideMark/>
          </w:tcPr>
          <w:p w14:paraId="7F737E2F" w14:textId="77777777" w:rsidR="00C36794" w:rsidRDefault="00C36794" w:rsidP="00F26B93">
            <w:pPr>
              <w:spacing w:line="360" w:lineRule="auto"/>
              <w:jc w:val="right"/>
              <w:rPr>
                <w:sz w:val="24"/>
                <w:szCs w:val="24"/>
              </w:rPr>
            </w:pPr>
            <w:r>
              <w:rPr>
                <w:sz w:val="24"/>
                <w:szCs w:val="24"/>
              </w:rPr>
              <w:t>418</w:t>
            </w:r>
          </w:p>
        </w:tc>
        <w:tc>
          <w:tcPr>
            <w:tcW w:w="1776" w:type="dxa"/>
            <w:tcBorders>
              <w:top w:val="single" w:sz="4" w:space="0" w:color="auto"/>
              <w:left w:val="single" w:sz="4" w:space="0" w:color="auto"/>
              <w:bottom w:val="single" w:sz="4" w:space="0" w:color="auto"/>
              <w:right w:val="single" w:sz="4" w:space="0" w:color="auto"/>
            </w:tcBorders>
            <w:hideMark/>
          </w:tcPr>
          <w:p w14:paraId="0CBCDF37" w14:textId="4C59DC38" w:rsidR="00C36794" w:rsidRDefault="00C36794" w:rsidP="00707D70">
            <w:pPr>
              <w:spacing w:line="360" w:lineRule="auto"/>
              <w:jc w:val="right"/>
              <w:rPr>
                <w:sz w:val="24"/>
                <w:szCs w:val="24"/>
              </w:rPr>
            </w:pPr>
            <w:r>
              <w:rPr>
                <w:sz w:val="24"/>
                <w:szCs w:val="24"/>
              </w:rPr>
              <w:t>61</w:t>
            </w:r>
            <w:r w:rsidR="00707D70">
              <w:rPr>
                <w:sz w:val="24"/>
                <w:szCs w:val="24"/>
              </w:rPr>
              <w:t> </w:t>
            </w:r>
            <w:r>
              <w:rPr>
                <w:sz w:val="24"/>
                <w:szCs w:val="24"/>
              </w:rPr>
              <w:t>420</w:t>
            </w:r>
            <w:r w:rsidR="00707D70">
              <w:rPr>
                <w:sz w:val="24"/>
                <w:szCs w:val="24"/>
              </w:rPr>
              <w:t>,00</w:t>
            </w:r>
          </w:p>
        </w:tc>
        <w:tc>
          <w:tcPr>
            <w:tcW w:w="1932" w:type="dxa"/>
            <w:tcBorders>
              <w:top w:val="single" w:sz="4" w:space="0" w:color="auto"/>
              <w:left w:val="single" w:sz="4" w:space="0" w:color="auto"/>
              <w:bottom w:val="single" w:sz="4" w:space="0" w:color="auto"/>
              <w:right w:val="single" w:sz="4" w:space="0" w:color="auto"/>
            </w:tcBorders>
            <w:hideMark/>
          </w:tcPr>
          <w:p w14:paraId="44CC0A7C" w14:textId="5D55BA90" w:rsidR="00C36794" w:rsidRDefault="00C36794" w:rsidP="00F26B93">
            <w:pPr>
              <w:spacing w:line="360" w:lineRule="auto"/>
              <w:jc w:val="right"/>
              <w:rPr>
                <w:sz w:val="24"/>
                <w:szCs w:val="24"/>
              </w:rPr>
            </w:pPr>
            <w:r>
              <w:rPr>
                <w:sz w:val="24"/>
                <w:szCs w:val="24"/>
              </w:rPr>
              <w:t>25</w:t>
            </w:r>
            <w:r w:rsidR="00707D70">
              <w:rPr>
                <w:sz w:val="24"/>
                <w:szCs w:val="24"/>
              </w:rPr>
              <w:t> </w:t>
            </w:r>
            <w:r>
              <w:rPr>
                <w:sz w:val="24"/>
                <w:szCs w:val="24"/>
              </w:rPr>
              <w:t>581</w:t>
            </w:r>
            <w:r w:rsidR="00707D70">
              <w:rPr>
                <w:sz w:val="24"/>
                <w:szCs w:val="24"/>
              </w:rPr>
              <w:t>,00</w:t>
            </w:r>
          </w:p>
        </w:tc>
      </w:tr>
      <w:tr w:rsidR="00C36794" w14:paraId="1A9BED66"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3E9A7998" w14:textId="77777777" w:rsidR="00C36794" w:rsidRDefault="00C36794">
            <w:pPr>
              <w:spacing w:line="360" w:lineRule="auto"/>
              <w:jc w:val="both"/>
              <w:rPr>
                <w:sz w:val="24"/>
                <w:szCs w:val="24"/>
              </w:rPr>
            </w:pPr>
            <w:r>
              <w:rPr>
                <w:sz w:val="24"/>
                <w:szCs w:val="24"/>
              </w:rPr>
              <w:t>2020</w:t>
            </w:r>
          </w:p>
        </w:tc>
        <w:tc>
          <w:tcPr>
            <w:tcW w:w="1496" w:type="dxa"/>
            <w:tcBorders>
              <w:top w:val="single" w:sz="4" w:space="0" w:color="auto"/>
              <w:left w:val="single" w:sz="4" w:space="0" w:color="auto"/>
              <w:bottom w:val="single" w:sz="4" w:space="0" w:color="auto"/>
              <w:right w:val="single" w:sz="4" w:space="0" w:color="auto"/>
            </w:tcBorders>
            <w:hideMark/>
          </w:tcPr>
          <w:p w14:paraId="47378580" w14:textId="77777777" w:rsidR="00C36794" w:rsidRDefault="00C36794" w:rsidP="00F26B93">
            <w:pPr>
              <w:spacing w:line="360" w:lineRule="auto"/>
              <w:jc w:val="right"/>
              <w:rPr>
                <w:sz w:val="24"/>
                <w:szCs w:val="24"/>
              </w:rPr>
            </w:pPr>
            <w:r>
              <w:rPr>
                <w:sz w:val="24"/>
                <w:szCs w:val="24"/>
              </w:rPr>
              <w:t>5 468</w:t>
            </w:r>
          </w:p>
        </w:tc>
        <w:tc>
          <w:tcPr>
            <w:tcW w:w="1791" w:type="dxa"/>
            <w:tcBorders>
              <w:top w:val="single" w:sz="4" w:space="0" w:color="auto"/>
              <w:left w:val="single" w:sz="4" w:space="0" w:color="auto"/>
              <w:bottom w:val="single" w:sz="4" w:space="0" w:color="auto"/>
              <w:right w:val="single" w:sz="4" w:space="0" w:color="auto"/>
            </w:tcBorders>
            <w:hideMark/>
          </w:tcPr>
          <w:p w14:paraId="38094BB4" w14:textId="77777777" w:rsidR="00C36794" w:rsidRDefault="00C36794" w:rsidP="00F26B93">
            <w:pPr>
              <w:spacing w:line="360" w:lineRule="auto"/>
              <w:jc w:val="right"/>
              <w:rPr>
                <w:sz w:val="24"/>
                <w:szCs w:val="24"/>
              </w:rPr>
            </w:pPr>
            <w:r>
              <w:rPr>
                <w:sz w:val="24"/>
                <w:szCs w:val="24"/>
              </w:rPr>
              <w:t>289</w:t>
            </w:r>
          </w:p>
        </w:tc>
        <w:tc>
          <w:tcPr>
            <w:tcW w:w="1776" w:type="dxa"/>
            <w:tcBorders>
              <w:top w:val="single" w:sz="4" w:space="0" w:color="auto"/>
              <w:left w:val="single" w:sz="4" w:space="0" w:color="auto"/>
              <w:bottom w:val="single" w:sz="4" w:space="0" w:color="auto"/>
              <w:right w:val="single" w:sz="4" w:space="0" w:color="auto"/>
            </w:tcBorders>
            <w:hideMark/>
          </w:tcPr>
          <w:p w14:paraId="57AA07D0" w14:textId="77777777" w:rsidR="00C36794" w:rsidRDefault="00C36794" w:rsidP="00707D70">
            <w:pPr>
              <w:spacing w:line="360" w:lineRule="auto"/>
              <w:jc w:val="right"/>
              <w:rPr>
                <w:sz w:val="24"/>
                <w:szCs w:val="24"/>
              </w:rPr>
            </w:pPr>
            <w:r>
              <w:rPr>
                <w:sz w:val="24"/>
                <w:szCs w:val="24"/>
              </w:rPr>
              <w:t>23 319,50</w:t>
            </w:r>
          </w:p>
        </w:tc>
        <w:tc>
          <w:tcPr>
            <w:tcW w:w="1932" w:type="dxa"/>
            <w:tcBorders>
              <w:top w:val="single" w:sz="4" w:space="0" w:color="auto"/>
              <w:left w:val="single" w:sz="4" w:space="0" w:color="auto"/>
              <w:bottom w:val="single" w:sz="4" w:space="0" w:color="auto"/>
              <w:right w:val="single" w:sz="4" w:space="0" w:color="auto"/>
            </w:tcBorders>
            <w:hideMark/>
          </w:tcPr>
          <w:p w14:paraId="30FAA515" w14:textId="77777777" w:rsidR="00C36794" w:rsidRDefault="00C36794" w:rsidP="00F26B93">
            <w:pPr>
              <w:spacing w:line="360" w:lineRule="auto"/>
              <w:jc w:val="right"/>
              <w:rPr>
                <w:sz w:val="24"/>
                <w:szCs w:val="24"/>
              </w:rPr>
            </w:pPr>
            <w:r>
              <w:rPr>
                <w:sz w:val="24"/>
                <w:szCs w:val="24"/>
              </w:rPr>
              <w:t>9 633,06</w:t>
            </w:r>
          </w:p>
        </w:tc>
      </w:tr>
      <w:tr w:rsidR="00C36794" w14:paraId="3EBD8765"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6AEF2291" w14:textId="77777777" w:rsidR="00C36794" w:rsidRDefault="00C36794">
            <w:pPr>
              <w:spacing w:line="360" w:lineRule="auto"/>
              <w:jc w:val="both"/>
              <w:rPr>
                <w:sz w:val="24"/>
                <w:szCs w:val="24"/>
              </w:rPr>
            </w:pPr>
            <w:r>
              <w:rPr>
                <w:sz w:val="24"/>
                <w:szCs w:val="24"/>
              </w:rPr>
              <w:t>2021</w:t>
            </w:r>
          </w:p>
        </w:tc>
        <w:tc>
          <w:tcPr>
            <w:tcW w:w="1496" w:type="dxa"/>
            <w:tcBorders>
              <w:top w:val="single" w:sz="4" w:space="0" w:color="auto"/>
              <w:left w:val="single" w:sz="4" w:space="0" w:color="auto"/>
              <w:bottom w:val="single" w:sz="4" w:space="0" w:color="auto"/>
              <w:right w:val="single" w:sz="4" w:space="0" w:color="auto"/>
            </w:tcBorders>
            <w:hideMark/>
          </w:tcPr>
          <w:p w14:paraId="730DFD93" w14:textId="77777777" w:rsidR="00C36794" w:rsidRDefault="00C36794" w:rsidP="00F26B93">
            <w:pPr>
              <w:spacing w:line="360" w:lineRule="auto"/>
              <w:jc w:val="right"/>
              <w:rPr>
                <w:sz w:val="24"/>
                <w:szCs w:val="24"/>
              </w:rPr>
            </w:pPr>
            <w:r>
              <w:rPr>
                <w:sz w:val="24"/>
                <w:szCs w:val="24"/>
              </w:rPr>
              <w:t>x</w:t>
            </w:r>
          </w:p>
        </w:tc>
        <w:tc>
          <w:tcPr>
            <w:tcW w:w="1791" w:type="dxa"/>
            <w:tcBorders>
              <w:top w:val="single" w:sz="4" w:space="0" w:color="auto"/>
              <w:left w:val="single" w:sz="4" w:space="0" w:color="auto"/>
              <w:bottom w:val="single" w:sz="4" w:space="0" w:color="auto"/>
              <w:right w:val="single" w:sz="4" w:space="0" w:color="auto"/>
            </w:tcBorders>
            <w:hideMark/>
          </w:tcPr>
          <w:p w14:paraId="7AC5D5A1" w14:textId="77777777" w:rsidR="00C36794" w:rsidRDefault="00C36794" w:rsidP="00F26B93">
            <w:pPr>
              <w:spacing w:line="360" w:lineRule="auto"/>
              <w:jc w:val="right"/>
              <w:rPr>
                <w:sz w:val="24"/>
                <w:szCs w:val="24"/>
              </w:rPr>
            </w:pPr>
            <w:r>
              <w:rPr>
                <w:sz w:val="24"/>
                <w:szCs w:val="24"/>
              </w:rPr>
              <w:t>x</w:t>
            </w:r>
          </w:p>
        </w:tc>
        <w:tc>
          <w:tcPr>
            <w:tcW w:w="1776" w:type="dxa"/>
            <w:tcBorders>
              <w:top w:val="single" w:sz="4" w:space="0" w:color="auto"/>
              <w:left w:val="single" w:sz="4" w:space="0" w:color="auto"/>
              <w:bottom w:val="single" w:sz="4" w:space="0" w:color="auto"/>
              <w:right w:val="single" w:sz="4" w:space="0" w:color="auto"/>
            </w:tcBorders>
            <w:hideMark/>
          </w:tcPr>
          <w:p w14:paraId="12A16A9E" w14:textId="77777777" w:rsidR="00C36794" w:rsidRDefault="00C36794" w:rsidP="00707D70">
            <w:pPr>
              <w:spacing w:line="360" w:lineRule="auto"/>
              <w:jc w:val="right"/>
              <w:rPr>
                <w:sz w:val="24"/>
                <w:szCs w:val="24"/>
              </w:rPr>
            </w:pPr>
            <w:r>
              <w:rPr>
                <w:sz w:val="24"/>
                <w:szCs w:val="24"/>
              </w:rPr>
              <w:t>x</w:t>
            </w:r>
          </w:p>
        </w:tc>
        <w:tc>
          <w:tcPr>
            <w:tcW w:w="1932" w:type="dxa"/>
            <w:tcBorders>
              <w:top w:val="single" w:sz="4" w:space="0" w:color="auto"/>
              <w:left w:val="single" w:sz="4" w:space="0" w:color="auto"/>
              <w:bottom w:val="single" w:sz="4" w:space="0" w:color="auto"/>
              <w:right w:val="single" w:sz="4" w:space="0" w:color="auto"/>
            </w:tcBorders>
            <w:hideMark/>
          </w:tcPr>
          <w:p w14:paraId="5583DCE1" w14:textId="77777777" w:rsidR="00C36794" w:rsidRDefault="00C36794" w:rsidP="00F26B93">
            <w:pPr>
              <w:spacing w:line="360" w:lineRule="auto"/>
              <w:jc w:val="right"/>
              <w:rPr>
                <w:sz w:val="24"/>
                <w:szCs w:val="24"/>
              </w:rPr>
            </w:pPr>
            <w:r>
              <w:rPr>
                <w:sz w:val="24"/>
                <w:szCs w:val="24"/>
              </w:rPr>
              <w:t>x</w:t>
            </w:r>
          </w:p>
        </w:tc>
      </w:tr>
      <w:tr w:rsidR="00C36794" w14:paraId="1EB29FE9" w14:textId="77777777" w:rsidTr="00AB7C68">
        <w:tc>
          <w:tcPr>
            <w:tcW w:w="2183" w:type="dxa"/>
            <w:tcBorders>
              <w:top w:val="single" w:sz="4" w:space="0" w:color="auto"/>
              <w:left w:val="single" w:sz="4" w:space="0" w:color="auto"/>
              <w:bottom w:val="single" w:sz="4" w:space="0" w:color="auto"/>
              <w:right w:val="single" w:sz="4" w:space="0" w:color="auto"/>
            </w:tcBorders>
            <w:hideMark/>
          </w:tcPr>
          <w:p w14:paraId="07FFF780" w14:textId="3C852CBB" w:rsidR="00C36794" w:rsidRDefault="00C36794">
            <w:pPr>
              <w:spacing w:line="360" w:lineRule="auto"/>
              <w:rPr>
                <w:sz w:val="24"/>
                <w:szCs w:val="24"/>
              </w:rPr>
            </w:pPr>
            <w:r>
              <w:rPr>
                <w:sz w:val="24"/>
                <w:szCs w:val="24"/>
              </w:rPr>
              <w:t>2022</w:t>
            </w:r>
          </w:p>
          <w:p w14:paraId="01C699C2" w14:textId="77777777" w:rsidR="00C36794" w:rsidRDefault="00C36794">
            <w:pPr>
              <w:spacing w:line="360" w:lineRule="auto"/>
              <w:rPr>
                <w:sz w:val="24"/>
                <w:szCs w:val="24"/>
              </w:rPr>
            </w:pPr>
            <w:r>
              <w:rPr>
                <w:sz w:val="24"/>
                <w:szCs w:val="24"/>
              </w:rPr>
              <w:t>(jún-december)</w:t>
            </w:r>
          </w:p>
        </w:tc>
        <w:tc>
          <w:tcPr>
            <w:tcW w:w="1496" w:type="dxa"/>
            <w:tcBorders>
              <w:top w:val="single" w:sz="4" w:space="0" w:color="auto"/>
              <w:left w:val="single" w:sz="4" w:space="0" w:color="auto"/>
              <w:bottom w:val="single" w:sz="4" w:space="0" w:color="auto"/>
              <w:right w:val="single" w:sz="4" w:space="0" w:color="auto"/>
            </w:tcBorders>
            <w:hideMark/>
          </w:tcPr>
          <w:p w14:paraId="3B055A0E" w14:textId="77777777" w:rsidR="00C36794" w:rsidRDefault="00C36794" w:rsidP="00F26B93">
            <w:pPr>
              <w:spacing w:line="360" w:lineRule="auto"/>
              <w:jc w:val="right"/>
              <w:rPr>
                <w:sz w:val="24"/>
                <w:szCs w:val="24"/>
              </w:rPr>
            </w:pPr>
            <w:r>
              <w:rPr>
                <w:sz w:val="24"/>
                <w:szCs w:val="24"/>
              </w:rPr>
              <w:t>7 945</w:t>
            </w:r>
          </w:p>
        </w:tc>
        <w:tc>
          <w:tcPr>
            <w:tcW w:w="1791" w:type="dxa"/>
            <w:tcBorders>
              <w:top w:val="single" w:sz="4" w:space="0" w:color="auto"/>
              <w:left w:val="single" w:sz="4" w:space="0" w:color="auto"/>
              <w:bottom w:val="single" w:sz="4" w:space="0" w:color="auto"/>
              <w:right w:val="single" w:sz="4" w:space="0" w:color="auto"/>
            </w:tcBorders>
            <w:hideMark/>
          </w:tcPr>
          <w:p w14:paraId="575C95DE" w14:textId="77777777" w:rsidR="00C36794" w:rsidRDefault="00C36794" w:rsidP="00F26B93">
            <w:pPr>
              <w:spacing w:line="360" w:lineRule="auto"/>
              <w:jc w:val="right"/>
              <w:rPr>
                <w:sz w:val="24"/>
                <w:szCs w:val="24"/>
              </w:rPr>
            </w:pPr>
            <w:r>
              <w:rPr>
                <w:sz w:val="24"/>
                <w:szCs w:val="24"/>
              </w:rPr>
              <w:t>205</w:t>
            </w:r>
          </w:p>
        </w:tc>
        <w:tc>
          <w:tcPr>
            <w:tcW w:w="1776" w:type="dxa"/>
            <w:tcBorders>
              <w:top w:val="single" w:sz="4" w:space="0" w:color="auto"/>
              <w:left w:val="single" w:sz="4" w:space="0" w:color="auto"/>
              <w:bottom w:val="single" w:sz="4" w:space="0" w:color="auto"/>
              <w:right w:val="single" w:sz="4" w:space="0" w:color="auto"/>
            </w:tcBorders>
            <w:hideMark/>
          </w:tcPr>
          <w:p w14:paraId="15EE3AC5" w14:textId="04D1D94D" w:rsidR="00C36794" w:rsidRDefault="00C36794" w:rsidP="00707D70">
            <w:pPr>
              <w:spacing w:line="360" w:lineRule="auto"/>
              <w:jc w:val="right"/>
              <w:rPr>
                <w:sz w:val="24"/>
                <w:szCs w:val="24"/>
              </w:rPr>
            </w:pPr>
            <w:r>
              <w:rPr>
                <w:sz w:val="24"/>
                <w:szCs w:val="24"/>
              </w:rPr>
              <w:t>36 0</w:t>
            </w:r>
            <w:r w:rsidR="00F65644">
              <w:rPr>
                <w:sz w:val="24"/>
                <w:szCs w:val="24"/>
              </w:rPr>
              <w:t>1</w:t>
            </w:r>
            <w:r>
              <w:rPr>
                <w:sz w:val="24"/>
                <w:szCs w:val="24"/>
              </w:rPr>
              <w:t>3,50</w:t>
            </w:r>
          </w:p>
        </w:tc>
        <w:tc>
          <w:tcPr>
            <w:tcW w:w="1932" w:type="dxa"/>
            <w:tcBorders>
              <w:top w:val="single" w:sz="4" w:space="0" w:color="auto"/>
              <w:left w:val="single" w:sz="4" w:space="0" w:color="auto"/>
              <w:bottom w:val="single" w:sz="4" w:space="0" w:color="auto"/>
              <w:right w:val="single" w:sz="4" w:space="0" w:color="auto"/>
            </w:tcBorders>
            <w:hideMark/>
          </w:tcPr>
          <w:p w14:paraId="6F51583A" w14:textId="77777777" w:rsidR="00C36794" w:rsidRDefault="00C36794" w:rsidP="00F26B93">
            <w:pPr>
              <w:spacing w:line="360" w:lineRule="auto"/>
              <w:jc w:val="right"/>
              <w:rPr>
                <w:sz w:val="24"/>
                <w:szCs w:val="24"/>
              </w:rPr>
            </w:pPr>
            <w:r>
              <w:rPr>
                <w:sz w:val="24"/>
                <w:szCs w:val="24"/>
              </w:rPr>
              <w:t>15 001,70</w:t>
            </w:r>
          </w:p>
        </w:tc>
      </w:tr>
    </w:tbl>
    <w:p w14:paraId="27F22E3F" w14:textId="77777777" w:rsidR="00C36794" w:rsidRDefault="00C36794" w:rsidP="00C36794">
      <w:pPr>
        <w:spacing w:line="360" w:lineRule="auto"/>
        <w:jc w:val="both"/>
        <w:rPr>
          <w:u w:val="single"/>
        </w:rPr>
      </w:pPr>
      <w:r>
        <w:rPr>
          <w:u w:val="single"/>
        </w:rPr>
        <w:lastRenderedPageBreak/>
        <w:t>TOP 10 filmov v roku 2022:</w:t>
      </w:r>
    </w:p>
    <w:p w14:paraId="10E4E468" w14:textId="69129B9F"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Mimoni 2: Zloduch prichádza</w:t>
      </w:r>
      <w:r w:rsidR="00C648D4">
        <w:rPr>
          <w:rFonts w:ascii="Times New Roman" w:hAnsi="Times New Roman"/>
          <w:sz w:val="24"/>
          <w:szCs w:val="24"/>
        </w:rPr>
        <w:t xml:space="preserve"> </w:t>
      </w:r>
      <w:r>
        <w:rPr>
          <w:rFonts w:ascii="Times New Roman" w:hAnsi="Times New Roman"/>
          <w:sz w:val="24"/>
          <w:szCs w:val="24"/>
        </w:rPr>
        <w:t>- 985 divákov</w:t>
      </w:r>
    </w:p>
    <w:p w14:paraId="381B2221" w14:textId="314617FA"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Thor: Láska a</w:t>
      </w:r>
      <w:r w:rsidR="00C648D4">
        <w:rPr>
          <w:rFonts w:ascii="Times New Roman" w:hAnsi="Times New Roman"/>
          <w:sz w:val="24"/>
          <w:szCs w:val="24"/>
        </w:rPr>
        <w:t> </w:t>
      </w:r>
      <w:r>
        <w:rPr>
          <w:rFonts w:ascii="Times New Roman" w:hAnsi="Times New Roman"/>
          <w:sz w:val="24"/>
          <w:szCs w:val="24"/>
        </w:rPr>
        <w:t>hrom</w:t>
      </w:r>
      <w:r w:rsidR="00C648D4">
        <w:rPr>
          <w:rFonts w:ascii="Times New Roman" w:hAnsi="Times New Roman"/>
          <w:sz w:val="24"/>
          <w:szCs w:val="24"/>
        </w:rPr>
        <w:t xml:space="preserve"> </w:t>
      </w:r>
      <w:r>
        <w:rPr>
          <w:rFonts w:ascii="Times New Roman" w:hAnsi="Times New Roman"/>
          <w:sz w:val="24"/>
          <w:szCs w:val="24"/>
        </w:rPr>
        <w:t>- 595 divákov</w:t>
      </w:r>
    </w:p>
    <w:p w14:paraId="03F9163F" w14:textId="25D2A1E2"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Ježko Sonic 2</w:t>
      </w:r>
      <w:r w:rsidR="00C648D4">
        <w:rPr>
          <w:rFonts w:ascii="Times New Roman" w:hAnsi="Times New Roman"/>
          <w:sz w:val="24"/>
          <w:szCs w:val="24"/>
        </w:rPr>
        <w:t xml:space="preserve"> </w:t>
      </w:r>
      <w:r>
        <w:rPr>
          <w:rFonts w:ascii="Times New Roman" w:hAnsi="Times New Roman"/>
          <w:sz w:val="24"/>
          <w:szCs w:val="24"/>
        </w:rPr>
        <w:t>- 579 divákov</w:t>
      </w:r>
    </w:p>
    <w:p w14:paraId="05D72297" w14:textId="173D4D7E"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Avatar: Cesta vody</w:t>
      </w:r>
      <w:r w:rsidR="00C648D4">
        <w:rPr>
          <w:rFonts w:ascii="Times New Roman" w:hAnsi="Times New Roman"/>
          <w:sz w:val="24"/>
          <w:szCs w:val="24"/>
        </w:rPr>
        <w:t xml:space="preserve"> </w:t>
      </w:r>
      <w:r>
        <w:rPr>
          <w:rFonts w:ascii="Times New Roman" w:hAnsi="Times New Roman"/>
          <w:sz w:val="24"/>
          <w:szCs w:val="24"/>
        </w:rPr>
        <w:t>- 398 divákov</w:t>
      </w:r>
    </w:p>
    <w:p w14:paraId="2956BB12" w14:textId="20269283"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Krokodíl Lyle</w:t>
      </w:r>
      <w:r w:rsidR="00C648D4">
        <w:rPr>
          <w:rFonts w:ascii="Times New Roman" w:hAnsi="Times New Roman"/>
          <w:sz w:val="24"/>
          <w:szCs w:val="24"/>
        </w:rPr>
        <w:t xml:space="preserve"> </w:t>
      </w:r>
      <w:r>
        <w:rPr>
          <w:rFonts w:ascii="Times New Roman" w:hAnsi="Times New Roman"/>
          <w:sz w:val="24"/>
          <w:szCs w:val="24"/>
        </w:rPr>
        <w:t>- 347 divákov</w:t>
      </w:r>
    </w:p>
    <w:p w14:paraId="7F536E90" w14:textId="4F7394F6"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Jurský svet: Nadvláda</w:t>
      </w:r>
      <w:r w:rsidR="00C648D4">
        <w:rPr>
          <w:rFonts w:ascii="Times New Roman" w:hAnsi="Times New Roman"/>
          <w:sz w:val="24"/>
          <w:szCs w:val="24"/>
        </w:rPr>
        <w:t xml:space="preserve"> </w:t>
      </w:r>
      <w:r>
        <w:rPr>
          <w:rFonts w:ascii="Times New Roman" w:hAnsi="Times New Roman"/>
          <w:sz w:val="24"/>
          <w:szCs w:val="24"/>
        </w:rPr>
        <w:t>- 336 divákov</w:t>
      </w:r>
    </w:p>
    <w:p w14:paraId="3EC58006" w14:textId="09E91FBF"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DC LIGA SUPERZVIERAT</w:t>
      </w:r>
      <w:r w:rsidR="00C648D4">
        <w:rPr>
          <w:rFonts w:ascii="Times New Roman" w:hAnsi="Times New Roman"/>
          <w:sz w:val="24"/>
          <w:szCs w:val="24"/>
        </w:rPr>
        <w:t xml:space="preserve"> </w:t>
      </w:r>
      <w:r>
        <w:rPr>
          <w:rFonts w:ascii="Times New Roman" w:hAnsi="Times New Roman"/>
          <w:sz w:val="24"/>
          <w:szCs w:val="24"/>
        </w:rPr>
        <w:t>- 318 divákov</w:t>
      </w:r>
    </w:p>
    <w:p w14:paraId="39CD4DCE" w14:textId="02CF69B6"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Spievaj 2</w:t>
      </w:r>
      <w:r w:rsidR="00C648D4">
        <w:rPr>
          <w:rFonts w:ascii="Times New Roman" w:hAnsi="Times New Roman"/>
          <w:sz w:val="24"/>
          <w:szCs w:val="24"/>
        </w:rPr>
        <w:t xml:space="preserve"> </w:t>
      </w:r>
      <w:r>
        <w:rPr>
          <w:rFonts w:ascii="Times New Roman" w:hAnsi="Times New Roman"/>
          <w:sz w:val="24"/>
          <w:szCs w:val="24"/>
        </w:rPr>
        <w:t>- 240 divákov</w:t>
      </w:r>
    </w:p>
    <w:p w14:paraId="142EB9B2" w14:textId="6A170E7B"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Princezna rebelka</w:t>
      </w:r>
      <w:r w:rsidR="00C648D4">
        <w:rPr>
          <w:rFonts w:ascii="Times New Roman" w:hAnsi="Times New Roman"/>
          <w:sz w:val="24"/>
          <w:szCs w:val="24"/>
        </w:rPr>
        <w:t xml:space="preserve"> </w:t>
      </w:r>
      <w:r>
        <w:rPr>
          <w:rFonts w:ascii="Times New Roman" w:hAnsi="Times New Roman"/>
          <w:sz w:val="24"/>
          <w:szCs w:val="24"/>
        </w:rPr>
        <w:t>- 237 divákov</w:t>
      </w:r>
    </w:p>
    <w:p w14:paraId="5F969DAE" w14:textId="11937AB3" w:rsidR="00C36794" w:rsidRDefault="00C36794" w:rsidP="00AB7C68">
      <w:pPr>
        <w:pStyle w:val="Odsekzoznamu"/>
        <w:numPr>
          <w:ilvl w:val="0"/>
          <w:numId w:val="15"/>
        </w:numPr>
        <w:spacing w:after="200" w:line="360" w:lineRule="auto"/>
        <w:ind w:left="426" w:hanging="426"/>
        <w:contextualSpacing/>
        <w:jc w:val="both"/>
        <w:rPr>
          <w:rFonts w:ascii="Times New Roman" w:hAnsi="Times New Roman"/>
          <w:sz w:val="24"/>
          <w:szCs w:val="24"/>
          <w:u w:val="single"/>
        </w:rPr>
      </w:pPr>
      <w:r>
        <w:rPr>
          <w:rFonts w:ascii="Times New Roman" w:hAnsi="Times New Roman"/>
          <w:sz w:val="24"/>
          <w:szCs w:val="24"/>
        </w:rPr>
        <w:t>Čierny Panter: Navždy Wakanda</w:t>
      </w:r>
      <w:r w:rsidR="00C648D4">
        <w:rPr>
          <w:rFonts w:ascii="Times New Roman" w:hAnsi="Times New Roman"/>
          <w:sz w:val="24"/>
          <w:szCs w:val="24"/>
        </w:rPr>
        <w:t xml:space="preserve"> </w:t>
      </w:r>
      <w:r>
        <w:rPr>
          <w:rFonts w:ascii="Times New Roman" w:hAnsi="Times New Roman"/>
          <w:sz w:val="24"/>
          <w:szCs w:val="24"/>
        </w:rPr>
        <w:t>- 236 divákov</w:t>
      </w:r>
    </w:p>
    <w:p w14:paraId="302C0902" w14:textId="0E2AB146" w:rsidR="00C36794" w:rsidRDefault="00C36794" w:rsidP="00C36794">
      <w:pPr>
        <w:spacing w:line="360" w:lineRule="auto"/>
        <w:jc w:val="both"/>
      </w:pPr>
      <w:r>
        <w:t>Okrem štandardného premietania v DK Kino Šaľa sa v roku 2022 konalo aj tradičné, letné premietanie na amfiteátri. Premietanie sa uskutočnilo počas mesiacov júl, august (piatky a soboty). Filmy na amfiteátri sú premietané z DVD nosičov a mp4. Tieto premietania navštevuje približne 200 divákov na premietnutý film.</w:t>
      </w:r>
    </w:p>
    <w:p w14:paraId="72F999B6" w14:textId="77777777" w:rsidR="00843D3D" w:rsidRDefault="00843D3D" w:rsidP="00C36794">
      <w:pPr>
        <w:spacing w:line="360" w:lineRule="auto"/>
        <w:jc w:val="both"/>
      </w:pPr>
    </w:p>
    <w:p w14:paraId="246261AD" w14:textId="77777777" w:rsidR="00C36794" w:rsidRDefault="00C36794" w:rsidP="00C36794">
      <w:pPr>
        <w:spacing w:line="360" w:lineRule="auto"/>
        <w:jc w:val="both"/>
        <w:rPr>
          <w:u w:val="single"/>
        </w:rPr>
      </w:pPr>
      <w:r>
        <w:rPr>
          <w:u w:val="single"/>
        </w:rPr>
        <w:t>Premietané filmy na amfiteátri v roku 2022:</w:t>
      </w:r>
    </w:p>
    <w:p w14:paraId="6D49FC6B"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Šťastný Nový Rok: Dobro došli</w:t>
      </w:r>
    </w:p>
    <w:p w14:paraId="4A657527"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Po čom muži túžia 2</w:t>
      </w:r>
    </w:p>
    <w:p w14:paraId="314C42BE"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Halloween zabíja</w:t>
      </w:r>
    </w:p>
    <w:p w14:paraId="55A94A3D"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Tiché miesto 2</w:t>
      </w:r>
    </w:p>
    <w:p w14:paraId="5A91F07B"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Baby šéf: Rodinný podnik</w:t>
      </w:r>
    </w:p>
    <w:p w14:paraId="2BC39539"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Čas</w:t>
      </w:r>
    </w:p>
    <w:p w14:paraId="09406CD3"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Whitney</w:t>
      </w:r>
    </w:p>
    <w:p w14:paraId="079B8836"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Nikto</w:t>
      </w:r>
    </w:p>
    <w:p w14:paraId="74C543E0"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V lete ti poviem ako sa mám</w:t>
      </w:r>
    </w:p>
    <w:p w14:paraId="4EC9D46C"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Napätie</w:t>
      </w:r>
    </w:p>
    <w:p w14:paraId="2FE70A61"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Hobbit: Neočakávaná cesta</w:t>
      </w:r>
    </w:p>
    <w:p w14:paraId="4D85E83B"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Harry Potter a ohnivá čaša</w:t>
      </w:r>
    </w:p>
    <w:p w14:paraId="252AF3BB"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Vo štvorici po opici 1</w:t>
      </w:r>
    </w:p>
    <w:p w14:paraId="7BD50DAB"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Srdce na dlani</w:t>
      </w:r>
    </w:p>
    <w:p w14:paraId="377A56ED" w14:textId="77777777" w:rsidR="00C36794"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Ježko Sonic 1</w:t>
      </w:r>
    </w:p>
    <w:p w14:paraId="6247E484" w14:textId="78ABE957" w:rsidR="001F1BE3" w:rsidRPr="00843D3D" w:rsidRDefault="00C36794" w:rsidP="00AB7C68">
      <w:pPr>
        <w:pStyle w:val="Odsekzoznamu"/>
        <w:numPr>
          <w:ilvl w:val="0"/>
          <w:numId w:val="9"/>
        </w:numPr>
        <w:spacing w:after="200" w:line="360" w:lineRule="auto"/>
        <w:ind w:left="426" w:hanging="426"/>
        <w:contextualSpacing/>
        <w:jc w:val="both"/>
        <w:rPr>
          <w:rFonts w:ascii="Times New Roman" w:hAnsi="Times New Roman"/>
          <w:sz w:val="24"/>
          <w:szCs w:val="24"/>
        </w:rPr>
      </w:pPr>
      <w:r>
        <w:rPr>
          <w:rFonts w:ascii="Times New Roman" w:hAnsi="Times New Roman"/>
          <w:sz w:val="24"/>
          <w:szCs w:val="24"/>
        </w:rPr>
        <w:t>Krúdovci: Nový vek</w:t>
      </w:r>
    </w:p>
    <w:p w14:paraId="6E5B03E1" w14:textId="77777777" w:rsidR="00A97043" w:rsidRPr="008840DE" w:rsidRDefault="00C35300" w:rsidP="00025F09">
      <w:pPr>
        <w:pStyle w:val="Nadpis2"/>
        <w:numPr>
          <w:ilvl w:val="0"/>
          <w:numId w:val="1"/>
        </w:numPr>
        <w:spacing w:line="360" w:lineRule="auto"/>
        <w:ind w:left="0" w:firstLine="0"/>
        <w:rPr>
          <w:sz w:val="28"/>
          <w:szCs w:val="28"/>
        </w:rPr>
      </w:pPr>
      <w:r w:rsidRPr="008840DE">
        <w:rPr>
          <w:sz w:val="28"/>
          <w:szCs w:val="28"/>
        </w:rPr>
        <w:lastRenderedPageBreak/>
        <w:t>Družobné vzťahy</w:t>
      </w:r>
    </w:p>
    <w:p w14:paraId="12A6BDB8" w14:textId="47231071" w:rsidR="002349B5" w:rsidRPr="00843D3D" w:rsidRDefault="00E23BCB" w:rsidP="00843D3D">
      <w:pPr>
        <w:pStyle w:val="Odsekzoznamu"/>
        <w:spacing w:line="360" w:lineRule="auto"/>
        <w:ind w:left="0"/>
        <w:jc w:val="both"/>
        <w:rPr>
          <w:rFonts w:ascii="Times New Roman" w:hAnsi="Times New Roman"/>
          <w:b/>
          <w:sz w:val="24"/>
          <w:szCs w:val="24"/>
        </w:rPr>
      </w:pPr>
      <w:r w:rsidRPr="00843D3D">
        <w:rPr>
          <w:rFonts w:ascii="Times New Roman" w:hAnsi="Times New Roman"/>
          <w:b/>
          <w:sz w:val="24"/>
          <w:szCs w:val="24"/>
        </w:rPr>
        <w:t>Družobné vzťahy - prehľad aktivít za rok 202</w:t>
      </w:r>
      <w:r w:rsidR="00C36794" w:rsidRPr="00843D3D">
        <w:rPr>
          <w:rFonts w:ascii="Times New Roman" w:hAnsi="Times New Roman"/>
          <w:b/>
          <w:sz w:val="24"/>
          <w:szCs w:val="24"/>
        </w:rPr>
        <w:t>2</w:t>
      </w:r>
    </w:p>
    <w:p w14:paraId="21C9044D" w14:textId="77777777" w:rsidR="002349B5" w:rsidRPr="00843D3D" w:rsidRDefault="002349B5" w:rsidP="00843D3D">
      <w:pPr>
        <w:spacing w:line="360" w:lineRule="auto"/>
        <w:contextualSpacing/>
        <w:jc w:val="both"/>
        <w:rPr>
          <w:lang w:eastAsia="cs-CZ"/>
        </w:rPr>
      </w:pPr>
      <w:r w:rsidRPr="00843D3D">
        <w:rPr>
          <w:lang w:eastAsia="cs-CZ"/>
        </w:rPr>
        <w:t>Agenda družobných vzťahov bola zabezpečovaná prostredníctvom RRSaŠF. Počas roka 2022 prebiehala družobná spolupráca nasledovne:</w:t>
      </w:r>
    </w:p>
    <w:p w14:paraId="37B6CA40" w14:textId="77777777" w:rsidR="002349B5" w:rsidRPr="00843D3D" w:rsidRDefault="002349B5" w:rsidP="00843D3D">
      <w:pPr>
        <w:spacing w:line="360" w:lineRule="auto"/>
        <w:contextualSpacing/>
        <w:jc w:val="both"/>
        <w:rPr>
          <w:lang w:eastAsia="cs-CZ"/>
        </w:rPr>
      </w:pPr>
    </w:p>
    <w:p w14:paraId="7A79CFA4" w14:textId="77777777" w:rsidR="002349B5" w:rsidRPr="00843D3D" w:rsidRDefault="002349B5" w:rsidP="00843D3D">
      <w:pPr>
        <w:spacing w:line="360" w:lineRule="auto"/>
        <w:contextualSpacing/>
        <w:jc w:val="both"/>
        <w:rPr>
          <w:lang w:eastAsia="cs-CZ"/>
        </w:rPr>
      </w:pPr>
      <w:r w:rsidRPr="00843D3D">
        <w:rPr>
          <w:lang w:eastAsia="cs-CZ"/>
        </w:rPr>
        <w:t>V rámci pripravovanej žiadosti mesta Šaľa k výzve š. 6/2022 na Fond pre podporu umenia na predloženie v rámci programu  6.1.1 Mesto kultúry – prípravná fáza  k podujatiu: Vitajte, susedia!“ boli družobné mestá požiadané o zaslanie akceptačného listu - poslali ho Telč, Oroszlány, Konskie, 25.1.2022.</w:t>
      </w:r>
    </w:p>
    <w:p w14:paraId="2E1FB0FA" w14:textId="77777777" w:rsidR="002349B5" w:rsidRPr="00843D3D" w:rsidRDefault="002349B5" w:rsidP="00843D3D">
      <w:pPr>
        <w:spacing w:line="360" w:lineRule="auto"/>
        <w:contextualSpacing/>
        <w:jc w:val="both"/>
        <w:rPr>
          <w:lang w:eastAsia="cs-CZ"/>
        </w:rPr>
      </w:pPr>
    </w:p>
    <w:p w14:paraId="10D53DF7" w14:textId="0A94B4BC" w:rsidR="002349B5" w:rsidRPr="00843D3D" w:rsidRDefault="002349B5" w:rsidP="00843D3D">
      <w:pPr>
        <w:spacing w:line="360" w:lineRule="auto"/>
        <w:contextualSpacing/>
        <w:jc w:val="both"/>
        <w:rPr>
          <w:b/>
          <w:lang w:eastAsia="cs-CZ"/>
        </w:rPr>
      </w:pPr>
      <w:r w:rsidRPr="00843D3D">
        <w:rPr>
          <w:b/>
          <w:lang w:eastAsia="cs-CZ"/>
        </w:rPr>
        <w:t xml:space="preserve">Mohyliv – Podolskyy </w:t>
      </w:r>
    </w:p>
    <w:p w14:paraId="5FB6E9B8" w14:textId="77777777"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Dňa 24.2.2022 – osobný list primátora mesta Šaľa odoslaný primátorovi mesta Mohyliv Podilskyy k vyjadreniu podpory, solidarity a spolupatričnosti ohľadom vzniknutého vojnového konfliktu na Ukrajine. </w:t>
      </w:r>
    </w:p>
    <w:p w14:paraId="07313281" w14:textId="77777777"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Dňa 25.2.2022 – mesto Oroszlány, aj keď nie je partnerom mesta Mohyliv Podilskyy sa ponúklo pre pomoc na Ukrajine.</w:t>
      </w:r>
    </w:p>
    <w:p w14:paraId="056B3F9B" w14:textId="77777777"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Dňa 16.3.2022 sa mesto registrovalo v centrálnom registračnom systéme a v európskej databáze EOS a bolo mu vydané zo strany Finančného riaditeľstva SR osvedčenie o pridelení EORI. (číslo, ktoré sa používa na identifikáciu hospodárskych subjektov  a iných subjektov pri styku s dolnými orgánmi Spoločenstva. Bola uzatvorená mandátna zmluva č. 216/2022 na zastupovanie v colnom konaní (T&amp;B s.r.o., vykonali bezplatne) pre vyslanie humanitárnej pomoci.</w:t>
      </w:r>
    </w:p>
    <w:p w14:paraId="7E73CE62" w14:textId="77777777"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V dňoch 17.- 20.3.2022 mesto vyslalo autobus humanitárnej pomoci pozbieranej v meste Šaľa a aj meste Oroszlány. Sprievod - Roman Hatala – vycestovanie s humanitárnou pomocou na Ukrajinu. (Moldavské hranice). Autobus priviezol 12 osôb, ktoré boli v meste umiestnené.</w:t>
      </w:r>
    </w:p>
    <w:p w14:paraId="3BC184D5" w14:textId="0DB693CE"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28.3.2022 – list – Anatolii Drabovskyi, poslanec ukrajinského parlamentu požiadal </w:t>
      </w:r>
      <w:r w:rsidR="003D7A26">
        <w:rPr>
          <w:rFonts w:ascii="Times New Roman" w:hAnsi="Times New Roman"/>
          <w:sz w:val="24"/>
          <w:szCs w:val="24"/>
          <w:lang w:eastAsia="cs-CZ"/>
        </w:rPr>
        <w:t xml:space="preserve">            </w:t>
      </w:r>
      <w:r w:rsidRPr="00843D3D">
        <w:rPr>
          <w:rFonts w:ascii="Times New Roman" w:hAnsi="Times New Roman"/>
          <w:sz w:val="24"/>
          <w:szCs w:val="24"/>
          <w:lang w:eastAsia="cs-CZ"/>
        </w:rPr>
        <w:t>o prijatie detí z Viničnej oblasti v Šali.</w:t>
      </w:r>
    </w:p>
    <w:p w14:paraId="0A11A358" w14:textId="3050F21F"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5.4.2022 – odpoveď na list poslancovi ukrajinského parlamentu – neboli voľné kapacity na ubytovanie.</w:t>
      </w:r>
    </w:p>
    <w:p w14:paraId="61B410C7" w14:textId="0E7E6763"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7.6.2022, 24.6.202 – ďalšie požiadavky a urgencie na prijatie detí z Ukrajiny</w:t>
      </w:r>
    </w:p>
    <w:p w14:paraId="53F489C5" w14:textId="77777777" w:rsidR="002349B5" w:rsidRPr="00843D3D"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21.7.2022 – odpoveď - uprednostníme deti z družobného mesta Mohyliv Podilskyy</w:t>
      </w:r>
    </w:p>
    <w:p w14:paraId="6DDC65AB" w14:textId="7FA33CF2" w:rsidR="002349B5" w:rsidRPr="00B93E55" w:rsidRDefault="002349B5" w:rsidP="00AB7C68">
      <w:pPr>
        <w:pStyle w:val="Odsekzoznamu"/>
        <w:numPr>
          <w:ilvl w:val="0"/>
          <w:numId w:val="16"/>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20.- 28.8.2022 – prijatie 30 osôb z Mohyliva Podilského - detský tábor - Lodenica.</w:t>
      </w:r>
    </w:p>
    <w:p w14:paraId="3B353D2B" w14:textId="305D832F" w:rsidR="002349B5" w:rsidRPr="00843D3D" w:rsidRDefault="002349B5" w:rsidP="00AB7C68">
      <w:pPr>
        <w:pStyle w:val="NoSpacing1"/>
        <w:numPr>
          <w:ilvl w:val="0"/>
          <w:numId w:val="17"/>
        </w:numPr>
        <w:spacing w:line="360" w:lineRule="auto"/>
        <w:ind w:left="426" w:hanging="426"/>
        <w:jc w:val="both"/>
        <w:rPr>
          <w:rFonts w:ascii="Times New Roman" w:hAnsi="Times New Roman"/>
          <w:sz w:val="24"/>
          <w:szCs w:val="24"/>
          <w:lang w:val="sk-SK" w:eastAsia="cs-CZ"/>
        </w:rPr>
      </w:pPr>
      <w:r w:rsidRPr="00843D3D">
        <w:rPr>
          <w:rFonts w:ascii="Times New Roman" w:hAnsi="Times New Roman"/>
          <w:sz w:val="24"/>
          <w:szCs w:val="24"/>
          <w:lang w:val="sk-SK" w:eastAsia="cs-CZ"/>
        </w:rPr>
        <w:lastRenderedPageBreak/>
        <w:t>Šalianske slávnosti 24.- 25.6.2022</w:t>
      </w:r>
    </w:p>
    <w:p w14:paraId="047871C4" w14:textId="77777777" w:rsidR="002349B5" w:rsidRPr="00843D3D" w:rsidRDefault="002349B5" w:rsidP="00AB7C68">
      <w:pPr>
        <w:pStyle w:val="Odsekzoznamu"/>
        <w:numPr>
          <w:ilvl w:val="0"/>
          <w:numId w:val="17"/>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24.6.2022 podpis plánu spolupráce na roky 2022-2023.</w:t>
      </w:r>
    </w:p>
    <w:p w14:paraId="1BB12933" w14:textId="77777777" w:rsidR="002349B5" w:rsidRPr="00843D3D" w:rsidRDefault="002349B5" w:rsidP="00AB7C68">
      <w:pPr>
        <w:pStyle w:val="NoSpacing1"/>
        <w:spacing w:line="360" w:lineRule="auto"/>
        <w:ind w:left="426" w:hanging="426"/>
        <w:jc w:val="both"/>
        <w:rPr>
          <w:rFonts w:ascii="Times New Roman" w:hAnsi="Times New Roman"/>
          <w:sz w:val="24"/>
          <w:szCs w:val="24"/>
          <w:lang w:val="sk-SK" w:eastAsia="sk-SK"/>
        </w:rPr>
      </w:pPr>
      <w:r w:rsidRPr="00843D3D">
        <w:rPr>
          <w:rFonts w:ascii="Times New Roman" w:hAnsi="Times New Roman"/>
          <w:sz w:val="24"/>
          <w:szCs w:val="24"/>
          <w:lang w:val="sk-SK" w:eastAsia="sk-SK"/>
        </w:rPr>
        <w:t>Delegácia z mesta Mohyliv Podilskyy prijala pozvanie na slávnosti v nasledovnom zložení:</w:t>
      </w:r>
    </w:p>
    <w:p w14:paraId="76863775" w14:textId="64904376" w:rsidR="002349B5" w:rsidRPr="00843D3D" w:rsidRDefault="002349B5" w:rsidP="00AB7C68">
      <w:pPr>
        <w:pStyle w:val="NoSpacing1"/>
        <w:numPr>
          <w:ilvl w:val="0"/>
          <w:numId w:val="17"/>
        </w:numPr>
        <w:spacing w:line="360" w:lineRule="auto"/>
        <w:ind w:left="426" w:hanging="426"/>
        <w:jc w:val="both"/>
        <w:rPr>
          <w:rFonts w:ascii="Times New Roman" w:hAnsi="Times New Roman"/>
          <w:sz w:val="24"/>
          <w:szCs w:val="24"/>
          <w:lang w:val="sk-SK" w:eastAsia="sk-SK"/>
        </w:rPr>
      </w:pPr>
      <w:r w:rsidRPr="00843D3D">
        <w:rPr>
          <w:rFonts w:ascii="Times New Roman" w:hAnsi="Times New Roman"/>
          <w:sz w:val="24"/>
          <w:szCs w:val="24"/>
          <w:lang w:val="sk-SK" w:eastAsia="sk-SK"/>
        </w:rPr>
        <w:t>Mudryk Kateryna - dcéra primátora mesta</w:t>
      </w:r>
    </w:p>
    <w:p w14:paraId="160A6A9C" w14:textId="77777777" w:rsidR="002349B5" w:rsidRPr="00843D3D" w:rsidRDefault="002349B5" w:rsidP="00AB7C68">
      <w:pPr>
        <w:pStyle w:val="NoSpacing1"/>
        <w:numPr>
          <w:ilvl w:val="0"/>
          <w:numId w:val="17"/>
        </w:numPr>
        <w:spacing w:line="360" w:lineRule="auto"/>
        <w:ind w:left="426" w:hanging="426"/>
        <w:jc w:val="both"/>
        <w:rPr>
          <w:rFonts w:ascii="Times New Roman" w:hAnsi="Times New Roman"/>
          <w:sz w:val="24"/>
          <w:szCs w:val="24"/>
          <w:lang w:val="sk-SK" w:eastAsia="sk-SK"/>
        </w:rPr>
      </w:pPr>
      <w:r w:rsidRPr="00843D3D">
        <w:rPr>
          <w:rFonts w:ascii="Times New Roman" w:hAnsi="Times New Roman"/>
          <w:sz w:val="24"/>
          <w:szCs w:val="24"/>
          <w:lang w:val="sk-SK" w:eastAsia="sk-SK"/>
        </w:rPr>
        <w:t>Hlukhmaniuk Tetiana - manželka primátora mesta</w:t>
      </w:r>
    </w:p>
    <w:p w14:paraId="28A893C0" w14:textId="76B9D468" w:rsidR="002349B5" w:rsidRPr="00843D3D" w:rsidRDefault="002349B5" w:rsidP="00AB7C68">
      <w:pPr>
        <w:pStyle w:val="NoSpacing1"/>
        <w:numPr>
          <w:ilvl w:val="0"/>
          <w:numId w:val="17"/>
        </w:numPr>
        <w:spacing w:line="360" w:lineRule="auto"/>
        <w:ind w:left="426" w:hanging="426"/>
        <w:jc w:val="both"/>
        <w:rPr>
          <w:rFonts w:ascii="Times New Roman" w:hAnsi="Times New Roman"/>
          <w:sz w:val="24"/>
          <w:szCs w:val="24"/>
          <w:lang w:val="sk-SK" w:eastAsia="sk-SK"/>
        </w:rPr>
      </w:pPr>
      <w:r w:rsidRPr="00843D3D">
        <w:rPr>
          <w:rFonts w:ascii="Times New Roman" w:hAnsi="Times New Roman"/>
          <w:sz w:val="24"/>
          <w:szCs w:val="24"/>
          <w:lang w:val="sk-SK" w:eastAsia="sk-SK"/>
        </w:rPr>
        <w:t>Sluzhaliuk Olha - vedúca oddelenia kultúry a informačných aktivít</w:t>
      </w:r>
    </w:p>
    <w:p w14:paraId="6639059D" w14:textId="470D1681" w:rsidR="002349B5" w:rsidRPr="00B97209" w:rsidRDefault="002349B5" w:rsidP="00AB7C68">
      <w:pPr>
        <w:pStyle w:val="Odsekzoznamu"/>
        <w:numPr>
          <w:ilvl w:val="0"/>
          <w:numId w:val="17"/>
        </w:numPr>
        <w:spacing w:line="360" w:lineRule="auto"/>
        <w:ind w:left="426" w:hanging="426"/>
        <w:contextualSpacing/>
        <w:jc w:val="both"/>
        <w:rPr>
          <w:rFonts w:ascii="Times New Roman" w:hAnsi="Times New Roman"/>
          <w:sz w:val="24"/>
          <w:szCs w:val="24"/>
          <w:lang w:eastAsia="cs-CZ"/>
        </w:rPr>
      </w:pPr>
      <w:r w:rsidRPr="00B97209">
        <w:rPr>
          <w:rFonts w:ascii="Times New Roman" w:hAnsi="Times New Roman"/>
          <w:sz w:val="24"/>
          <w:szCs w:val="24"/>
        </w:rPr>
        <w:t>Hryhorieva Oksana - vedúca informačno-komunikačného oddelenia</w:t>
      </w:r>
      <w:r w:rsidRPr="00B97209">
        <w:rPr>
          <w:rFonts w:ascii="Times New Roman" w:hAnsi="Times New Roman"/>
          <w:sz w:val="24"/>
          <w:szCs w:val="24"/>
          <w:lang w:eastAsia="cs-CZ"/>
        </w:rPr>
        <w:t>.</w:t>
      </w:r>
    </w:p>
    <w:p w14:paraId="34994236" w14:textId="39337947" w:rsidR="002349B5" w:rsidRPr="00B93E55" w:rsidRDefault="002349B5" w:rsidP="00AB7C68">
      <w:pPr>
        <w:pStyle w:val="Odsekzoznamu"/>
        <w:numPr>
          <w:ilvl w:val="0"/>
          <w:numId w:val="17"/>
        </w:numPr>
        <w:spacing w:line="360" w:lineRule="auto"/>
        <w:ind w:left="426" w:hanging="426"/>
        <w:contextualSpacing/>
        <w:jc w:val="both"/>
        <w:rPr>
          <w:rFonts w:ascii="Times New Roman" w:hAnsi="Times New Roman"/>
          <w:sz w:val="24"/>
          <w:szCs w:val="24"/>
          <w:lang w:val="pl-PL" w:eastAsia="en-US"/>
        </w:rPr>
      </w:pPr>
      <w:r w:rsidRPr="00843D3D">
        <w:rPr>
          <w:rFonts w:ascii="Times New Roman" w:hAnsi="Times New Roman"/>
          <w:sz w:val="24"/>
          <w:szCs w:val="24"/>
          <w:lang w:val="pl-PL"/>
        </w:rPr>
        <w:t>Umelkyne - Kateryna Buzhynska a Tetiana Hutsal (</w:t>
      </w:r>
      <w:r w:rsidRPr="00843D3D">
        <w:rPr>
          <w:rFonts w:ascii="Times New Roman" w:hAnsi="Times New Roman"/>
          <w:sz w:val="24"/>
          <w:szCs w:val="24"/>
          <w:shd w:val="clear" w:color="auto" w:fill="FFFFFF"/>
        </w:rPr>
        <w:t xml:space="preserve">Tetyana Dokanina) s dcérou </w:t>
      </w:r>
      <w:r w:rsidR="00B93E55">
        <w:rPr>
          <w:rFonts w:ascii="Times New Roman" w:hAnsi="Times New Roman"/>
          <w:sz w:val="24"/>
          <w:szCs w:val="24"/>
          <w:shd w:val="clear" w:color="auto" w:fill="FFFFFF"/>
        </w:rPr>
        <w:t>–</w:t>
      </w:r>
      <w:r w:rsidRPr="00843D3D">
        <w:rPr>
          <w:rFonts w:ascii="Times New Roman" w:hAnsi="Times New Roman"/>
          <w:sz w:val="24"/>
          <w:szCs w:val="24"/>
          <w:shd w:val="clear" w:color="auto" w:fill="FFFFFF"/>
        </w:rPr>
        <w:t xml:space="preserve"> koncert</w:t>
      </w:r>
    </w:p>
    <w:p w14:paraId="4A2644FD" w14:textId="77777777" w:rsidR="00B93E55" w:rsidRPr="00B93E55" w:rsidRDefault="00B93E55" w:rsidP="00B93E55">
      <w:pPr>
        <w:spacing w:line="360" w:lineRule="auto"/>
        <w:contextualSpacing/>
        <w:jc w:val="both"/>
        <w:rPr>
          <w:lang w:val="pl-PL" w:eastAsia="en-US"/>
        </w:rPr>
      </w:pPr>
    </w:p>
    <w:p w14:paraId="768DD3DA" w14:textId="5C25341E" w:rsidR="002349B5" w:rsidRPr="00843D3D" w:rsidRDefault="002349B5" w:rsidP="00843D3D">
      <w:pPr>
        <w:spacing w:line="360" w:lineRule="auto"/>
        <w:contextualSpacing/>
        <w:jc w:val="both"/>
        <w:rPr>
          <w:b/>
          <w:lang w:eastAsia="cs-CZ"/>
        </w:rPr>
      </w:pPr>
      <w:r w:rsidRPr="00843D3D">
        <w:rPr>
          <w:b/>
          <w:lang w:eastAsia="cs-CZ"/>
        </w:rPr>
        <w:t>Telč</w:t>
      </w:r>
    </w:p>
    <w:p w14:paraId="3A0541EA" w14:textId="1A4D5A43" w:rsidR="002349B5" w:rsidRPr="00843D3D" w:rsidRDefault="002349B5" w:rsidP="00AB7C68">
      <w:pPr>
        <w:pStyle w:val="Odsekzoznamu"/>
        <w:numPr>
          <w:ilvl w:val="0"/>
          <w:numId w:val="18"/>
        </w:numPr>
        <w:spacing w:line="360" w:lineRule="auto"/>
        <w:ind w:left="426" w:hanging="284"/>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20.- 21.5.2022 - Folklór v máji v Telči. Vycestovala folklórna skupina Muskántlis (18 osôb – Zs. Daru, R. Hlavatý, Elvira D. Bertalan, O. Kasimyar, I. Nozdroviský Daru, K. Kollárová, M. Bopko, E. Daru, K. Kovács, Zs. Víghová, V. Szullová, S.M. Horváth, B. Daru, Cs. Daru, L. Bíro, L. Nozdrovický, D. Mészárosová, K. Daru). </w:t>
      </w:r>
    </w:p>
    <w:p w14:paraId="76BE8140" w14:textId="77777777" w:rsidR="002349B5" w:rsidRPr="00843D3D" w:rsidRDefault="002349B5" w:rsidP="00AB7C68">
      <w:pPr>
        <w:pStyle w:val="Odsekzoznamu"/>
        <w:spacing w:line="360" w:lineRule="auto"/>
        <w:ind w:left="426"/>
        <w:jc w:val="both"/>
        <w:rPr>
          <w:rFonts w:ascii="Times New Roman" w:hAnsi="Times New Roman"/>
          <w:sz w:val="24"/>
          <w:szCs w:val="24"/>
          <w:lang w:eastAsia="cs-CZ"/>
        </w:rPr>
      </w:pPr>
      <w:r w:rsidRPr="00843D3D">
        <w:rPr>
          <w:rFonts w:ascii="Times New Roman" w:hAnsi="Times New Roman"/>
          <w:sz w:val="24"/>
          <w:szCs w:val="24"/>
          <w:lang w:eastAsia="cs-CZ"/>
        </w:rPr>
        <w:t>Delegácia – Belický, Palková, Jaroš</w:t>
      </w:r>
    </w:p>
    <w:p w14:paraId="05716CE3" w14:textId="77777777" w:rsidR="002349B5" w:rsidRPr="00843D3D" w:rsidRDefault="002349B5" w:rsidP="00AB7C68">
      <w:pPr>
        <w:pStyle w:val="Odsekzoznamu"/>
        <w:numPr>
          <w:ilvl w:val="0"/>
          <w:numId w:val="18"/>
        </w:numPr>
        <w:spacing w:line="360" w:lineRule="auto"/>
        <w:ind w:left="426" w:hanging="284"/>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Šalianske slávnosti 24.- 25.6.2022 - účasť delegácie z mesta Telč - </w:t>
      </w:r>
      <w:r w:rsidRPr="00843D3D">
        <w:rPr>
          <w:rFonts w:ascii="Times New Roman" w:hAnsi="Times New Roman"/>
          <w:sz w:val="24"/>
          <w:szCs w:val="24"/>
        </w:rPr>
        <w:t>Pavel Komín, zástupca starostu, vodič a Telčské mažoretky 20 osôb.</w:t>
      </w:r>
    </w:p>
    <w:p w14:paraId="6B6B0506" w14:textId="248C7D61" w:rsidR="002349B5" w:rsidRPr="00843D3D" w:rsidRDefault="002349B5" w:rsidP="00AB7C68">
      <w:pPr>
        <w:pStyle w:val="Odsekzoznamu"/>
        <w:numPr>
          <w:ilvl w:val="0"/>
          <w:numId w:val="18"/>
        </w:numPr>
        <w:spacing w:line="360" w:lineRule="auto"/>
        <w:ind w:left="426" w:hanging="284"/>
        <w:contextualSpacing/>
        <w:jc w:val="both"/>
        <w:rPr>
          <w:rFonts w:ascii="Times New Roman" w:hAnsi="Times New Roman"/>
          <w:sz w:val="24"/>
          <w:szCs w:val="24"/>
          <w:lang w:eastAsia="en-US"/>
        </w:rPr>
      </w:pPr>
      <w:r w:rsidRPr="00843D3D">
        <w:rPr>
          <w:rFonts w:ascii="Times New Roman" w:hAnsi="Times New Roman"/>
          <w:sz w:val="24"/>
          <w:szCs w:val="24"/>
        </w:rPr>
        <w:t>Medzinárodný futbalový turnaj v Šali – 11.11.2022 – delegácia - pán starosta Mgr. Vladimír Brtník, pán zástupca starostu Pavel Komín a vodič Pavel Boček plus 9 hráčov.</w:t>
      </w:r>
    </w:p>
    <w:p w14:paraId="03AC98BE" w14:textId="77777777" w:rsidR="002349B5" w:rsidRPr="00843D3D" w:rsidRDefault="002349B5" w:rsidP="00843D3D">
      <w:pPr>
        <w:spacing w:line="360" w:lineRule="auto"/>
        <w:contextualSpacing/>
        <w:jc w:val="both"/>
        <w:rPr>
          <w:b/>
          <w:lang w:eastAsia="cs-CZ"/>
        </w:rPr>
      </w:pPr>
    </w:p>
    <w:p w14:paraId="0F6C5152" w14:textId="01A49F9E" w:rsidR="002349B5" w:rsidRPr="00843D3D" w:rsidRDefault="002349B5" w:rsidP="00843D3D">
      <w:pPr>
        <w:spacing w:line="360" w:lineRule="auto"/>
        <w:contextualSpacing/>
        <w:jc w:val="both"/>
        <w:rPr>
          <w:bCs/>
          <w:lang w:eastAsia="cs-CZ"/>
        </w:rPr>
      </w:pPr>
      <w:r w:rsidRPr="00843D3D">
        <w:rPr>
          <w:b/>
          <w:lang w:eastAsia="cs-CZ"/>
        </w:rPr>
        <w:t>Oroszlány</w:t>
      </w:r>
    </w:p>
    <w:p w14:paraId="49787547" w14:textId="573A8661" w:rsidR="002349B5" w:rsidRPr="00843D3D" w:rsidRDefault="002349B5" w:rsidP="00AB7C68">
      <w:pPr>
        <w:pStyle w:val="Odsekzoznamu"/>
        <w:numPr>
          <w:ilvl w:val="0"/>
          <w:numId w:val="19"/>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11.6.2022 – na pozvanie mesta Oroszlány vycestovalo 40 detí a učiteľov zo základných škôl v Šali na zábavné podujatie pre deti nadväzujúce na projekt Bicyklujme spoločne bezpečne (R. Čileková, L. Čičmišová, D. Tenenyei, N. Bujáková, N. Kacianová, O. Popelka, E. Bučeková, J. Árendáš, M. réšo, P. Čekan, A. Oláh, RE. Debnáriková, P. Andrášiová Kompanová, E. Gabera, T. Obolová, A. Pačesová, N. Pinková, S. Baranyiová, A. Poláček, L. Kružlíková, J. Takácsová, T. Biliková, M. Kováčik, M. Papp, Z. Rakárová, M. Babinec, P. Debnáriková, P. Hamar, L. Ištván, JH. Kolláriková, L. Andrásiová, M. Frantová, Branko Marinovič, K. Klačková, L. Potúčková, P. Horváthová, D. Pálinkás, M. Hrajnohová, E. Hakszer, K. Popelková, E. Hatvaniová, </w:t>
      </w:r>
    </w:p>
    <w:p w14:paraId="2D38115E" w14:textId="7B421977" w:rsidR="002349B5" w:rsidRPr="00843D3D" w:rsidRDefault="002349B5" w:rsidP="00AB7C68">
      <w:pPr>
        <w:pStyle w:val="Odsekzoznamu"/>
        <w:numPr>
          <w:ilvl w:val="0"/>
          <w:numId w:val="19"/>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Šalianske slávnosti 24.- 25.6. - účasť skupiny Kadarkölykök ( 10 osôb) 25.6.2022</w:t>
      </w:r>
    </w:p>
    <w:p w14:paraId="5AFEFE31" w14:textId="554B7DA0" w:rsidR="002349B5" w:rsidRPr="00843D3D" w:rsidRDefault="002349B5" w:rsidP="00AB7C68">
      <w:pPr>
        <w:pStyle w:val="Odsekzoznamu"/>
        <w:numPr>
          <w:ilvl w:val="0"/>
          <w:numId w:val="20"/>
        </w:numPr>
        <w:spacing w:line="360" w:lineRule="auto"/>
        <w:ind w:left="426" w:hanging="426"/>
        <w:jc w:val="both"/>
        <w:rPr>
          <w:rFonts w:ascii="Times New Roman" w:hAnsi="Times New Roman"/>
          <w:sz w:val="24"/>
          <w:szCs w:val="24"/>
          <w:lang w:eastAsia="en-US"/>
        </w:rPr>
      </w:pPr>
      <w:r w:rsidRPr="00843D3D">
        <w:rPr>
          <w:rFonts w:ascii="Times New Roman" w:hAnsi="Times New Roman"/>
          <w:sz w:val="24"/>
          <w:szCs w:val="24"/>
        </w:rPr>
        <w:lastRenderedPageBreak/>
        <w:t>6 členov delegácie - Szabó Mihály, zástupca primátora mesta Oroszlány s manželkou,. File Beáta, prednostka mestského úradu s manželom, Betka Szabová (Szabó Istvánné), predsedníčka Slovenskej samosprávy v Oroszláni s manželom</w:t>
      </w:r>
    </w:p>
    <w:p w14:paraId="036A7CBD"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rPr>
      </w:pPr>
      <w:r w:rsidRPr="00843D3D">
        <w:rPr>
          <w:rFonts w:ascii="Times New Roman" w:hAnsi="Times New Roman"/>
          <w:sz w:val="24"/>
          <w:szCs w:val="24"/>
          <w:lang w:eastAsia="cs-CZ"/>
        </w:rPr>
        <w:t>13.8.2022 – Pozvanie Oroslánskej slovenskej národnej samosprávy na 27. dedinský deň P. Szalay + 8 osôb FS Šaľan (J. Némethová, M. Sýkorová, M. Bopko, F. Parduch, A. Bopková, D. Šlahorová, M. Horváthová, A. Bopková ml.)</w:t>
      </w:r>
    </w:p>
    <w:p w14:paraId="27401775"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2.- 4.9.2022 – Banský deň – P-. Hlavatý, M. Krajčíková, družstvo na súťaž v tlačení vozňov – P. Krokavec, J. Uhrin, E. Komjáthyová, J. Molnárová, J. Komjáthy, A Sedláková, D. Šiffel, M. Rehák, D. Potisk, V. Tóth.</w:t>
      </w:r>
    </w:p>
    <w:p w14:paraId="60D0B134"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2.9.2022 – K. Gáborová, L. Gyorog, F. Botka, A. Meszáros – vernisáž výstavy fotografií v Oroszlányi</w:t>
      </w:r>
    </w:p>
    <w:p w14:paraId="412AFF97"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U 11 - futbalový turnaj detí  v Oroszlányi – 3.9.2022 – Marián Krištof + družstvo: M. Ivánová, L. Láczki, O. Marko, P. Ďurkovič, M. Kocsis, A. Varga, P. Iván, P. Moravanský, T. Tóth, A. Lenčéšová, T. Krištof, D .F. Hučko, L. Ivanová, D. Majer, D., Hecs.</w:t>
      </w:r>
    </w:p>
    <w:p w14:paraId="299C2CAF"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17.10.2022 – vyžiadanie akceptačného listu pre projekt TERRA WAG  v programe Mesto kultúry 2024 – ponuka podujatí.</w:t>
      </w:r>
    </w:p>
    <w:p w14:paraId="676AED78"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rPr>
        <w:t>Medzinárodný futbalový turnaj v Šali – 11.11.2022 - delegácia: Szabó Mihály zástupca primátora, Schöffer Attila, Gánics József šéf združenia občianskych hliadok plus 10 hráčov.</w:t>
      </w:r>
    </w:p>
    <w:p w14:paraId="0C2501C5" w14:textId="77777777" w:rsidR="002349B5" w:rsidRPr="00843D3D" w:rsidRDefault="002349B5" w:rsidP="00AB7C68">
      <w:pPr>
        <w:pStyle w:val="Odsekzoznamu"/>
        <w:numPr>
          <w:ilvl w:val="0"/>
          <w:numId w:val="19"/>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Pozvanie Oroslánskej slovenskej národnej samosprávy na  11.12.2022 na Deň Oroszlánskych Slovákov – nikto nebol vyslaný za mesto.</w:t>
      </w:r>
    </w:p>
    <w:p w14:paraId="02C188A2" w14:textId="77777777" w:rsidR="002349B5" w:rsidRPr="00843D3D" w:rsidRDefault="002349B5" w:rsidP="00AB7C68">
      <w:pPr>
        <w:pStyle w:val="Odsekzoznamu"/>
        <w:numPr>
          <w:ilvl w:val="0"/>
          <w:numId w:val="20"/>
        </w:numPr>
        <w:spacing w:line="360" w:lineRule="auto"/>
        <w:ind w:left="426" w:hanging="426"/>
        <w:contextualSpacing/>
        <w:jc w:val="both"/>
        <w:rPr>
          <w:rFonts w:ascii="Times New Roman" w:hAnsi="Times New Roman"/>
          <w:sz w:val="24"/>
          <w:szCs w:val="24"/>
          <w:lang w:eastAsia="en-US"/>
        </w:rPr>
      </w:pPr>
      <w:r w:rsidRPr="00843D3D">
        <w:rPr>
          <w:rFonts w:ascii="Times New Roman" w:hAnsi="Times New Roman"/>
          <w:sz w:val="24"/>
          <w:szCs w:val="24"/>
          <w:lang w:eastAsia="cs-CZ"/>
        </w:rPr>
        <w:t xml:space="preserve">17.12.2022 – pozvanie šalianskeho kolkárskeho klubu prijali členovia kolkárskeho klubu </w:t>
      </w:r>
      <w:r w:rsidRPr="00843D3D">
        <w:rPr>
          <w:rFonts w:ascii="Times New Roman" w:hAnsi="Times New Roman"/>
          <w:sz w:val="24"/>
          <w:szCs w:val="24"/>
        </w:rPr>
        <w:t>v meste Oroszlány – Vianočný kolkársky turnaj.</w:t>
      </w:r>
    </w:p>
    <w:p w14:paraId="55A36CD1" w14:textId="77777777" w:rsidR="002349B5" w:rsidRPr="00B97209" w:rsidRDefault="002349B5" w:rsidP="00AB7C68">
      <w:pPr>
        <w:spacing w:line="360" w:lineRule="auto"/>
        <w:ind w:left="426" w:hanging="426"/>
        <w:contextualSpacing/>
        <w:jc w:val="both"/>
        <w:rPr>
          <w:b/>
          <w:lang w:eastAsia="cs-CZ"/>
        </w:rPr>
      </w:pPr>
    </w:p>
    <w:p w14:paraId="77A45E06" w14:textId="490493B1" w:rsidR="00B97209" w:rsidRPr="00B97209" w:rsidRDefault="002349B5" w:rsidP="00AB7C68">
      <w:pPr>
        <w:spacing w:line="360" w:lineRule="auto"/>
        <w:ind w:left="426" w:hanging="426"/>
        <w:contextualSpacing/>
        <w:jc w:val="both"/>
        <w:rPr>
          <w:b/>
          <w:lang w:eastAsia="cs-CZ"/>
        </w:rPr>
      </w:pPr>
      <w:r w:rsidRPr="00B97209">
        <w:rPr>
          <w:b/>
          <w:lang w:eastAsia="cs-CZ"/>
        </w:rPr>
        <w:t>Kuhmo</w:t>
      </w:r>
    </w:p>
    <w:p w14:paraId="739A1BEC" w14:textId="34F98F5C" w:rsidR="002349B5" w:rsidRPr="00B97209" w:rsidRDefault="002349B5" w:rsidP="00AB7C68">
      <w:pPr>
        <w:pStyle w:val="Odsekzoznamu"/>
        <w:numPr>
          <w:ilvl w:val="0"/>
          <w:numId w:val="38"/>
        </w:numPr>
        <w:spacing w:line="360" w:lineRule="auto"/>
        <w:ind w:left="426" w:hanging="426"/>
        <w:contextualSpacing/>
        <w:jc w:val="both"/>
        <w:rPr>
          <w:rFonts w:ascii="Times New Roman" w:hAnsi="Times New Roman"/>
          <w:bCs/>
          <w:sz w:val="24"/>
          <w:szCs w:val="24"/>
          <w:lang w:eastAsia="cs-CZ"/>
        </w:rPr>
      </w:pPr>
      <w:r w:rsidRPr="00B97209">
        <w:rPr>
          <w:rFonts w:ascii="Times New Roman" w:hAnsi="Times New Roman"/>
          <w:bCs/>
          <w:sz w:val="24"/>
          <w:szCs w:val="24"/>
          <w:lang w:eastAsia="cs-CZ"/>
        </w:rPr>
        <w:t>pozvanie na šaliansky slávnosti neprijali a ospravedlnili sa.</w:t>
      </w:r>
    </w:p>
    <w:p w14:paraId="3AC33ADB" w14:textId="77777777" w:rsidR="002349B5" w:rsidRPr="00843D3D" w:rsidRDefault="002349B5" w:rsidP="00843D3D">
      <w:pPr>
        <w:spacing w:line="360" w:lineRule="auto"/>
        <w:contextualSpacing/>
        <w:jc w:val="both"/>
        <w:rPr>
          <w:b/>
          <w:lang w:eastAsia="cs-CZ"/>
        </w:rPr>
      </w:pPr>
    </w:p>
    <w:p w14:paraId="7A2E255E" w14:textId="265C9673" w:rsidR="002349B5" w:rsidRPr="00843D3D" w:rsidRDefault="002349B5" w:rsidP="00843D3D">
      <w:pPr>
        <w:spacing w:line="360" w:lineRule="auto"/>
        <w:contextualSpacing/>
        <w:jc w:val="both"/>
        <w:rPr>
          <w:bCs/>
          <w:lang w:eastAsia="cs-CZ"/>
        </w:rPr>
      </w:pPr>
      <w:r w:rsidRPr="00843D3D">
        <w:rPr>
          <w:b/>
          <w:lang w:eastAsia="cs-CZ"/>
        </w:rPr>
        <w:t>Końskie</w:t>
      </w:r>
    </w:p>
    <w:p w14:paraId="575C8900" w14:textId="77777777" w:rsidR="002349B5" w:rsidRPr="00843D3D" w:rsidRDefault="002349B5" w:rsidP="00AB7C68">
      <w:pPr>
        <w:pStyle w:val="Odsekzoznamu"/>
        <w:numPr>
          <w:ilvl w:val="0"/>
          <w:numId w:val="21"/>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Šalianske slávnosti 24.-25.6.2022  - účasť delegácie </w:t>
      </w:r>
      <w:r w:rsidRPr="00843D3D">
        <w:rPr>
          <w:rFonts w:ascii="Times New Roman" w:hAnsi="Times New Roman"/>
          <w:sz w:val="24"/>
          <w:szCs w:val="24"/>
        </w:rPr>
        <w:t xml:space="preserve">Krzysztof Obratański primátor mesta Końskie s manželkou a  </w:t>
      </w:r>
      <w:r w:rsidRPr="00843D3D">
        <w:rPr>
          <w:rFonts w:ascii="Times New Roman" w:hAnsi="Times New Roman"/>
          <w:sz w:val="24"/>
          <w:szCs w:val="24"/>
          <w:lang w:eastAsia="cs-CZ"/>
        </w:rPr>
        <w:t xml:space="preserve">umelcov z hudobnej skupiny </w:t>
      </w:r>
      <w:r w:rsidRPr="00843D3D">
        <w:rPr>
          <w:rFonts w:ascii="Times New Roman" w:hAnsi="Times New Roman"/>
          <w:sz w:val="24"/>
          <w:szCs w:val="24"/>
        </w:rPr>
        <w:t>zDekaFranty – 4 osoby z mesta Końskie v </w:t>
      </w:r>
      <w:r w:rsidRPr="00843D3D">
        <w:rPr>
          <w:rFonts w:ascii="Times New Roman" w:hAnsi="Times New Roman"/>
          <w:sz w:val="24"/>
          <w:szCs w:val="24"/>
          <w:lang w:eastAsia="cs-CZ"/>
        </w:rPr>
        <w:t>Šali (23.6.- 25.6.2022)</w:t>
      </w:r>
    </w:p>
    <w:p w14:paraId="1400969A" w14:textId="77777777" w:rsidR="002349B5" w:rsidRPr="00843D3D" w:rsidRDefault="002349B5" w:rsidP="00AB7C68">
      <w:pPr>
        <w:pStyle w:val="Odsekzoznamu"/>
        <w:numPr>
          <w:ilvl w:val="0"/>
          <w:numId w:val="21"/>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lastRenderedPageBreak/>
        <w:t xml:space="preserve">Dni Konskich 20.- 21.8.2022 (19.-22.8.2022 – Jaroš, Belický, Rehák, Tölgyesi). Mesto reprezentovala hudobná skupina RebelSky (7 osôb) – O. Sirota, D. Bartušeková, I. Šmrhola, T. Mihálik, P. Palánky, L. Polačekova, R. Mitošinka. </w:t>
      </w:r>
    </w:p>
    <w:p w14:paraId="759E3E00" w14:textId="77777777" w:rsidR="002349B5" w:rsidRDefault="002349B5" w:rsidP="00AB7C68">
      <w:pPr>
        <w:pStyle w:val="Odsekzoznamu"/>
        <w:numPr>
          <w:ilvl w:val="0"/>
          <w:numId w:val="21"/>
        </w:numPr>
        <w:spacing w:line="360" w:lineRule="auto"/>
        <w:ind w:left="426" w:hanging="426"/>
        <w:contextualSpacing/>
        <w:jc w:val="both"/>
        <w:rPr>
          <w:rFonts w:ascii="Times New Roman" w:hAnsi="Times New Roman"/>
          <w:sz w:val="24"/>
          <w:szCs w:val="24"/>
          <w:lang w:eastAsia="en-US"/>
        </w:rPr>
      </w:pPr>
      <w:r w:rsidRPr="00843D3D">
        <w:rPr>
          <w:rFonts w:ascii="Times New Roman" w:hAnsi="Times New Roman"/>
          <w:sz w:val="24"/>
          <w:szCs w:val="24"/>
        </w:rPr>
        <w:t>Medzinárodný futbalový turnaj v Šali – 11.11.2022 – bez účasti delegácie, len 14 osôb hráči plus vodiči.</w:t>
      </w:r>
    </w:p>
    <w:p w14:paraId="470E54F8" w14:textId="77777777" w:rsidR="00B97209" w:rsidRPr="00843D3D" w:rsidRDefault="00B97209" w:rsidP="00B97209">
      <w:pPr>
        <w:pStyle w:val="Odsekzoznamu"/>
        <w:spacing w:line="360" w:lineRule="auto"/>
        <w:ind w:left="284"/>
        <w:contextualSpacing/>
        <w:jc w:val="both"/>
        <w:rPr>
          <w:rFonts w:ascii="Times New Roman" w:hAnsi="Times New Roman"/>
          <w:sz w:val="24"/>
          <w:szCs w:val="24"/>
          <w:lang w:eastAsia="en-US"/>
        </w:rPr>
      </w:pPr>
    </w:p>
    <w:p w14:paraId="52BD7EB5" w14:textId="77777777" w:rsidR="002349B5" w:rsidRDefault="002349B5" w:rsidP="00843D3D">
      <w:pPr>
        <w:spacing w:line="360" w:lineRule="auto"/>
        <w:jc w:val="both"/>
        <w:rPr>
          <w:u w:val="single"/>
        </w:rPr>
      </w:pPr>
      <w:r w:rsidRPr="00843D3D">
        <w:rPr>
          <w:u w:val="single"/>
        </w:rPr>
        <w:t>Iné – spriatelené mestá:</w:t>
      </w:r>
    </w:p>
    <w:p w14:paraId="79B580E3" w14:textId="77777777" w:rsidR="00B93E55" w:rsidRPr="00843D3D" w:rsidRDefault="00B93E55" w:rsidP="00843D3D">
      <w:pPr>
        <w:spacing w:line="360" w:lineRule="auto"/>
        <w:jc w:val="both"/>
        <w:rPr>
          <w:u w:val="single"/>
        </w:rPr>
      </w:pPr>
    </w:p>
    <w:p w14:paraId="4A04D282" w14:textId="226FFCA2" w:rsidR="002349B5" w:rsidRPr="00843D3D" w:rsidRDefault="002349B5" w:rsidP="00843D3D">
      <w:pPr>
        <w:spacing w:line="360" w:lineRule="auto"/>
        <w:contextualSpacing/>
        <w:jc w:val="both"/>
        <w:rPr>
          <w:b/>
          <w:lang w:eastAsia="cs-CZ"/>
        </w:rPr>
      </w:pPr>
      <w:r w:rsidRPr="00843D3D">
        <w:rPr>
          <w:b/>
          <w:lang w:eastAsia="cs-CZ"/>
        </w:rPr>
        <w:t>Báčska Palanka</w:t>
      </w:r>
    </w:p>
    <w:p w14:paraId="360C903B" w14:textId="14BE7ACF" w:rsidR="002349B5" w:rsidRPr="00B97209" w:rsidRDefault="002349B5" w:rsidP="00AB7C68">
      <w:pPr>
        <w:pStyle w:val="Odsekzoznamu"/>
        <w:numPr>
          <w:ilvl w:val="0"/>
          <w:numId w:val="21"/>
        </w:numPr>
        <w:spacing w:line="360" w:lineRule="auto"/>
        <w:ind w:left="426" w:hanging="426"/>
        <w:contextualSpacing/>
        <w:jc w:val="both"/>
        <w:rPr>
          <w:rFonts w:ascii="Times New Roman" w:hAnsi="Times New Roman"/>
          <w:sz w:val="24"/>
          <w:szCs w:val="24"/>
          <w:lang w:eastAsia="en-US"/>
        </w:rPr>
      </w:pPr>
      <w:r w:rsidRPr="00B97209">
        <w:rPr>
          <w:rFonts w:ascii="Times New Roman" w:hAnsi="Times New Roman"/>
          <w:sz w:val="24"/>
          <w:szCs w:val="24"/>
          <w:lang w:eastAsia="cs-CZ"/>
        </w:rPr>
        <w:t xml:space="preserve">Šalianske slávnosti 24.- 25.6.2022 - delegácia </w:t>
      </w:r>
      <w:r w:rsidRPr="00B97209">
        <w:rPr>
          <w:rFonts w:ascii="Times New Roman" w:hAnsi="Times New Roman"/>
          <w:sz w:val="24"/>
          <w:szCs w:val="24"/>
        </w:rPr>
        <w:t>4 osoby</w:t>
      </w:r>
      <w:r w:rsidRPr="00B97209">
        <w:rPr>
          <w:rFonts w:ascii="Times New Roman" w:hAnsi="Times New Roman"/>
          <w:b/>
          <w:bCs/>
          <w:sz w:val="24"/>
          <w:szCs w:val="24"/>
        </w:rPr>
        <w:t xml:space="preserve"> - </w:t>
      </w:r>
      <w:r w:rsidRPr="00B97209">
        <w:rPr>
          <w:rFonts w:ascii="Times New Roman" w:hAnsi="Times New Roman"/>
          <w:sz w:val="24"/>
          <w:szCs w:val="24"/>
        </w:rPr>
        <w:t>Milan Kraguljac - pomocník predsedu, Milica Stoisavljević - Turistická organizácia, Boriša Petković – vodič + 1 osoba.</w:t>
      </w:r>
    </w:p>
    <w:p w14:paraId="1B05FA75" w14:textId="77777777" w:rsidR="002349B5" w:rsidRPr="00B97209" w:rsidRDefault="002349B5" w:rsidP="00AB7C68">
      <w:pPr>
        <w:pStyle w:val="Odsekzoznamu"/>
        <w:numPr>
          <w:ilvl w:val="0"/>
          <w:numId w:val="22"/>
        </w:numPr>
        <w:spacing w:line="360" w:lineRule="auto"/>
        <w:ind w:left="426" w:hanging="426"/>
        <w:contextualSpacing/>
        <w:jc w:val="both"/>
        <w:rPr>
          <w:rFonts w:ascii="Times New Roman" w:hAnsi="Times New Roman"/>
          <w:bCs/>
          <w:sz w:val="24"/>
          <w:szCs w:val="24"/>
          <w:lang w:eastAsia="cs-CZ"/>
        </w:rPr>
      </w:pPr>
      <w:r w:rsidRPr="00B97209">
        <w:rPr>
          <w:rFonts w:ascii="Times New Roman" w:hAnsi="Times New Roman"/>
          <w:sz w:val="24"/>
          <w:szCs w:val="24"/>
        </w:rPr>
        <w:t>Pozvanie na 20.10.2022 – Deň samosprávy – mesto Šaľa sa ospravedlnilo, nik nešiel.</w:t>
      </w:r>
    </w:p>
    <w:p w14:paraId="4F6617DF" w14:textId="77777777" w:rsidR="002349B5" w:rsidRPr="00B97209" w:rsidRDefault="002349B5" w:rsidP="00AB7C68">
      <w:pPr>
        <w:pStyle w:val="Odsekzoznamu"/>
        <w:numPr>
          <w:ilvl w:val="0"/>
          <w:numId w:val="22"/>
        </w:numPr>
        <w:spacing w:line="360" w:lineRule="auto"/>
        <w:ind w:left="426" w:hanging="426"/>
        <w:contextualSpacing/>
        <w:jc w:val="both"/>
        <w:rPr>
          <w:rFonts w:ascii="Times New Roman" w:hAnsi="Times New Roman"/>
          <w:bCs/>
          <w:sz w:val="24"/>
          <w:szCs w:val="24"/>
          <w:lang w:eastAsia="cs-CZ"/>
        </w:rPr>
      </w:pPr>
      <w:r w:rsidRPr="00B97209">
        <w:rPr>
          <w:rFonts w:ascii="Times New Roman" w:hAnsi="Times New Roman"/>
          <w:sz w:val="24"/>
          <w:szCs w:val="24"/>
        </w:rPr>
        <w:t>Medzinárodný futbalový turnaj v Šali – 11.11.2022 – 8 hráčov.</w:t>
      </w:r>
    </w:p>
    <w:p w14:paraId="1AAE96C9" w14:textId="77777777" w:rsidR="002349B5" w:rsidRPr="00B97209" w:rsidRDefault="002349B5" w:rsidP="00843D3D">
      <w:pPr>
        <w:spacing w:line="360" w:lineRule="auto"/>
        <w:jc w:val="both"/>
        <w:rPr>
          <w:bCs/>
          <w:lang w:eastAsia="cs-CZ"/>
        </w:rPr>
      </w:pPr>
    </w:p>
    <w:p w14:paraId="36DB6F84" w14:textId="37EC9466" w:rsidR="002349B5" w:rsidRPr="00843D3D" w:rsidRDefault="002349B5" w:rsidP="00843D3D">
      <w:pPr>
        <w:spacing w:line="360" w:lineRule="auto"/>
        <w:jc w:val="both"/>
        <w:rPr>
          <w:b/>
          <w:lang w:eastAsia="cs-CZ"/>
        </w:rPr>
      </w:pPr>
      <w:r w:rsidRPr="00843D3D">
        <w:rPr>
          <w:b/>
          <w:lang w:eastAsia="cs-CZ"/>
        </w:rPr>
        <w:t>Našice</w:t>
      </w:r>
    </w:p>
    <w:p w14:paraId="1B51F445" w14:textId="77777777" w:rsidR="002349B5" w:rsidRPr="00843D3D" w:rsidRDefault="002349B5" w:rsidP="00AB7C68">
      <w:pPr>
        <w:pStyle w:val="Odsekzoznamu"/>
        <w:numPr>
          <w:ilvl w:val="0"/>
          <w:numId w:val="22"/>
        </w:numPr>
        <w:spacing w:line="360" w:lineRule="auto"/>
        <w:ind w:left="426" w:hanging="426"/>
        <w:contextualSpacing/>
        <w:jc w:val="both"/>
        <w:rPr>
          <w:rFonts w:ascii="Times New Roman" w:hAnsi="Times New Roman"/>
          <w:bCs/>
          <w:sz w:val="24"/>
          <w:szCs w:val="24"/>
          <w:lang w:eastAsia="cs-CZ"/>
        </w:rPr>
      </w:pPr>
      <w:r w:rsidRPr="00843D3D">
        <w:rPr>
          <w:rFonts w:ascii="Times New Roman" w:hAnsi="Times New Roman"/>
          <w:sz w:val="24"/>
          <w:szCs w:val="24"/>
          <w:lang w:eastAsia="cs-CZ"/>
        </w:rPr>
        <w:t>Šalianske slávnosti 24.-25.6.2022 ú</w:t>
      </w:r>
      <w:r w:rsidRPr="00843D3D">
        <w:rPr>
          <w:rFonts w:ascii="Times New Roman" w:hAnsi="Times New Roman"/>
          <w:bCs/>
          <w:sz w:val="24"/>
          <w:szCs w:val="24"/>
          <w:lang w:eastAsia="cs-CZ"/>
        </w:rPr>
        <w:t>časť primátora mesta Našice Krešimíra Kašubu na Šalianskych slávnostiach – sprievodné podujatie Historické vozidlá</w:t>
      </w:r>
    </w:p>
    <w:p w14:paraId="3214C253" w14:textId="77777777" w:rsidR="002349B5" w:rsidRPr="00843D3D" w:rsidRDefault="002349B5" w:rsidP="00AB7C68">
      <w:pPr>
        <w:pStyle w:val="Odsekzoznamu"/>
        <w:numPr>
          <w:ilvl w:val="0"/>
          <w:numId w:val="22"/>
        </w:numPr>
        <w:spacing w:line="360" w:lineRule="auto"/>
        <w:ind w:left="426" w:hanging="426"/>
        <w:contextualSpacing/>
        <w:jc w:val="both"/>
        <w:rPr>
          <w:rFonts w:ascii="Times New Roman" w:hAnsi="Times New Roman"/>
          <w:bCs/>
          <w:sz w:val="24"/>
          <w:szCs w:val="24"/>
          <w:lang w:eastAsia="cs-CZ"/>
        </w:rPr>
      </w:pPr>
      <w:r w:rsidRPr="00843D3D">
        <w:rPr>
          <w:rFonts w:ascii="Times New Roman" w:hAnsi="Times New Roman"/>
          <w:bCs/>
          <w:sz w:val="24"/>
          <w:szCs w:val="24"/>
          <w:lang w:eastAsia="cs-CZ"/>
        </w:rPr>
        <w:t>Návšteva mesta Našice – 19. - 21.8.2022 – Ing. Jana Nitrayová</w:t>
      </w:r>
      <w:r w:rsidRPr="00843D3D">
        <w:rPr>
          <w:rFonts w:ascii="Times New Roman" w:hAnsi="Times New Roman"/>
          <w:color w:val="FF0000"/>
          <w:sz w:val="24"/>
          <w:szCs w:val="24"/>
        </w:rPr>
        <w:t xml:space="preserve"> </w:t>
      </w:r>
      <w:r w:rsidRPr="00843D3D">
        <w:rPr>
          <w:rFonts w:ascii="Times New Roman" w:hAnsi="Times New Roman"/>
          <w:sz w:val="24"/>
          <w:szCs w:val="24"/>
        </w:rPr>
        <w:t>- Medzinárodné oldtimer stretnutie v Našiciach.</w:t>
      </w:r>
    </w:p>
    <w:p w14:paraId="616FBA06" w14:textId="77777777" w:rsidR="002349B5" w:rsidRPr="00843D3D" w:rsidRDefault="002349B5" w:rsidP="00843D3D">
      <w:pPr>
        <w:spacing w:line="360" w:lineRule="auto"/>
        <w:jc w:val="both"/>
        <w:rPr>
          <w:b/>
          <w:lang w:eastAsia="cs-CZ"/>
        </w:rPr>
      </w:pPr>
    </w:p>
    <w:p w14:paraId="16406A26" w14:textId="77777777" w:rsidR="002349B5" w:rsidRPr="00843D3D" w:rsidRDefault="002349B5" w:rsidP="00843D3D">
      <w:pPr>
        <w:spacing w:line="360" w:lineRule="auto"/>
        <w:jc w:val="both"/>
        <w:rPr>
          <w:b/>
          <w:lang w:eastAsia="cs-CZ"/>
        </w:rPr>
      </w:pPr>
      <w:r w:rsidRPr="00843D3D">
        <w:rPr>
          <w:b/>
          <w:lang w:eastAsia="cs-CZ"/>
        </w:rPr>
        <w:t>Rozpočet:</w:t>
      </w:r>
    </w:p>
    <w:p w14:paraId="4034F1D8" w14:textId="77777777" w:rsidR="002349B5" w:rsidRPr="00843D3D" w:rsidRDefault="002349B5" w:rsidP="00843D3D">
      <w:pPr>
        <w:spacing w:line="360" w:lineRule="auto"/>
        <w:jc w:val="both"/>
        <w:rPr>
          <w:lang w:eastAsia="cs-CZ"/>
        </w:rPr>
      </w:pPr>
      <w:r w:rsidRPr="00843D3D">
        <w:rPr>
          <w:lang w:eastAsia="cs-CZ"/>
        </w:rPr>
        <w:t>V rámci družobných vzťahov bola na r. 2022 boli v rámci RRSaŠF celkovo čerpané prostriedky vo výške 11662,40 EUR nasledovne:</w:t>
      </w:r>
    </w:p>
    <w:p w14:paraId="4A2ED498" w14:textId="77777777" w:rsidR="002349B5" w:rsidRPr="00B97209" w:rsidRDefault="002349B5" w:rsidP="00843D3D">
      <w:pPr>
        <w:spacing w:line="360" w:lineRule="auto"/>
        <w:jc w:val="both"/>
        <w:rPr>
          <w:lang w:eastAsia="cs-CZ"/>
        </w:rPr>
      </w:pPr>
    </w:p>
    <w:p w14:paraId="019E9EFE" w14:textId="77777777" w:rsidR="002349B5" w:rsidRPr="00843D3D" w:rsidRDefault="002349B5" w:rsidP="00843D3D">
      <w:pPr>
        <w:spacing w:line="360" w:lineRule="auto"/>
        <w:jc w:val="both"/>
        <w:rPr>
          <w:lang w:eastAsia="cs-CZ"/>
        </w:rPr>
      </w:pPr>
      <w:r w:rsidRPr="00843D3D">
        <w:rPr>
          <w:lang w:eastAsia="cs-CZ"/>
        </w:rPr>
        <w:t>Jarmok (zástupcovia z družobných miest)</w:t>
      </w:r>
    </w:p>
    <w:p w14:paraId="3D462C99" w14:textId="77777777" w:rsidR="002349B5" w:rsidRPr="00843D3D" w:rsidRDefault="002349B5" w:rsidP="0007650D">
      <w:pPr>
        <w:pStyle w:val="Odsekzoznamu"/>
        <w:numPr>
          <w:ilvl w:val="0"/>
          <w:numId w:val="23"/>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ubytovanie – 2536,60 EUR</w:t>
      </w:r>
    </w:p>
    <w:p w14:paraId="4829B782" w14:textId="77777777" w:rsidR="002349B5" w:rsidRPr="00843D3D" w:rsidRDefault="002349B5" w:rsidP="0007650D">
      <w:pPr>
        <w:pStyle w:val="Odsekzoznamu"/>
        <w:numPr>
          <w:ilvl w:val="0"/>
          <w:numId w:val="23"/>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strava – 1516,98 EUR</w:t>
      </w:r>
    </w:p>
    <w:p w14:paraId="0371D7F0" w14:textId="77777777" w:rsidR="002349B5" w:rsidRPr="00843D3D" w:rsidRDefault="002349B5" w:rsidP="0007650D">
      <w:pPr>
        <w:pStyle w:val="Odsekzoznamu"/>
        <w:numPr>
          <w:ilvl w:val="0"/>
          <w:numId w:val="23"/>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reprezentačné – 2817,50 EUR</w:t>
      </w:r>
    </w:p>
    <w:p w14:paraId="4175C045" w14:textId="33DCFB4F" w:rsidR="002349B5" w:rsidRPr="00843D3D" w:rsidRDefault="002349B5" w:rsidP="0007650D">
      <w:pPr>
        <w:pStyle w:val="Odsekzoznamu"/>
        <w:numPr>
          <w:ilvl w:val="0"/>
          <w:numId w:val="23"/>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materiál </w:t>
      </w:r>
      <w:r w:rsidR="003323EA" w:rsidRPr="00843D3D">
        <w:rPr>
          <w:rFonts w:ascii="Times New Roman" w:hAnsi="Times New Roman"/>
          <w:sz w:val="24"/>
          <w:szCs w:val="24"/>
          <w:lang w:eastAsia="cs-CZ"/>
        </w:rPr>
        <w:t>–</w:t>
      </w:r>
      <w:r w:rsidRPr="00843D3D">
        <w:rPr>
          <w:rFonts w:ascii="Times New Roman" w:hAnsi="Times New Roman"/>
          <w:sz w:val="24"/>
          <w:szCs w:val="24"/>
          <w:lang w:eastAsia="cs-CZ"/>
        </w:rPr>
        <w:t xml:space="preserve"> a potraviny 69,87 EUR</w:t>
      </w:r>
    </w:p>
    <w:p w14:paraId="5D5DE5BD" w14:textId="77777777" w:rsidR="002349B5" w:rsidRPr="00B97209" w:rsidRDefault="002349B5" w:rsidP="00843D3D">
      <w:pPr>
        <w:spacing w:line="360" w:lineRule="auto"/>
        <w:jc w:val="both"/>
        <w:rPr>
          <w:lang w:eastAsia="cs-CZ"/>
        </w:rPr>
      </w:pPr>
    </w:p>
    <w:p w14:paraId="76437938" w14:textId="77777777" w:rsidR="002349B5" w:rsidRPr="00843D3D" w:rsidRDefault="002349B5" w:rsidP="00843D3D">
      <w:pPr>
        <w:spacing w:line="360" w:lineRule="auto"/>
        <w:jc w:val="both"/>
        <w:rPr>
          <w:lang w:eastAsia="cs-CZ"/>
        </w:rPr>
      </w:pPr>
      <w:r w:rsidRPr="00843D3D">
        <w:rPr>
          <w:lang w:eastAsia="cs-CZ"/>
        </w:rPr>
        <w:t>vzťahy s partnerskými mestami</w:t>
      </w:r>
    </w:p>
    <w:p w14:paraId="158E5953" w14:textId="19084883" w:rsidR="002349B5" w:rsidRPr="00843D3D" w:rsidRDefault="002349B5" w:rsidP="0007650D">
      <w:pPr>
        <w:pStyle w:val="Odsekzoznamu"/>
        <w:numPr>
          <w:ilvl w:val="0"/>
          <w:numId w:val="24"/>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preprava </w:t>
      </w:r>
      <w:r w:rsidRPr="00843D3D">
        <w:rPr>
          <w:rFonts w:ascii="Times New Roman" w:hAnsi="Times New Roman"/>
          <w:sz w:val="24"/>
          <w:szCs w:val="24"/>
        </w:rPr>
        <w:t>2830</w:t>
      </w:r>
      <w:r w:rsidR="00B93E55">
        <w:rPr>
          <w:rFonts w:ascii="Times New Roman" w:hAnsi="Times New Roman"/>
          <w:sz w:val="24"/>
          <w:szCs w:val="24"/>
        </w:rPr>
        <w:t>,-</w:t>
      </w:r>
      <w:r w:rsidRPr="00843D3D">
        <w:rPr>
          <w:rFonts w:ascii="Times New Roman" w:hAnsi="Times New Roman"/>
          <w:sz w:val="24"/>
          <w:szCs w:val="24"/>
        </w:rPr>
        <w:t xml:space="preserve"> </w:t>
      </w:r>
      <w:r w:rsidRPr="00843D3D">
        <w:rPr>
          <w:rFonts w:ascii="Times New Roman" w:hAnsi="Times New Roman"/>
          <w:sz w:val="24"/>
          <w:szCs w:val="24"/>
          <w:lang w:eastAsia="cs-CZ"/>
        </w:rPr>
        <w:t>EUR</w:t>
      </w:r>
    </w:p>
    <w:p w14:paraId="110581EC" w14:textId="2526D32D" w:rsidR="002349B5" w:rsidRPr="00843D3D" w:rsidRDefault="002349B5" w:rsidP="0007650D">
      <w:pPr>
        <w:pStyle w:val="Odsekzoznamu"/>
        <w:numPr>
          <w:ilvl w:val="0"/>
          <w:numId w:val="24"/>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lastRenderedPageBreak/>
        <w:t xml:space="preserve">ubytovanie </w:t>
      </w:r>
      <w:r w:rsidRPr="00843D3D">
        <w:rPr>
          <w:rFonts w:ascii="Times New Roman" w:hAnsi="Times New Roman"/>
          <w:sz w:val="24"/>
          <w:szCs w:val="24"/>
        </w:rPr>
        <w:t>1165</w:t>
      </w:r>
      <w:r w:rsidR="00B93E55">
        <w:rPr>
          <w:rFonts w:ascii="Times New Roman" w:hAnsi="Times New Roman"/>
          <w:sz w:val="24"/>
          <w:szCs w:val="24"/>
        </w:rPr>
        <w:t>,-</w:t>
      </w:r>
      <w:r w:rsidRPr="00843D3D">
        <w:rPr>
          <w:rFonts w:ascii="Times New Roman" w:hAnsi="Times New Roman"/>
          <w:sz w:val="24"/>
          <w:szCs w:val="24"/>
        </w:rPr>
        <w:t xml:space="preserve"> </w:t>
      </w:r>
      <w:r w:rsidRPr="00843D3D">
        <w:rPr>
          <w:rFonts w:ascii="Times New Roman" w:hAnsi="Times New Roman"/>
          <w:sz w:val="24"/>
          <w:szCs w:val="24"/>
          <w:lang w:eastAsia="cs-CZ"/>
        </w:rPr>
        <w:t>EUR (</w:t>
      </w:r>
      <w:r w:rsidRPr="00843D3D">
        <w:rPr>
          <w:rFonts w:ascii="Times New Roman" w:hAnsi="Times New Roman"/>
          <w:sz w:val="24"/>
          <w:szCs w:val="24"/>
        </w:rPr>
        <w:t>športové a kultúrne podujatia medzinárodné vzťahy)</w:t>
      </w:r>
    </w:p>
    <w:p w14:paraId="1B55FA20" w14:textId="02F73B57" w:rsidR="002349B5" w:rsidRPr="00843D3D" w:rsidRDefault="002349B5" w:rsidP="0007650D">
      <w:pPr>
        <w:pStyle w:val="Odsekzoznamu"/>
        <w:numPr>
          <w:ilvl w:val="0"/>
          <w:numId w:val="24"/>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 xml:space="preserve">všeobecné služby – </w:t>
      </w:r>
      <w:r w:rsidRPr="00843D3D">
        <w:rPr>
          <w:rFonts w:ascii="Times New Roman" w:hAnsi="Times New Roman"/>
          <w:sz w:val="24"/>
          <w:szCs w:val="24"/>
        </w:rPr>
        <w:t>500</w:t>
      </w:r>
      <w:r w:rsidR="00B93E55">
        <w:rPr>
          <w:rFonts w:ascii="Times New Roman" w:hAnsi="Times New Roman"/>
          <w:sz w:val="24"/>
          <w:szCs w:val="24"/>
        </w:rPr>
        <w:t>,-</w:t>
      </w:r>
      <w:r w:rsidRPr="00843D3D">
        <w:rPr>
          <w:rFonts w:ascii="Times New Roman" w:hAnsi="Times New Roman"/>
          <w:sz w:val="24"/>
          <w:szCs w:val="24"/>
          <w:lang w:eastAsia="cs-CZ"/>
        </w:rPr>
        <w:t xml:space="preserve"> EUR </w:t>
      </w:r>
    </w:p>
    <w:p w14:paraId="033037E4" w14:textId="2B95FB6A" w:rsidR="002349B5" w:rsidRPr="005E490F" w:rsidRDefault="002349B5" w:rsidP="00843D3D">
      <w:pPr>
        <w:pStyle w:val="Odsekzoznamu"/>
        <w:numPr>
          <w:ilvl w:val="0"/>
          <w:numId w:val="24"/>
        </w:numPr>
        <w:spacing w:line="360" w:lineRule="auto"/>
        <w:ind w:left="426" w:hanging="426"/>
        <w:contextualSpacing/>
        <w:jc w:val="both"/>
        <w:rPr>
          <w:rFonts w:ascii="Times New Roman" w:hAnsi="Times New Roman"/>
          <w:sz w:val="24"/>
          <w:szCs w:val="24"/>
          <w:lang w:eastAsia="cs-CZ"/>
        </w:rPr>
      </w:pPr>
      <w:r w:rsidRPr="00843D3D">
        <w:rPr>
          <w:rFonts w:ascii="Times New Roman" w:hAnsi="Times New Roman"/>
          <w:sz w:val="24"/>
          <w:szCs w:val="24"/>
          <w:lang w:eastAsia="cs-CZ"/>
        </w:rPr>
        <w:t>poistné na cesty 226,45 EUR</w:t>
      </w:r>
    </w:p>
    <w:p w14:paraId="6BDCE2E4" w14:textId="04A03239" w:rsidR="002349B5" w:rsidRPr="00843D3D" w:rsidRDefault="002349B5" w:rsidP="00843D3D">
      <w:pPr>
        <w:spacing w:line="360" w:lineRule="auto"/>
        <w:contextualSpacing/>
        <w:jc w:val="both"/>
        <w:rPr>
          <w:b/>
          <w:lang w:eastAsia="cs-CZ"/>
        </w:rPr>
      </w:pPr>
      <w:r w:rsidRPr="00843D3D">
        <w:rPr>
          <w:b/>
          <w:lang w:eastAsia="cs-CZ"/>
        </w:rPr>
        <w:t>Výdavky na humanitárnu prepravu 2600</w:t>
      </w:r>
      <w:r w:rsidR="003D7A26">
        <w:rPr>
          <w:b/>
          <w:lang w:eastAsia="cs-CZ"/>
        </w:rPr>
        <w:t>,-</w:t>
      </w:r>
      <w:r w:rsidRPr="00843D3D">
        <w:rPr>
          <w:b/>
          <w:lang w:eastAsia="cs-CZ"/>
        </w:rPr>
        <w:t xml:space="preserve"> EUR boli hradené mimo rozpočtu z transparentného účtu, rovnako ako ďalšie výdavky spojené so starostlivosťou o utečencov z Ukrajiny, ktoré boli z časti refundované cez Okresný úrad v Šali. Niektoré výdavky, ktoré Okresný úrad neakceptoval boli čerpané z vyššie uvedených položiek na medzinárodné vzťahy.</w:t>
      </w:r>
    </w:p>
    <w:p w14:paraId="13F94676" w14:textId="77777777" w:rsidR="002349B5" w:rsidRDefault="002349B5" w:rsidP="00843D3D">
      <w:pPr>
        <w:spacing w:line="360" w:lineRule="auto"/>
        <w:contextualSpacing/>
        <w:jc w:val="both"/>
        <w:rPr>
          <w:b/>
          <w:lang w:eastAsia="cs-CZ"/>
        </w:rPr>
      </w:pPr>
    </w:p>
    <w:p w14:paraId="6C369889" w14:textId="77777777" w:rsidR="005E490F" w:rsidRPr="00B97209" w:rsidRDefault="005E490F" w:rsidP="00843D3D">
      <w:pPr>
        <w:spacing w:line="360" w:lineRule="auto"/>
        <w:contextualSpacing/>
        <w:jc w:val="both"/>
        <w:rPr>
          <w:b/>
          <w:lang w:eastAsia="cs-CZ"/>
        </w:rPr>
      </w:pPr>
    </w:p>
    <w:p w14:paraId="5E978ED2" w14:textId="152EAFC7" w:rsidR="00E10165" w:rsidRDefault="002129E6" w:rsidP="00120702">
      <w:pPr>
        <w:pStyle w:val="Nadpis2"/>
        <w:numPr>
          <w:ilvl w:val="0"/>
          <w:numId w:val="1"/>
        </w:numPr>
        <w:spacing w:line="360" w:lineRule="auto"/>
        <w:ind w:left="0" w:firstLine="0"/>
        <w:rPr>
          <w:sz w:val="28"/>
          <w:szCs w:val="28"/>
        </w:rPr>
      </w:pPr>
      <w:r w:rsidRPr="00120702">
        <w:rPr>
          <w:sz w:val="28"/>
          <w:szCs w:val="28"/>
        </w:rPr>
        <w:t>Zbor pre občianske záležitosti (ZPOZ)</w:t>
      </w:r>
    </w:p>
    <w:p w14:paraId="3F25D8AC" w14:textId="40B23C5F" w:rsidR="008F11FA" w:rsidRPr="009A7ED5" w:rsidRDefault="008F11FA" w:rsidP="009A7ED5">
      <w:pPr>
        <w:spacing w:line="360" w:lineRule="auto"/>
        <w:jc w:val="both"/>
      </w:pPr>
      <w:r w:rsidRPr="009A7ED5">
        <w:t>Rozpočet podprogramu</w:t>
      </w:r>
      <w:r w:rsidRPr="009A7ED5">
        <w:rPr>
          <w:b/>
        </w:rPr>
        <w:t xml:space="preserve"> </w:t>
      </w:r>
      <w:r w:rsidRPr="009A7ED5">
        <w:t>Občianske obrady a slávnosti</w:t>
      </w:r>
      <w:r w:rsidRPr="009A7ED5">
        <w:rPr>
          <w:b/>
        </w:rPr>
        <w:t xml:space="preserve"> </w:t>
      </w:r>
      <w:r w:rsidRPr="009A7ED5">
        <w:t>zahŕňa výdavky</w:t>
      </w:r>
      <w:r w:rsidRPr="009A7ED5">
        <w:rPr>
          <w:b/>
        </w:rPr>
        <w:t xml:space="preserve"> </w:t>
      </w:r>
      <w:r w:rsidRPr="009A7ED5">
        <w:t>nevyhnutné na zabezpečenie fungovania Zboru pre občianske záležitosti (ZPOZ). Sú to najmä výdavky na vyplatenie odmien pre účinkujúcich a sobášiacich, ošatného, zápisy do pamätných kníh, materiálne zabezpečenie obradov a podujatí a služieb. Schválený rozpočet na výdavky ZPOZ bol v roku 2022 vo výške 27 700,</w:t>
      </w:r>
      <w:r w:rsidR="003D7A26">
        <w:t>-</w:t>
      </w:r>
      <w:r w:rsidRPr="009A7ED5">
        <w:t xml:space="preserve"> Eur. Skutočné čerpanie finančných prostriedkov k 31.12.2022 bolo vo výške 26 097,15 Eur, čo znamená plnenie na 94,2 %.</w:t>
      </w:r>
    </w:p>
    <w:p w14:paraId="29F606B8" w14:textId="1D8B048E" w:rsidR="008F11FA" w:rsidRPr="009A7ED5" w:rsidRDefault="008F11FA" w:rsidP="009A7ED5">
      <w:pPr>
        <w:spacing w:line="360" w:lineRule="auto"/>
        <w:jc w:val="both"/>
      </w:pPr>
      <w:r w:rsidRPr="009A7ED5">
        <w:t>V roku 2022 sa v našom meste uskutočnilo 70 sobášov a 13 uvítaní dieťatka. (Pre porovnanie v roku 2021 to bolo 65 sobášov a 18 uvítaní dieťatka).</w:t>
      </w:r>
    </w:p>
    <w:p w14:paraId="5E6C7837" w14:textId="793A7A39" w:rsidR="008F11FA" w:rsidRPr="009A7ED5" w:rsidRDefault="008F11FA" w:rsidP="009A7ED5">
      <w:pPr>
        <w:spacing w:line="360" w:lineRule="auto"/>
        <w:jc w:val="both"/>
      </w:pPr>
      <w:r w:rsidRPr="009A7ED5">
        <w:t xml:space="preserve">Dlhoročnou tradíciou bolo, že mesto Šaľa spravidla raz do mesiaca pozývalo do obradnej siene MsÚ v Šali jubilantov, ktorí oslávili svoje životné jubileum (75 rokov, 80 rokov, 85 rokov, 90 rokov a 95 rokov). Od marca 2020 boli tieto obľúbené stretnutia s oslávencami pozastavené pre </w:t>
      </w:r>
      <w:r w:rsidRPr="009A7ED5">
        <w:rPr>
          <w:bCs/>
        </w:rPr>
        <w:t>situáciu zamedzenia šírenia nového koronavírusu a z tohto dôvodu sa tieto slávnostné podujatia neuskutočnili ani počas celého roka 2022.</w:t>
      </w:r>
    </w:p>
    <w:p w14:paraId="024CB8BD" w14:textId="77777777" w:rsidR="008F11FA" w:rsidRPr="009A7ED5" w:rsidRDefault="008F11FA" w:rsidP="009A7ED5">
      <w:pPr>
        <w:spacing w:line="360" w:lineRule="auto"/>
        <w:jc w:val="both"/>
      </w:pPr>
      <w:r w:rsidRPr="009A7ED5">
        <w:t>Ostatné podujatia v spolupráci so Zborom pre občianske záležitosti v roku 2022:</w:t>
      </w:r>
    </w:p>
    <w:p w14:paraId="5457ED92" w14:textId="2118F55C" w:rsidR="008F11FA" w:rsidRPr="009A7ED5" w:rsidRDefault="008F11FA" w:rsidP="009A7ED5">
      <w:pPr>
        <w:spacing w:line="360" w:lineRule="auto"/>
        <w:jc w:val="both"/>
      </w:pPr>
      <w:r w:rsidRPr="009A7ED5">
        <w:t>Dňa 29.3.2022 – Deň učiteľov</w:t>
      </w:r>
    </w:p>
    <w:p w14:paraId="4C41DBBF" w14:textId="17D2052B" w:rsidR="008F11FA" w:rsidRPr="009A7ED5" w:rsidRDefault="008F11FA" w:rsidP="009A7ED5">
      <w:pPr>
        <w:spacing w:line="360" w:lineRule="auto"/>
        <w:jc w:val="both"/>
      </w:pPr>
      <w:r w:rsidRPr="009A7ED5">
        <w:t>Dňa 31.3.2022 – pietny akt kladenia vencov pri príležitosti 77. výročia oslobodenia mesta Šaľa</w:t>
      </w:r>
    </w:p>
    <w:p w14:paraId="159819D6" w14:textId="247099D1" w:rsidR="008F11FA" w:rsidRPr="009A7ED5" w:rsidRDefault="008F11FA" w:rsidP="009A7ED5">
      <w:pPr>
        <w:spacing w:line="360" w:lineRule="auto"/>
        <w:jc w:val="both"/>
      </w:pPr>
      <w:r w:rsidRPr="009A7ED5">
        <w:t>Dňa 4.5.2022 – slávnostné otvorenie zrekonštruovaného Domu kultúry v Šali</w:t>
      </w:r>
    </w:p>
    <w:p w14:paraId="0723EC5B" w14:textId="0EC9B05C" w:rsidR="008F11FA" w:rsidRPr="009A7ED5" w:rsidRDefault="008F11FA" w:rsidP="009A7ED5">
      <w:pPr>
        <w:spacing w:line="360" w:lineRule="auto"/>
        <w:jc w:val="both"/>
      </w:pPr>
      <w:r w:rsidRPr="009A7ED5">
        <w:t xml:space="preserve">Dňa 8.5.2022 – pietny akt kladenia vencov pri príležitosti 77. výročia Dňa víťazstva nad fašizmom </w:t>
      </w:r>
    </w:p>
    <w:p w14:paraId="082F08B9" w14:textId="358D04B6" w:rsidR="008F11FA" w:rsidRPr="009A7ED5" w:rsidRDefault="008F11FA" w:rsidP="009A7ED5">
      <w:pPr>
        <w:spacing w:line="360" w:lineRule="auto"/>
        <w:jc w:val="both"/>
      </w:pPr>
      <w:r w:rsidRPr="009A7ED5">
        <w:t>Dňa 13.5.2022 – slávnostné prijatie účastníkov Majstrovstiev SR v streľbe zo vzduchových zbraní 2022</w:t>
      </w:r>
    </w:p>
    <w:p w14:paraId="0F6E5463" w14:textId="0E814CE8" w:rsidR="008F11FA" w:rsidRPr="009A7ED5" w:rsidRDefault="008F11FA" w:rsidP="009A7ED5">
      <w:pPr>
        <w:spacing w:line="360" w:lineRule="auto"/>
        <w:jc w:val="both"/>
      </w:pPr>
      <w:r w:rsidRPr="009A7ED5">
        <w:lastRenderedPageBreak/>
        <w:t>Dňa 6.6.2022 – vyhodnotenie úspešných športovcov, trénerov a zaslúžilých funkcionárov</w:t>
      </w:r>
      <w:r w:rsidRPr="009A7ED5">
        <w:rPr>
          <w:b/>
        </w:rPr>
        <w:t xml:space="preserve"> </w:t>
      </w:r>
      <w:r w:rsidRPr="009A7ED5">
        <w:t>mesta a okresu Šaľa za rok 2021</w:t>
      </w:r>
    </w:p>
    <w:p w14:paraId="16A80FC4" w14:textId="1539B990" w:rsidR="008F11FA" w:rsidRPr="009A7ED5" w:rsidRDefault="008F11FA" w:rsidP="009A7ED5">
      <w:pPr>
        <w:spacing w:line="360" w:lineRule="auto"/>
        <w:jc w:val="both"/>
      </w:pPr>
      <w:r w:rsidRPr="009A7ED5">
        <w:t>Dňa 22.6.2022 – vyhodnotenie najúspešnejších žiakov základných a stredných škôl okresu Šaľa</w:t>
      </w:r>
    </w:p>
    <w:p w14:paraId="487195B7" w14:textId="35EF0FFC" w:rsidR="008F11FA" w:rsidRPr="009A7ED5" w:rsidRDefault="008F11FA" w:rsidP="009A7ED5">
      <w:pPr>
        <w:spacing w:line="360" w:lineRule="auto"/>
        <w:jc w:val="both"/>
      </w:pPr>
      <w:r w:rsidRPr="009A7ED5">
        <w:t>Dňa 22.6.2022 – spoločenské stretnutie predstaviteľov mesta so zamestnancami školstva odchádzajúcimi do dôchodku</w:t>
      </w:r>
    </w:p>
    <w:p w14:paraId="48895A35" w14:textId="5E3DC9F7" w:rsidR="008F11FA" w:rsidRPr="009A7ED5" w:rsidRDefault="008F11FA" w:rsidP="009A7ED5">
      <w:pPr>
        <w:spacing w:line="360" w:lineRule="auto"/>
        <w:jc w:val="both"/>
      </w:pPr>
      <w:r w:rsidRPr="009A7ED5">
        <w:t>Dňa 24.6.2022 – slávnostné prijatie delegácií z družobných miest na Šalianskom jarmoku 2022</w:t>
      </w:r>
    </w:p>
    <w:p w14:paraId="58567D17" w14:textId="76D042E1" w:rsidR="008F11FA" w:rsidRPr="009A7ED5" w:rsidRDefault="008F11FA" w:rsidP="009A7ED5">
      <w:pPr>
        <w:spacing w:line="360" w:lineRule="auto"/>
        <w:jc w:val="both"/>
      </w:pPr>
      <w:r w:rsidRPr="009A7ED5">
        <w:t>Dňa 26.6.2022 – benefičný koncert – Ukrajina – To sme my</w:t>
      </w:r>
    </w:p>
    <w:p w14:paraId="0909D365" w14:textId="318E87F0" w:rsidR="008F11FA" w:rsidRPr="009A7ED5" w:rsidRDefault="008F11FA" w:rsidP="009A7ED5">
      <w:pPr>
        <w:spacing w:line="360" w:lineRule="auto"/>
        <w:jc w:val="both"/>
      </w:pPr>
      <w:r w:rsidRPr="009A7ED5">
        <w:t>Dňa 1.7.2022 – Tvorivý čin roka 2021</w:t>
      </w:r>
    </w:p>
    <w:p w14:paraId="58FF7CB7" w14:textId="26202472" w:rsidR="008F11FA" w:rsidRPr="009A7ED5" w:rsidRDefault="008F11FA" w:rsidP="009A7ED5">
      <w:pPr>
        <w:spacing w:line="360" w:lineRule="auto"/>
        <w:jc w:val="both"/>
      </w:pPr>
      <w:r w:rsidRPr="009A7ED5">
        <w:t>Dňa 29.8.2022 – pietny akt kladenia vencov pri príležitosti 78. výročia SNP</w:t>
      </w:r>
    </w:p>
    <w:p w14:paraId="5C606D11" w14:textId="6B99EDC9" w:rsidR="008F11FA" w:rsidRPr="009A7ED5" w:rsidRDefault="008F11FA" w:rsidP="009A7ED5">
      <w:pPr>
        <w:spacing w:line="360" w:lineRule="auto"/>
        <w:jc w:val="both"/>
      </w:pPr>
      <w:r w:rsidRPr="009A7ED5">
        <w:t>Dňa 8.9.2022 – slávnostné vyhodnotenie výsledkov 7. ročníka vínnej súťaže Víno Terra Wag Šaľa</w:t>
      </w:r>
    </w:p>
    <w:p w14:paraId="7A45174A" w14:textId="4D6B323C" w:rsidR="008F11FA" w:rsidRPr="009A7ED5" w:rsidRDefault="008F11FA" w:rsidP="009A7ED5">
      <w:pPr>
        <w:spacing w:line="360" w:lineRule="auto"/>
        <w:jc w:val="both"/>
      </w:pPr>
      <w:r w:rsidRPr="009A7ED5">
        <w:t>Dňa 28.9.2022 – slávnostné vyhodnotenie výsledkov Do práce na bicykli 2022</w:t>
      </w:r>
    </w:p>
    <w:p w14:paraId="479B6439" w14:textId="6940F0D6" w:rsidR="008F11FA" w:rsidRPr="009A7ED5" w:rsidRDefault="008F11FA" w:rsidP="009A7ED5">
      <w:pPr>
        <w:spacing w:line="360" w:lineRule="auto"/>
        <w:jc w:val="both"/>
      </w:pPr>
      <w:r w:rsidRPr="009A7ED5">
        <w:t>Dňa 12.10.2022 – Úcta k starším – spoločensko-kultúrne podujatie</w:t>
      </w:r>
    </w:p>
    <w:p w14:paraId="2F60BFBE" w14:textId="4CC1DAEF" w:rsidR="008F11FA" w:rsidRPr="009A7ED5" w:rsidRDefault="008F11FA" w:rsidP="009A7ED5">
      <w:pPr>
        <w:spacing w:line="360" w:lineRule="auto"/>
        <w:jc w:val="both"/>
      </w:pPr>
      <w:r w:rsidRPr="009A7ED5">
        <w:t>Dňa 11.11.2022 - pietny akt kladenia vencov pri príležitosti Dňa veteránov</w:t>
      </w:r>
    </w:p>
    <w:p w14:paraId="2DA8981E" w14:textId="402195CE" w:rsidR="008F11FA" w:rsidRPr="009A7ED5" w:rsidRDefault="008F11FA" w:rsidP="009A7ED5">
      <w:pPr>
        <w:spacing w:line="360" w:lineRule="auto"/>
        <w:jc w:val="both"/>
      </w:pPr>
      <w:r w:rsidRPr="009A7ED5">
        <w:t>Dňa 24.11.2022 - ustanovujúce zasadnutie Mestského zastupiteľstva v Šali</w:t>
      </w:r>
    </w:p>
    <w:p w14:paraId="37E0844D" w14:textId="480DCFA4" w:rsidR="008F11FA" w:rsidRPr="009A7ED5" w:rsidRDefault="008F11FA" w:rsidP="009A7ED5">
      <w:pPr>
        <w:spacing w:line="360" w:lineRule="auto"/>
        <w:jc w:val="both"/>
      </w:pPr>
      <w:r w:rsidRPr="009A7ED5">
        <w:t>Dňa 7.12.2022 - stretnutie s podnikateľmi – spoločensko-kultúrne podujatie</w:t>
      </w:r>
    </w:p>
    <w:p w14:paraId="3B4049CD" w14:textId="3A350A10" w:rsidR="008F11FA" w:rsidRPr="009A7ED5" w:rsidRDefault="008F11FA" w:rsidP="009A7ED5">
      <w:pPr>
        <w:spacing w:line="360" w:lineRule="auto"/>
        <w:jc w:val="both"/>
      </w:pPr>
      <w:r w:rsidRPr="009A7ED5">
        <w:t>Dňa 8.12.2022 - slávnostné zasadnutie MsZ - Deň samosprávy mesta Šaľa - udelenie ocenení mesta Šaľa za rok 2022</w:t>
      </w:r>
    </w:p>
    <w:p w14:paraId="2C5C106B" w14:textId="3EE744B8" w:rsidR="008F11FA" w:rsidRPr="009A7ED5" w:rsidRDefault="008F11FA" w:rsidP="009A7ED5">
      <w:pPr>
        <w:spacing w:line="360" w:lineRule="auto"/>
        <w:jc w:val="both"/>
      </w:pPr>
      <w:r w:rsidRPr="009A7ED5">
        <w:t>Počas celého roka mesto Šaľa podľa potreby zabezpečovalo slávnostné blahoželania na sobáše</w:t>
      </w:r>
      <w:r w:rsidR="003D7A26">
        <w:t xml:space="preserve"> </w:t>
      </w:r>
      <w:r w:rsidRPr="009A7ED5">
        <w:t>a uvítania detí do života. Každý obrad v roku 2022 bol zaznamenaný v Pamätnej knihe ZPOZ mesta Šaľa. Do Pamätnej knihy mesta Šaľa sa pravidelne zapisovali dôležité udalosti a podujatia uskutočnené na pôde mesta Šaľa minulý rok. Medzi ostatné aktivity zboru patrili aj tieto činnosti:</w:t>
      </w:r>
    </w:p>
    <w:p w14:paraId="62EEB5A1"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zabezpečenie kvetov a kytíc pre občianske obrady a podujatia</w:t>
      </w:r>
    </w:p>
    <w:p w14:paraId="7ABADCBE"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 xml:space="preserve">zabezpečenie vencov a kahancov pri príležitosti pietnych aktov kladenia vencov </w:t>
      </w:r>
    </w:p>
    <w:p w14:paraId="6DB35D81"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 xml:space="preserve">zabezpečenie kvetov pre členov denných centier (DCS 1, DCS 2, DCS 3), denného centra zdravotne postihnutých, Únie nevidiacich a slabozrakých </w:t>
      </w:r>
    </w:p>
    <w:p w14:paraId="15172111"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zabezpečenie sobášnych pier a ich gravírovanie</w:t>
      </w:r>
    </w:p>
    <w:p w14:paraId="335C3EC0"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zabezpečenie knihy Naše bábätko na uvítanie dieťatka</w:t>
      </w:r>
    </w:p>
    <w:p w14:paraId="74E020B7"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zaknihovanie Pamätnej knihy ZPOZ za roky 2020 a 2021</w:t>
      </w:r>
    </w:p>
    <w:p w14:paraId="55540BEF"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tlač bulletinu Vyhodnotenie úspešných športovcov, trénerov a zaslúžilých funkcionárov</w:t>
      </w:r>
      <w:r w:rsidRPr="009A7ED5">
        <w:rPr>
          <w:rFonts w:ascii="Times New Roman" w:hAnsi="Times New Roman"/>
          <w:b/>
          <w:sz w:val="24"/>
          <w:szCs w:val="24"/>
        </w:rPr>
        <w:t xml:space="preserve"> </w:t>
      </w:r>
      <w:r w:rsidRPr="009A7ED5">
        <w:rPr>
          <w:rFonts w:ascii="Times New Roman" w:hAnsi="Times New Roman"/>
          <w:sz w:val="24"/>
          <w:szCs w:val="24"/>
        </w:rPr>
        <w:t>mesta a okresu Šaľa za rok 2021</w:t>
      </w:r>
    </w:p>
    <w:p w14:paraId="145AA89E"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lastRenderedPageBreak/>
        <w:t>občerstvenie na podujatiach</w:t>
      </w:r>
    </w:p>
    <w:p w14:paraId="7503723D" w14:textId="46091080"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 xml:space="preserve">diplomy a putovný pohár pre Jednotu dôchodcov Slovenska Šaľa na šachový turnaj seniorov, turnaj v kolkoch a podujatie Chôdza s trekkingovými palicami a diplomy na súťaž v prednese poézie a prózy v slovenskom a maďarskom jazyku </w:t>
      </w:r>
    </w:p>
    <w:p w14:paraId="20427AE2" w14:textId="77777777" w:rsidR="008F11FA" w:rsidRPr="009A7ED5" w:rsidRDefault="008F11FA" w:rsidP="0007650D">
      <w:pPr>
        <w:pStyle w:val="Odsekzoznamu"/>
        <w:numPr>
          <w:ilvl w:val="0"/>
          <w:numId w:val="25"/>
        </w:numPr>
        <w:spacing w:line="360" w:lineRule="auto"/>
        <w:ind w:left="426" w:hanging="426"/>
        <w:contextualSpacing/>
        <w:jc w:val="both"/>
        <w:rPr>
          <w:rFonts w:ascii="Times New Roman" w:hAnsi="Times New Roman"/>
          <w:sz w:val="24"/>
          <w:szCs w:val="24"/>
        </w:rPr>
      </w:pPr>
      <w:r w:rsidRPr="009A7ED5">
        <w:rPr>
          <w:rFonts w:ascii="Times New Roman" w:hAnsi="Times New Roman"/>
          <w:sz w:val="24"/>
          <w:szCs w:val="24"/>
        </w:rPr>
        <w:t>a iné služby</w:t>
      </w:r>
    </w:p>
    <w:p w14:paraId="3170F928" w14:textId="77777777" w:rsidR="008F11FA" w:rsidRPr="009A7ED5" w:rsidRDefault="008F11FA" w:rsidP="009A7ED5">
      <w:pPr>
        <w:spacing w:line="360" w:lineRule="auto"/>
        <w:jc w:val="both"/>
      </w:pPr>
      <w:r w:rsidRPr="009A7ED5">
        <w:t>V roku 2022 boli skompletizované a vytlačené Kroniky 2016, 2017, 2018, 2019 a 2020 a sú uverejnené na webovej stránke mesta Šaľa. Zároveň boli elektronicky skompletizované údaje do Kroniky 2021. (Pozn. Odmena kronikára nepatrí do rozpočtu ZPOZ, ale je súčasťou programu č. 2. Propagácia a marketing).</w:t>
      </w:r>
    </w:p>
    <w:p w14:paraId="3999C41F" w14:textId="77777777" w:rsidR="0000338F" w:rsidRDefault="0000338F" w:rsidP="009A7ED5">
      <w:pPr>
        <w:spacing w:line="360" w:lineRule="auto"/>
        <w:jc w:val="both"/>
      </w:pPr>
    </w:p>
    <w:p w14:paraId="14BBBE78" w14:textId="77777777" w:rsidR="009D6943" w:rsidRPr="00025F09" w:rsidRDefault="009D6943" w:rsidP="009A7ED5">
      <w:pPr>
        <w:spacing w:line="360" w:lineRule="auto"/>
        <w:jc w:val="both"/>
      </w:pPr>
    </w:p>
    <w:p w14:paraId="1E2351C8" w14:textId="1574C355" w:rsidR="00AF4A62" w:rsidRDefault="002129E6" w:rsidP="00224D91">
      <w:pPr>
        <w:pStyle w:val="Nadpis2"/>
        <w:numPr>
          <w:ilvl w:val="0"/>
          <w:numId w:val="1"/>
        </w:numPr>
        <w:spacing w:line="360" w:lineRule="auto"/>
        <w:ind w:left="0" w:firstLine="0"/>
        <w:rPr>
          <w:sz w:val="28"/>
          <w:szCs w:val="28"/>
        </w:rPr>
      </w:pPr>
      <w:r w:rsidRPr="008C131C">
        <w:rPr>
          <w:sz w:val="28"/>
          <w:szCs w:val="28"/>
        </w:rPr>
        <w:t>Ekonomická klasifikácia a finančné zabezpečenie činnosti</w:t>
      </w:r>
    </w:p>
    <w:p w14:paraId="7B69B2DD" w14:textId="77777777" w:rsidR="00AF4A62" w:rsidRPr="009D6943" w:rsidRDefault="00AF4A62" w:rsidP="00224D91">
      <w:pPr>
        <w:spacing w:line="360" w:lineRule="auto"/>
        <w:rPr>
          <w:b/>
          <w:bCs/>
          <w:iCs/>
        </w:rPr>
      </w:pPr>
      <w:r w:rsidRPr="009D6943">
        <w:rPr>
          <w:b/>
          <w:bCs/>
          <w:iCs/>
        </w:rPr>
        <w:t>Program 11: Kultúra</w:t>
      </w:r>
    </w:p>
    <w:p w14:paraId="20FFB23C" w14:textId="77777777" w:rsidR="00AF4A62" w:rsidRDefault="00AF4A62" w:rsidP="00224D91">
      <w:pPr>
        <w:spacing w:line="360" w:lineRule="auto"/>
        <w:rPr>
          <w:i/>
        </w:rPr>
      </w:pPr>
    </w:p>
    <w:p w14:paraId="2C45263C" w14:textId="70EAAC55" w:rsidR="00AF4A62" w:rsidRPr="009D6943" w:rsidRDefault="00AF4A62" w:rsidP="00224D91">
      <w:pPr>
        <w:spacing w:line="360" w:lineRule="auto"/>
        <w:rPr>
          <w:iCs/>
        </w:rPr>
      </w:pPr>
      <w:r w:rsidRPr="009A7ED5">
        <w:rPr>
          <w:iCs/>
        </w:rPr>
        <w:t>Zámer: Bohatá a vyvážená kultúra pre všetkých</w:t>
      </w:r>
    </w:p>
    <w:p w14:paraId="73D89599" w14:textId="45C2BFB4" w:rsidR="00AF4A62" w:rsidRDefault="00AF4A62" w:rsidP="009D6943">
      <w:pPr>
        <w:spacing w:line="360" w:lineRule="auto"/>
        <w:jc w:val="both"/>
      </w:pPr>
      <w:r>
        <w:t>Rozpočet programu zahŕňa výdavky súvisiace jednak so zabezpečením prevádzky kultúrnych zariadení v meste (Dom kultúry Šaľa, Kultúrny dom Šaľa-Veča, amfiteáter a Mestská knižnica Jána Johanidesa), ale aj kultúrnych a spoločenských podujatí realizovaných v týchto zariadeniach vrátane mzdových prostriedkov zamestnancov zabezpečujúcich kultúru. Rozpočet a čerpanie výdavkov v roku 2022 sú uvedené v nasledujúcich tabuľkách.</w:t>
      </w:r>
    </w:p>
    <w:p w14:paraId="56F00B90" w14:textId="77777777" w:rsidR="00AF4A62" w:rsidRDefault="00AF4A62" w:rsidP="00224D91">
      <w:pPr>
        <w:spacing w:line="360" w:lineRule="auto"/>
        <w:jc w:val="both"/>
      </w:pPr>
    </w:p>
    <w:tbl>
      <w:tblPr>
        <w:tblW w:w="86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6"/>
        <w:gridCol w:w="1488"/>
        <w:gridCol w:w="1492"/>
        <w:gridCol w:w="1746"/>
        <w:gridCol w:w="1528"/>
        <w:gridCol w:w="923"/>
      </w:tblGrid>
      <w:tr w:rsidR="00AF4A62" w:rsidRPr="009A7ED5" w14:paraId="0A0F5F34" w14:textId="77777777" w:rsidTr="0007650D">
        <w:tc>
          <w:tcPr>
            <w:tcW w:w="1382" w:type="dxa"/>
            <w:hideMark/>
          </w:tcPr>
          <w:p w14:paraId="51F86C40" w14:textId="77777777" w:rsidR="00AF4A62" w:rsidRPr="000301E7" w:rsidRDefault="00AF4A62">
            <w:pPr>
              <w:jc w:val="center"/>
              <w:rPr>
                <w:bCs/>
              </w:rPr>
            </w:pPr>
            <w:r w:rsidRPr="000301E7">
              <w:rPr>
                <w:bCs/>
              </w:rPr>
              <w:t>Skutočnosť k 31.12.2020</w:t>
            </w:r>
          </w:p>
        </w:tc>
        <w:tc>
          <w:tcPr>
            <w:tcW w:w="1489" w:type="dxa"/>
            <w:hideMark/>
          </w:tcPr>
          <w:p w14:paraId="425DC464" w14:textId="77777777" w:rsidR="00AF4A62" w:rsidRPr="000301E7" w:rsidRDefault="00AF4A62">
            <w:pPr>
              <w:jc w:val="center"/>
              <w:rPr>
                <w:bCs/>
              </w:rPr>
            </w:pPr>
            <w:r w:rsidRPr="000301E7">
              <w:rPr>
                <w:bCs/>
              </w:rPr>
              <w:t>Skutočnosť k 31.12.2021</w:t>
            </w:r>
          </w:p>
        </w:tc>
        <w:tc>
          <w:tcPr>
            <w:tcW w:w="1510" w:type="dxa"/>
            <w:hideMark/>
          </w:tcPr>
          <w:p w14:paraId="224414CF" w14:textId="77777777" w:rsidR="00AF4A62" w:rsidRPr="000301E7" w:rsidRDefault="00AF4A62">
            <w:pPr>
              <w:jc w:val="center"/>
              <w:rPr>
                <w:bCs/>
              </w:rPr>
            </w:pPr>
            <w:r w:rsidRPr="000301E7">
              <w:rPr>
                <w:bCs/>
              </w:rPr>
              <w:t>Rozpočet 2022  schválený 02.12.2021</w:t>
            </w:r>
          </w:p>
        </w:tc>
        <w:tc>
          <w:tcPr>
            <w:tcW w:w="1802" w:type="dxa"/>
            <w:hideMark/>
          </w:tcPr>
          <w:p w14:paraId="28DF12EE" w14:textId="77777777" w:rsidR="00AF4A62" w:rsidRPr="000301E7" w:rsidRDefault="00AF4A62">
            <w:pPr>
              <w:jc w:val="center"/>
              <w:rPr>
                <w:bCs/>
              </w:rPr>
            </w:pPr>
            <w:r w:rsidRPr="000301E7">
              <w:rPr>
                <w:bCs/>
              </w:rPr>
              <w:t>Rozpočet 2022 po 2. úprave vrátane rozp. opatrení</w:t>
            </w:r>
          </w:p>
        </w:tc>
        <w:tc>
          <w:tcPr>
            <w:tcW w:w="1547" w:type="dxa"/>
            <w:hideMark/>
          </w:tcPr>
          <w:p w14:paraId="10E6041D" w14:textId="77777777" w:rsidR="00AF4A62" w:rsidRPr="000301E7" w:rsidRDefault="00AF4A62">
            <w:pPr>
              <w:jc w:val="center"/>
              <w:rPr>
                <w:bCs/>
              </w:rPr>
            </w:pPr>
            <w:r w:rsidRPr="000301E7">
              <w:rPr>
                <w:bCs/>
              </w:rPr>
              <w:t>Skutočnosť k 31.12.2022</w:t>
            </w:r>
          </w:p>
        </w:tc>
        <w:tc>
          <w:tcPr>
            <w:tcW w:w="923" w:type="dxa"/>
            <w:hideMark/>
          </w:tcPr>
          <w:p w14:paraId="6338833B" w14:textId="77777777" w:rsidR="00AF4A62" w:rsidRPr="000301E7" w:rsidRDefault="00AF4A62">
            <w:pPr>
              <w:jc w:val="center"/>
              <w:rPr>
                <w:bCs/>
              </w:rPr>
            </w:pPr>
            <w:r w:rsidRPr="000301E7">
              <w:rPr>
                <w:bCs/>
              </w:rPr>
              <w:t>% plnenia</w:t>
            </w:r>
          </w:p>
        </w:tc>
      </w:tr>
      <w:tr w:rsidR="00AF4A62" w:rsidRPr="009A7ED5" w14:paraId="763B679D" w14:textId="77777777" w:rsidTr="0007650D">
        <w:tc>
          <w:tcPr>
            <w:tcW w:w="1382" w:type="dxa"/>
            <w:hideMark/>
          </w:tcPr>
          <w:p w14:paraId="0AC40F88" w14:textId="3AE7360D" w:rsidR="00AF4A62" w:rsidRPr="009A7ED5" w:rsidRDefault="00AF4A62" w:rsidP="00F26B93">
            <w:pPr>
              <w:jc w:val="right"/>
              <w:rPr>
                <w:bCs/>
              </w:rPr>
            </w:pPr>
            <w:r w:rsidRPr="009A7ED5">
              <w:rPr>
                <w:bCs/>
              </w:rPr>
              <w:t>637</w:t>
            </w:r>
            <w:r w:rsidR="00F26B93">
              <w:rPr>
                <w:bCs/>
              </w:rPr>
              <w:t xml:space="preserve"> </w:t>
            </w:r>
            <w:r w:rsidRPr="009A7ED5">
              <w:rPr>
                <w:bCs/>
              </w:rPr>
              <w:t>232</w:t>
            </w:r>
          </w:p>
        </w:tc>
        <w:tc>
          <w:tcPr>
            <w:tcW w:w="1489" w:type="dxa"/>
            <w:hideMark/>
          </w:tcPr>
          <w:p w14:paraId="1E948C61" w14:textId="0F9F0ED0" w:rsidR="00AF4A62" w:rsidRPr="009A7ED5" w:rsidRDefault="00AF4A62" w:rsidP="00F26B93">
            <w:pPr>
              <w:jc w:val="right"/>
              <w:rPr>
                <w:bCs/>
              </w:rPr>
            </w:pPr>
            <w:r w:rsidRPr="009A7ED5">
              <w:rPr>
                <w:bCs/>
              </w:rPr>
              <w:t>2</w:t>
            </w:r>
            <w:r w:rsidR="00F26B93">
              <w:rPr>
                <w:bCs/>
              </w:rPr>
              <w:t> </w:t>
            </w:r>
            <w:r w:rsidRPr="009A7ED5">
              <w:rPr>
                <w:bCs/>
              </w:rPr>
              <w:t>415</w:t>
            </w:r>
            <w:r w:rsidR="00F26B93">
              <w:rPr>
                <w:bCs/>
              </w:rPr>
              <w:t xml:space="preserve"> </w:t>
            </w:r>
            <w:r w:rsidRPr="009A7ED5">
              <w:rPr>
                <w:bCs/>
              </w:rPr>
              <w:t>170</w:t>
            </w:r>
          </w:p>
        </w:tc>
        <w:tc>
          <w:tcPr>
            <w:tcW w:w="1510" w:type="dxa"/>
            <w:hideMark/>
          </w:tcPr>
          <w:p w14:paraId="43DA3304" w14:textId="339950C2" w:rsidR="00AF4A62" w:rsidRPr="009A7ED5" w:rsidRDefault="00AF4A62" w:rsidP="00F26B93">
            <w:pPr>
              <w:jc w:val="right"/>
              <w:rPr>
                <w:bCs/>
              </w:rPr>
            </w:pPr>
            <w:r w:rsidRPr="009A7ED5">
              <w:rPr>
                <w:bCs/>
              </w:rPr>
              <w:t>2</w:t>
            </w:r>
            <w:r w:rsidR="00F26B93">
              <w:rPr>
                <w:bCs/>
              </w:rPr>
              <w:t> </w:t>
            </w:r>
            <w:r w:rsidRPr="009A7ED5">
              <w:rPr>
                <w:bCs/>
              </w:rPr>
              <w:t>308</w:t>
            </w:r>
            <w:r w:rsidR="00F26B93">
              <w:rPr>
                <w:bCs/>
              </w:rPr>
              <w:t xml:space="preserve"> </w:t>
            </w:r>
            <w:r w:rsidRPr="009A7ED5">
              <w:rPr>
                <w:bCs/>
              </w:rPr>
              <w:t>780</w:t>
            </w:r>
          </w:p>
        </w:tc>
        <w:tc>
          <w:tcPr>
            <w:tcW w:w="1802" w:type="dxa"/>
            <w:hideMark/>
          </w:tcPr>
          <w:p w14:paraId="24E3E8C3" w14:textId="6ED237B0" w:rsidR="00AF4A62" w:rsidRPr="009A7ED5" w:rsidRDefault="00AF4A62" w:rsidP="00F26B93">
            <w:pPr>
              <w:jc w:val="right"/>
              <w:rPr>
                <w:bCs/>
              </w:rPr>
            </w:pPr>
            <w:r w:rsidRPr="009A7ED5">
              <w:rPr>
                <w:bCs/>
              </w:rPr>
              <w:t>2</w:t>
            </w:r>
            <w:r w:rsidR="00F26B93">
              <w:rPr>
                <w:bCs/>
              </w:rPr>
              <w:t> </w:t>
            </w:r>
            <w:r w:rsidRPr="009A7ED5">
              <w:rPr>
                <w:bCs/>
              </w:rPr>
              <w:t>212</w:t>
            </w:r>
            <w:r w:rsidR="00F26B93">
              <w:rPr>
                <w:bCs/>
              </w:rPr>
              <w:t xml:space="preserve"> </w:t>
            </w:r>
            <w:r w:rsidRPr="009A7ED5">
              <w:rPr>
                <w:bCs/>
              </w:rPr>
              <w:t>649</w:t>
            </w:r>
          </w:p>
        </w:tc>
        <w:tc>
          <w:tcPr>
            <w:tcW w:w="1547" w:type="dxa"/>
            <w:hideMark/>
          </w:tcPr>
          <w:p w14:paraId="56653F2E" w14:textId="2D11AD4C" w:rsidR="00AF4A62" w:rsidRPr="009A7ED5" w:rsidRDefault="00AF4A62" w:rsidP="00F26B93">
            <w:pPr>
              <w:jc w:val="right"/>
              <w:rPr>
                <w:bCs/>
              </w:rPr>
            </w:pPr>
            <w:r w:rsidRPr="009A7ED5">
              <w:rPr>
                <w:bCs/>
              </w:rPr>
              <w:t>2</w:t>
            </w:r>
            <w:r w:rsidR="00F26B93">
              <w:rPr>
                <w:bCs/>
              </w:rPr>
              <w:t> </w:t>
            </w:r>
            <w:r w:rsidRPr="009A7ED5">
              <w:rPr>
                <w:bCs/>
              </w:rPr>
              <w:t>156</w:t>
            </w:r>
            <w:r w:rsidR="00F26B93">
              <w:rPr>
                <w:bCs/>
              </w:rPr>
              <w:t xml:space="preserve"> </w:t>
            </w:r>
            <w:r w:rsidRPr="009A7ED5">
              <w:rPr>
                <w:bCs/>
              </w:rPr>
              <w:t>021</w:t>
            </w:r>
          </w:p>
        </w:tc>
        <w:tc>
          <w:tcPr>
            <w:tcW w:w="923" w:type="dxa"/>
            <w:hideMark/>
          </w:tcPr>
          <w:p w14:paraId="0535A659" w14:textId="77777777" w:rsidR="00AF4A62" w:rsidRPr="009A7ED5" w:rsidRDefault="00AF4A62" w:rsidP="00F26B93">
            <w:pPr>
              <w:jc w:val="right"/>
              <w:rPr>
                <w:bCs/>
              </w:rPr>
            </w:pPr>
            <w:r w:rsidRPr="009A7ED5">
              <w:rPr>
                <w:bCs/>
              </w:rPr>
              <w:t>97,44</w:t>
            </w:r>
          </w:p>
        </w:tc>
      </w:tr>
    </w:tbl>
    <w:p w14:paraId="701A42E6" w14:textId="77777777" w:rsidR="00224D91" w:rsidRDefault="00224D91" w:rsidP="00224D91">
      <w:pPr>
        <w:spacing w:line="360" w:lineRule="auto"/>
        <w:rPr>
          <w:vanish/>
        </w:rPr>
      </w:pPr>
    </w:p>
    <w:tbl>
      <w:tblPr>
        <w:tblpPr w:leftFromText="141" w:rightFromText="141" w:bottomFromText="160" w:vertAnchor="text" w:horzAnchor="margin" w:tblpX="70" w:tblpY="215"/>
        <w:tblW w:w="5528" w:type="dxa"/>
        <w:tblCellMar>
          <w:left w:w="70" w:type="dxa"/>
          <w:right w:w="70" w:type="dxa"/>
        </w:tblCellMar>
        <w:tblLook w:val="04A0" w:firstRow="1" w:lastRow="0" w:firstColumn="1" w:lastColumn="0" w:noHBand="0" w:noVBand="1"/>
      </w:tblPr>
      <w:tblGrid>
        <w:gridCol w:w="1346"/>
        <w:gridCol w:w="587"/>
        <w:gridCol w:w="1114"/>
        <w:gridCol w:w="1276"/>
        <w:gridCol w:w="1205"/>
      </w:tblGrid>
      <w:tr w:rsidR="00AF5EFE" w:rsidRPr="009A7ED5" w14:paraId="11B90C12" w14:textId="77777777" w:rsidTr="00AF5EFE">
        <w:trPr>
          <w:trHeight w:val="600"/>
          <w:hidden/>
        </w:trPr>
        <w:tc>
          <w:tcPr>
            <w:tcW w:w="1346" w:type="dxa"/>
            <w:tcBorders>
              <w:top w:val="single" w:sz="4" w:space="0" w:color="auto"/>
              <w:left w:val="single" w:sz="4" w:space="0" w:color="auto"/>
              <w:bottom w:val="single" w:sz="4" w:space="0" w:color="auto"/>
            </w:tcBorders>
            <w:noWrap/>
            <w:vAlign w:val="bottom"/>
            <w:hideMark/>
          </w:tcPr>
          <w:p w14:paraId="6CBA9867" w14:textId="77777777" w:rsidR="00AF4A62" w:rsidRPr="009A7ED5" w:rsidRDefault="00AF4A62" w:rsidP="0007650D">
            <w:pPr>
              <w:rPr>
                <w:vanish/>
              </w:rPr>
            </w:pPr>
          </w:p>
        </w:tc>
        <w:tc>
          <w:tcPr>
            <w:tcW w:w="587" w:type="dxa"/>
            <w:tcBorders>
              <w:top w:val="single" w:sz="4" w:space="0" w:color="auto"/>
              <w:left w:val="single" w:sz="4" w:space="0" w:color="auto"/>
              <w:bottom w:val="single" w:sz="4" w:space="0" w:color="auto"/>
              <w:right w:val="single" w:sz="4" w:space="0" w:color="auto"/>
            </w:tcBorders>
            <w:vAlign w:val="bottom"/>
            <w:hideMark/>
          </w:tcPr>
          <w:p w14:paraId="4D75A54C" w14:textId="29EE7545" w:rsidR="00AF4A62" w:rsidRPr="009A7ED5" w:rsidRDefault="00AF4A62" w:rsidP="0007650D">
            <w:pPr>
              <w:jc w:val="center"/>
              <w:rPr>
                <w:color w:val="000000"/>
              </w:rPr>
            </w:pPr>
            <w:r w:rsidRPr="009A7ED5">
              <w:rPr>
                <w:color w:val="000000"/>
              </w:rPr>
              <w:t>Ek</w:t>
            </w:r>
            <w:r w:rsidR="00707D70">
              <w:rPr>
                <w:color w:val="000000"/>
              </w:rPr>
              <w:t>.</w:t>
            </w:r>
            <w:r w:rsidRPr="009A7ED5">
              <w:rPr>
                <w:color w:val="000000"/>
              </w:rPr>
              <w:t xml:space="preserve"> </w:t>
            </w:r>
            <w:r w:rsidRPr="009A7ED5">
              <w:rPr>
                <w:color w:val="000000"/>
              </w:rPr>
              <w:br/>
              <w:t>klas</w:t>
            </w:r>
            <w:r w:rsidR="00707D70">
              <w:rPr>
                <w:color w:val="000000"/>
              </w:rPr>
              <w:t>.</w:t>
            </w:r>
          </w:p>
        </w:tc>
        <w:tc>
          <w:tcPr>
            <w:tcW w:w="1114" w:type="dxa"/>
            <w:tcBorders>
              <w:top w:val="single" w:sz="4" w:space="0" w:color="auto"/>
              <w:left w:val="nil"/>
              <w:bottom w:val="single" w:sz="4" w:space="0" w:color="auto"/>
              <w:right w:val="single" w:sz="4" w:space="0" w:color="auto"/>
            </w:tcBorders>
            <w:vAlign w:val="center"/>
            <w:hideMark/>
          </w:tcPr>
          <w:p w14:paraId="35533472" w14:textId="77777777" w:rsidR="00AF4A62" w:rsidRPr="009A7ED5" w:rsidRDefault="00AF4A62" w:rsidP="0007650D">
            <w:pPr>
              <w:jc w:val="center"/>
              <w:rPr>
                <w:color w:val="000000"/>
              </w:rPr>
            </w:pPr>
            <w:r w:rsidRPr="009A7ED5">
              <w:rPr>
                <w:color w:val="000000"/>
              </w:rPr>
              <w:t>v EUR rok 2020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0FB91A" w14:textId="77777777" w:rsidR="00AF4A62" w:rsidRPr="009A7ED5" w:rsidRDefault="00AF4A62" w:rsidP="0007650D">
            <w:pPr>
              <w:jc w:val="center"/>
              <w:rPr>
                <w:color w:val="000000"/>
              </w:rPr>
            </w:pPr>
            <w:r w:rsidRPr="009A7ED5">
              <w:rPr>
                <w:color w:val="000000"/>
              </w:rPr>
              <w:t>v EUR rok 2021</w:t>
            </w:r>
          </w:p>
        </w:tc>
        <w:tc>
          <w:tcPr>
            <w:tcW w:w="1205" w:type="dxa"/>
            <w:tcBorders>
              <w:top w:val="single" w:sz="4" w:space="0" w:color="auto"/>
              <w:left w:val="single" w:sz="4" w:space="0" w:color="auto"/>
              <w:bottom w:val="single" w:sz="4" w:space="0" w:color="auto"/>
              <w:right w:val="single" w:sz="4" w:space="0" w:color="auto"/>
            </w:tcBorders>
            <w:vAlign w:val="center"/>
            <w:hideMark/>
          </w:tcPr>
          <w:p w14:paraId="7A3D036B" w14:textId="77777777" w:rsidR="00AF4A62" w:rsidRPr="009A7ED5" w:rsidRDefault="00AF4A62" w:rsidP="0007650D">
            <w:pPr>
              <w:jc w:val="center"/>
              <w:rPr>
                <w:color w:val="000000"/>
              </w:rPr>
            </w:pPr>
            <w:r w:rsidRPr="009A7ED5">
              <w:rPr>
                <w:color w:val="000000"/>
              </w:rPr>
              <w:t>v EUR rok 2022</w:t>
            </w:r>
          </w:p>
        </w:tc>
      </w:tr>
      <w:tr w:rsidR="00AF5EFE" w:rsidRPr="009A7ED5" w14:paraId="7EA22D71" w14:textId="77777777" w:rsidTr="00AF5EFE">
        <w:trPr>
          <w:trHeight w:val="379"/>
        </w:trPr>
        <w:tc>
          <w:tcPr>
            <w:tcW w:w="1346" w:type="dxa"/>
            <w:tcBorders>
              <w:top w:val="single" w:sz="4" w:space="0" w:color="auto"/>
              <w:left w:val="single" w:sz="4" w:space="0" w:color="auto"/>
              <w:bottom w:val="single" w:sz="4" w:space="0" w:color="auto"/>
              <w:right w:val="single" w:sz="4" w:space="0" w:color="auto"/>
            </w:tcBorders>
            <w:vAlign w:val="bottom"/>
            <w:hideMark/>
          </w:tcPr>
          <w:p w14:paraId="0310CD1C" w14:textId="77777777" w:rsidR="00AF4A62" w:rsidRPr="009A7ED5" w:rsidRDefault="00AF4A62" w:rsidP="0007650D">
            <w:pPr>
              <w:rPr>
                <w:color w:val="000000"/>
              </w:rPr>
            </w:pPr>
            <w:r w:rsidRPr="009A7ED5">
              <w:rPr>
                <w:color w:val="000000"/>
              </w:rPr>
              <w:t xml:space="preserve">rozpočet </w:t>
            </w:r>
          </w:p>
        </w:tc>
        <w:tc>
          <w:tcPr>
            <w:tcW w:w="587" w:type="dxa"/>
            <w:vMerge w:val="restart"/>
            <w:tcBorders>
              <w:top w:val="single" w:sz="4" w:space="0" w:color="auto"/>
              <w:left w:val="single" w:sz="4" w:space="0" w:color="auto"/>
              <w:bottom w:val="single" w:sz="4" w:space="0" w:color="000000"/>
              <w:right w:val="single" w:sz="4" w:space="0" w:color="auto"/>
            </w:tcBorders>
            <w:noWrap/>
            <w:vAlign w:val="center"/>
            <w:hideMark/>
          </w:tcPr>
          <w:p w14:paraId="369951FC" w14:textId="77777777" w:rsidR="00AF4A62" w:rsidRPr="009A7ED5" w:rsidRDefault="00AF4A62" w:rsidP="0007650D">
            <w:pPr>
              <w:jc w:val="center"/>
              <w:rPr>
                <w:color w:val="000000"/>
              </w:rPr>
            </w:pPr>
            <w:r w:rsidRPr="009A7ED5">
              <w:rPr>
                <w:color w:val="000000"/>
              </w:rPr>
              <w:t>610</w:t>
            </w:r>
          </w:p>
        </w:tc>
        <w:tc>
          <w:tcPr>
            <w:tcW w:w="1114" w:type="dxa"/>
            <w:tcBorders>
              <w:top w:val="single" w:sz="4" w:space="0" w:color="auto"/>
              <w:left w:val="nil"/>
              <w:bottom w:val="single" w:sz="4" w:space="0" w:color="auto"/>
              <w:right w:val="single" w:sz="4" w:space="0" w:color="auto"/>
            </w:tcBorders>
            <w:vAlign w:val="bottom"/>
            <w:hideMark/>
          </w:tcPr>
          <w:p w14:paraId="32EB0DD6" w14:textId="2F45024D" w:rsidR="00AF4A62" w:rsidRPr="009A7ED5" w:rsidRDefault="00AF4A62" w:rsidP="00F26B93">
            <w:pPr>
              <w:jc w:val="right"/>
              <w:rPr>
                <w:color w:val="000000"/>
              </w:rPr>
            </w:pPr>
            <w:r w:rsidRPr="009A7ED5">
              <w:rPr>
                <w:color w:val="000000"/>
              </w:rPr>
              <w:t>276</w:t>
            </w:r>
            <w:r w:rsidR="00707D70">
              <w:rPr>
                <w:color w:val="000000"/>
              </w:rPr>
              <w:t xml:space="preserve"> </w:t>
            </w:r>
            <w:r w:rsidRPr="009A7ED5">
              <w:rPr>
                <w:color w:val="000000"/>
              </w:rPr>
              <w:t>582</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E7E9AB0" w14:textId="05760FF4" w:rsidR="00AF4A62" w:rsidRPr="009A7ED5" w:rsidRDefault="00AF4A62" w:rsidP="00F26B93">
            <w:pPr>
              <w:jc w:val="right"/>
              <w:rPr>
                <w:color w:val="000000"/>
              </w:rPr>
            </w:pPr>
            <w:r w:rsidRPr="009A7ED5">
              <w:rPr>
                <w:color w:val="000000"/>
              </w:rPr>
              <w:t>295</w:t>
            </w:r>
            <w:r w:rsidR="00707D70">
              <w:rPr>
                <w:color w:val="000000"/>
              </w:rPr>
              <w:t xml:space="preserve"> </w:t>
            </w:r>
            <w:r w:rsidRPr="009A7ED5">
              <w:rPr>
                <w:color w:val="000000"/>
              </w:rPr>
              <w:t>866</w:t>
            </w:r>
          </w:p>
        </w:tc>
        <w:tc>
          <w:tcPr>
            <w:tcW w:w="1205" w:type="dxa"/>
            <w:tcBorders>
              <w:top w:val="single" w:sz="4" w:space="0" w:color="auto"/>
              <w:left w:val="single" w:sz="4" w:space="0" w:color="auto"/>
              <w:bottom w:val="single" w:sz="4" w:space="0" w:color="auto"/>
              <w:right w:val="single" w:sz="4" w:space="0" w:color="auto"/>
            </w:tcBorders>
            <w:vAlign w:val="bottom"/>
            <w:hideMark/>
          </w:tcPr>
          <w:p w14:paraId="5A014ADF" w14:textId="1D4EBE29" w:rsidR="00AF4A62" w:rsidRPr="009A7ED5" w:rsidRDefault="00AF4A62" w:rsidP="00F26B93">
            <w:pPr>
              <w:jc w:val="right"/>
              <w:rPr>
                <w:color w:val="000000"/>
              </w:rPr>
            </w:pPr>
            <w:r w:rsidRPr="009A7ED5">
              <w:rPr>
                <w:color w:val="000000"/>
              </w:rPr>
              <w:t>314</w:t>
            </w:r>
            <w:r w:rsidR="00707D70">
              <w:rPr>
                <w:color w:val="000000"/>
              </w:rPr>
              <w:t xml:space="preserve"> </w:t>
            </w:r>
            <w:r w:rsidRPr="009A7ED5">
              <w:rPr>
                <w:color w:val="000000"/>
              </w:rPr>
              <w:t>729</w:t>
            </w:r>
          </w:p>
        </w:tc>
      </w:tr>
      <w:tr w:rsidR="00AF5EFE" w:rsidRPr="009A7ED5" w14:paraId="0CDFAFDE" w14:textId="77777777" w:rsidTr="00AF5EFE">
        <w:trPr>
          <w:trHeight w:val="300"/>
        </w:trPr>
        <w:tc>
          <w:tcPr>
            <w:tcW w:w="1346" w:type="dxa"/>
            <w:tcBorders>
              <w:top w:val="nil"/>
              <w:left w:val="single" w:sz="4" w:space="0" w:color="auto"/>
              <w:bottom w:val="single" w:sz="4" w:space="0" w:color="auto"/>
              <w:right w:val="single" w:sz="4" w:space="0" w:color="auto"/>
            </w:tcBorders>
            <w:noWrap/>
            <w:vAlign w:val="bottom"/>
            <w:hideMark/>
          </w:tcPr>
          <w:p w14:paraId="3BCB5269" w14:textId="77777777" w:rsidR="009D6943" w:rsidRDefault="00AF4A62" w:rsidP="0007650D">
            <w:pPr>
              <w:rPr>
                <w:color w:val="000000"/>
              </w:rPr>
            </w:pPr>
            <w:r w:rsidRPr="009A7ED5">
              <w:rPr>
                <w:color w:val="000000"/>
              </w:rPr>
              <w:t xml:space="preserve">skutočnosť </w:t>
            </w:r>
          </w:p>
          <w:p w14:paraId="2EB63F7D" w14:textId="04974F56" w:rsidR="00AF4A62" w:rsidRPr="009A7ED5" w:rsidRDefault="00AF4A62" w:rsidP="0007650D">
            <w:pPr>
              <w:rPr>
                <w:color w:val="000000"/>
              </w:rPr>
            </w:pPr>
            <w:r w:rsidRPr="009A7ED5">
              <w:rPr>
                <w:color w:val="000000"/>
              </w:rPr>
              <w:t>k 31.12.</w:t>
            </w:r>
          </w:p>
        </w:tc>
        <w:tc>
          <w:tcPr>
            <w:tcW w:w="587" w:type="dxa"/>
            <w:vMerge/>
            <w:tcBorders>
              <w:top w:val="nil"/>
              <w:left w:val="single" w:sz="4" w:space="0" w:color="auto"/>
              <w:bottom w:val="single" w:sz="4" w:space="0" w:color="000000"/>
              <w:right w:val="single" w:sz="4" w:space="0" w:color="auto"/>
            </w:tcBorders>
            <w:vAlign w:val="center"/>
            <w:hideMark/>
          </w:tcPr>
          <w:p w14:paraId="20AE6691"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5DA19F71" w14:textId="70E1FF69" w:rsidR="00AF4A62" w:rsidRPr="009A7ED5" w:rsidRDefault="00AF4A62" w:rsidP="00F26B93">
            <w:pPr>
              <w:jc w:val="right"/>
              <w:rPr>
                <w:color w:val="000000"/>
              </w:rPr>
            </w:pPr>
            <w:r w:rsidRPr="009A7ED5">
              <w:rPr>
                <w:color w:val="000000"/>
              </w:rPr>
              <w:t>276</w:t>
            </w:r>
            <w:r w:rsidR="00707D70">
              <w:rPr>
                <w:color w:val="000000"/>
              </w:rPr>
              <w:t xml:space="preserve"> </w:t>
            </w:r>
            <w:r w:rsidRPr="009A7ED5">
              <w:rPr>
                <w:color w:val="000000"/>
              </w:rPr>
              <w:t>564</w:t>
            </w:r>
          </w:p>
        </w:tc>
        <w:tc>
          <w:tcPr>
            <w:tcW w:w="1276" w:type="dxa"/>
            <w:tcBorders>
              <w:top w:val="single" w:sz="4" w:space="0" w:color="auto"/>
              <w:left w:val="single" w:sz="4" w:space="0" w:color="auto"/>
              <w:bottom w:val="single" w:sz="4" w:space="0" w:color="auto"/>
              <w:right w:val="single" w:sz="4" w:space="0" w:color="auto"/>
            </w:tcBorders>
            <w:vAlign w:val="bottom"/>
            <w:hideMark/>
          </w:tcPr>
          <w:p w14:paraId="1C6E98EE" w14:textId="29105B27" w:rsidR="00AF4A62" w:rsidRPr="009A7ED5" w:rsidRDefault="00AF4A62" w:rsidP="00F26B93">
            <w:pPr>
              <w:jc w:val="right"/>
              <w:rPr>
                <w:color w:val="000000"/>
              </w:rPr>
            </w:pPr>
            <w:r w:rsidRPr="009A7ED5">
              <w:rPr>
                <w:color w:val="000000"/>
              </w:rPr>
              <w:t>290</w:t>
            </w:r>
            <w:r w:rsidR="00707D70">
              <w:rPr>
                <w:color w:val="000000"/>
              </w:rPr>
              <w:t xml:space="preserve"> </w:t>
            </w:r>
            <w:r w:rsidRPr="009A7ED5">
              <w:rPr>
                <w:color w:val="000000"/>
              </w:rPr>
              <w:t>320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59EDA4FF" w14:textId="7385B251" w:rsidR="00AF4A62" w:rsidRPr="009A7ED5" w:rsidRDefault="00AF4A62" w:rsidP="00F26B93">
            <w:pPr>
              <w:jc w:val="right"/>
              <w:rPr>
                <w:color w:val="000000"/>
              </w:rPr>
            </w:pPr>
            <w:r w:rsidRPr="009A7ED5">
              <w:rPr>
                <w:color w:val="000000"/>
              </w:rPr>
              <w:t>307</w:t>
            </w:r>
            <w:r w:rsidR="00707D70">
              <w:rPr>
                <w:color w:val="000000"/>
              </w:rPr>
              <w:t xml:space="preserve"> </w:t>
            </w:r>
            <w:r w:rsidRPr="009A7ED5">
              <w:rPr>
                <w:color w:val="000000"/>
              </w:rPr>
              <w:t>577</w:t>
            </w:r>
          </w:p>
        </w:tc>
      </w:tr>
      <w:tr w:rsidR="00AF5EFE" w:rsidRPr="009A7ED5" w14:paraId="664D9FD6" w14:textId="77777777" w:rsidTr="00AF5EFE">
        <w:trPr>
          <w:trHeight w:val="300"/>
        </w:trPr>
        <w:tc>
          <w:tcPr>
            <w:tcW w:w="1346" w:type="dxa"/>
            <w:tcBorders>
              <w:top w:val="nil"/>
              <w:left w:val="single" w:sz="4" w:space="0" w:color="auto"/>
              <w:bottom w:val="single" w:sz="4" w:space="0" w:color="auto"/>
              <w:right w:val="single" w:sz="4" w:space="0" w:color="auto"/>
            </w:tcBorders>
            <w:vAlign w:val="bottom"/>
            <w:hideMark/>
          </w:tcPr>
          <w:p w14:paraId="7C6A9A55" w14:textId="77777777" w:rsidR="00AF4A62" w:rsidRPr="009A7ED5" w:rsidRDefault="00AF4A62" w:rsidP="0007650D">
            <w:pPr>
              <w:rPr>
                <w:color w:val="000000"/>
              </w:rPr>
            </w:pPr>
            <w:r w:rsidRPr="009A7ED5">
              <w:rPr>
                <w:color w:val="000000"/>
              </w:rPr>
              <w:t xml:space="preserve">rozpočet </w:t>
            </w:r>
          </w:p>
        </w:tc>
        <w:tc>
          <w:tcPr>
            <w:tcW w:w="587" w:type="dxa"/>
            <w:vMerge w:val="restart"/>
            <w:tcBorders>
              <w:top w:val="nil"/>
              <w:left w:val="single" w:sz="4" w:space="0" w:color="auto"/>
              <w:bottom w:val="single" w:sz="4" w:space="0" w:color="000000"/>
              <w:right w:val="single" w:sz="4" w:space="0" w:color="auto"/>
            </w:tcBorders>
            <w:noWrap/>
            <w:vAlign w:val="center"/>
            <w:hideMark/>
          </w:tcPr>
          <w:p w14:paraId="20AFA20C" w14:textId="77777777" w:rsidR="00AF4A62" w:rsidRPr="009A7ED5" w:rsidRDefault="00AF4A62" w:rsidP="0007650D">
            <w:pPr>
              <w:jc w:val="center"/>
              <w:rPr>
                <w:color w:val="000000"/>
              </w:rPr>
            </w:pPr>
            <w:r w:rsidRPr="009A7ED5">
              <w:rPr>
                <w:color w:val="000000"/>
              </w:rPr>
              <w:t>620</w:t>
            </w:r>
          </w:p>
        </w:tc>
        <w:tc>
          <w:tcPr>
            <w:tcW w:w="1114" w:type="dxa"/>
            <w:tcBorders>
              <w:top w:val="single" w:sz="4" w:space="0" w:color="auto"/>
              <w:left w:val="nil"/>
              <w:bottom w:val="single" w:sz="4" w:space="0" w:color="auto"/>
              <w:right w:val="single" w:sz="4" w:space="0" w:color="auto"/>
            </w:tcBorders>
            <w:vAlign w:val="bottom"/>
            <w:hideMark/>
          </w:tcPr>
          <w:p w14:paraId="0CE860E2" w14:textId="6B16D4BE" w:rsidR="00AF4A62" w:rsidRPr="009A7ED5" w:rsidRDefault="00AF4A62" w:rsidP="00F26B93">
            <w:pPr>
              <w:jc w:val="right"/>
              <w:rPr>
                <w:color w:val="000000"/>
              </w:rPr>
            </w:pPr>
            <w:r w:rsidRPr="009A7ED5">
              <w:rPr>
                <w:color w:val="000000"/>
              </w:rPr>
              <w:t>99</w:t>
            </w:r>
            <w:r w:rsidR="00707D70">
              <w:rPr>
                <w:color w:val="000000"/>
              </w:rPr>
              <w:t xml:space="preserve"> </w:t>
            </w:r>
            <w:r w:rsidRPr="009A7ED5">
              <w:rPr>
                <w:color w:val="000000"/>
              </w:rPr>
              <w:t>440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49D96C42" w14:textId="65EC7F06" w:rsidR="00AF4A62" w:rsidRPr="009A7ED5" w:rsidRDefault="00AF4A62" w:rsidP="00F26B93">
            <w:pPr>
              <w:jc w:val="right"/>
              <w:rPr>
                <w:color w:val="000000"/>
              </w:rPr>
            </w:pPr>
            <w:r w:rsidRPr="009A7ED5">
              <w:rPr>
                <w:color w:val="000000"/>
              </w:rPr>
              <w:t>118</w:t>
            </w:r>
            <w:r w:rsidR="00707D70">
              <w:rPr>
                <w:color w:val="000000"/>
              </w:rPr>
              <w:t xml:space="preserve"> </w:t>
            </w:r>
            <w:r w:rsidRPr="009A7ED5">
              <w:rPr>
                <w:color w:val="000000"/>
              </w:rPr>
              <w:t>673</w:t>
            </w:r>
          </w:p>
        </w:tc>
        <w:tc>
          <w:tcPr>
            <w:tcW w:w="1205" w:type="dxa"/>
            <w:tcBorders>
              <w:top w:val="single" w:sz="4" w:space="0" w:color="auto"/>
              <w:left w:val="single" w:sz="4" w:space="0" w:color="auto"/>
              <w:bottom w:val="single" w:sz="4" w:space="0" w:color="auto"/>
              <w:right w:val="single" w:sz="4" w:space="0" w:color="auto"/>
            </w:tcBorders>
            <w:vAlign w:val="bottom"/>
            <w:hideMark/>
          </w:tcPr>
          <w:p w14:paraId="351AF59F" w14:textId="3CD1E8B7" w:rsidR="00AF4A62" w:rsidRPr="009A7ED5" w:rsidRDefault="00AF4A62" w:rsidP="00F26B93">
            <w:pPr>
              <w:jc w:val="right"/>
              <w:rPr>
                <w:color w:val="000000"/>
              </w:rPr>
            </w:pPr>
            <w:r w:rsidRPr="009A7ED5">
              <w:rPr>
                <w:color w:val="000000"/>
              </w:rPr>
              <w:t>123</w:t>
            </w:r>
            <w:r w:rsidR="00707D70">
              <w:rPr>
                <w:color w:val="000000"/>
              </w:rPr>
              <w:t xml:space="preserve"> </w:t>
            </w:r>
            <w:r w:rsidRPr="009A7ED5">
              <w:rPr>
                <w:color w:val="000000"/>
              </w:rPr>
              <w:t>042</w:t>
            </w:r>
          </w:p>
        </w:tc>
      </w:tr>
      <w:tr w:rsidR="00AF5EFE" w:rsidRPr="009A7ED5" w14:paraId="6C96C0BF" w14:textId="77777777" w:rsidTr="00AF5EFE">
        <w:trPr>
          <w:trHeight w:val="300"/>
        </w:trPr>
        <w:tc>
          <w:tcPr>
            <w:tcW w:w="1346" w:type="dxa"/>
            <w:tcBorders>
              <w:top w:val="nil"/>
              <w:left w:val="single" w:sz="4" w:space="0" w:color="auto"/>
              <w:bottom w:val="single" w:sz="4" w:space="0" w:color="auto"/>
              <w:right w:val="single" w:sz="4" w:space="0" w:color="auto"/>
            </w:tcBorders>
            <w:noWrap/>
            <w:vAlign w:val="bottom"/>
            <w:hideMark/>
          </w:tcPr>
          <w:p w14:paraId="6E0E41A8" w14:textId="0FD633CD" w:rsidR="009D6943" w:rsidRDefault="009D6943" w:rsidP="0007650D">
            <w:pPr>
              <w:rPr>
                <w:color w:val="000000"/>
              </w:rPr>
            </w:pPr>
            <w:r w:rsidRPr="009A7ED5">
              <w:rPr>
                <w:color w:val="000000"/>
              </w:rPr>
              <w:t>S</w:t>
            </w:r>
            <w:r w:rsidR="00AF4A62" w:rsidRPr="009A7ED5">
              <w:rPr>
                <w:color w:val="000000"/>
              </w:rPr>
              <w:t>kutočnosť</w:t>
            </w:r>
          </w:p>
          <w:p w14:paraId="4AF9D518" w14:textId="278DFDAA" w:rsidR="00AF4A62" w:rsidRPr="009A7ED5" w:rsidRDefault="00AF4A62" w:rsidP="0007650D">
            <w:pPr>
              <w:rPr>
                <w:color w:val="000000"/>
              </w:rPr>
            </w:pPr>
            <w:r w:rsidRPr="009A7ED5">
              <w:rPr>
                <w:color w:val="000000"/>
              </w:rPr>
              <w:t>k 31.12.</w:t>
            </w:r>
          </w:p>
        </w:tc>
        <w:tc>
          <w:tcPr>
            <w:tcW w:w="587" w:type="dxa"/>
            <w:vMerge/>
            <w:tcBorders>
              <w:top w:val="nil"/>
              <w:left w:val="single" w:sz="4" w:space="0" w:color="auto"/>
              <w:bottom w:val="single" w:sz="4" w:space="0" w:color="000000"/>
              <w:right w:val="single" w:sz="4" w:space="0" w:color="auto"/>
            </w:tcBorders>
            <w:vAlign w:val="center"/>
            <w:hideMark/>
          </w:tcPr>
          <w:p w14:paraId="6D70D953"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1D4E3CAA" w14:textId="5BD97EA8" w:rsidR="00AF4A62" w:rsidRPr="009A7ED5" w:rsidRDefault="00AF4A62" w:rsidP="00F26B93">
            <w:pPr>
              <w:jc w:val="right"/>
              <w:rPr>
                <w:color w:val="000000"/>
              </w:rPr>
            </w:pPr>
            <w:r w:rsidRPr="009A7ED5">
              <w:rPr>
                <w:color w:val="000000"/>
              </w:rPr>
              <w:t>96</w:t>
            </w:r>
            <w:r w:rsidR="00707D70">
              <w:rPr>
                <w:color w:val="000000"/>
              </w:rPr>
              <w:t xml:space="preserve"> </w:t>
            </w:r>
            <w:r w:rsidRPr="009A7ED5">
              <w:rPr>
                <w:color w:val="000000"/>
              </w:rPr>
              <w:t>250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5D7A14CE" w14:textId="41DCEC7D" w:rsidR="00AF4A62" w:rsidRPr="009A7ED5" w:rsidRDefault="00AF4A62" w:rsidP="00F26B93">
            <w:pPr>
              <w:jc w:val="right"/>
              <w:rPr>
                <w:color w:val="000000"/>
              </w:rPr>
            </w:pPr>
            <w:r w:rsidRPr="009A7ED5">
              <w:rPr>
                <w:color w:val="000000"/>
              </w:rPr>
              <w:t>107</w:t>
            </w:r>
            <w:r w:rsidR="00707D70">
              <w:rPr>
                <w:color w:val="000000"/>
              </w:rPr>
              <w:t xml:space="preserve"> </w:t>
            </w:r>
            <w:r w:rsidRPr="009A7ED5">
              <w:rPr>
                <w:color w:val="000000"/>
              </w:rPr>
              <w:t>026</w:t>
            </w:r>
          </w:p>
        </w:tc>
        <w:tc>
          <w:tcPr>
            <w:tcW w:w="1205" w:type="dxa"/>
            <w:tcBorders>
              <w:top w:val="single" w:sz="4" w:space="0" w:color="auto"/>
              <w:left w:val="single" w:sz="4" w:space="0" w:color="auto"/>
              <w:bottom w:val="single" w:sz="4" w:space="0" w:color="auto"/>
              <w:right w:val="single" w:sz="4" w:space="0" w:color="auto"/>
            </w:tcBorders>
            <w:vAlign w:val="bottom"/>
            <w:hideMark/>
          </w:tcPr>
          <w:p w14:paraId="2F7D14E1" w14:textId="5369621B" w:rsidR="00AF4A62" w:rsidRPr="009A7ED5" w:rsidRDefault="00AF4A62" w:rsidP="00F26B93">
            <w:pPr>
              <w:jc w:val="right"/>
              <w:rPr>
                <w:color w:val="000000"/>
              </w:rPr>
            </w:pPr>
            <w:r w:rsidRPr="009A7ED5">
              <w:rPr>
                <w:color w:val="000000"/>
              </w:rPr>
              <w:t>116</w:t>
            </w:r>
            <w:r w:rsidR="00707D70">
              <w:rPr>
                <w:color w:val="000000"/>
              </w:rPr>
              <w:t xml:space="preserve"> </w:t>
            </w:r>
            <w:r w:rsidRPr="009A7ED5">
              <w:rPr>
                <w:color w:val="000000"/>
              </w:rPr>
              <w:t>857</w:t>
            </w:r>
          </w:p>
        </w:tc>
      </w:tr>
      <w:tr w:rsidR="00AF5EFE" w:rsidRPr="009A7ED5" w14:paraId="030432DB" w14:textId="77777777" w:rsidTr="00AF5EFE">
        <w:trPr>
          <w:trHeight w:val="300"/>
        </w:trPr>
        <w:tc>
          <w:tcPr>
            <w:tcW w:w="1346" w:type="dxa"/>
            <w:tcBorders>
              <w:top w:val="nil"/>
              <w:left w:val="single" w:sz="4" w:space="0" w:color="auto"/>
              <w:bottom w:val="single" w:sz="4" w:space="0" w:color="auto"/>
              <w:right w:val="single" w:sz="4" w:space="0" w:color="auto"/>
            </w:tcBorders>
            <w:vAlign w:val="bottom"/>
            <w:hideMark/>
          </w:tcPr>
          <w:p w14:paraId="6E6D4463" w14:textId="77777777" w:rsidR="00AF4A62" w:rsidRPr="009A7ED5" w:rsidRDefault="00AF4A62" w:rsidP="0007650D">
            <w:pPr>
              <w:rPr>
                <w:color w:val="000000"/>
              </w:rPr>
            </w:pPr>
            <w:r w:rsidRPr="009A7ED5">
              <w:rPr>
                <w:color w:val="000000"/>
              </w:rPr>
              <w:t xml:space="preserve">rozpočet </w:t>
            </w:r>
          </w:p>
        </w:tc>
        <w:tc>
          <w:tcPr>
            <w:tcW w:w="587" w:type="dxa"/>
            <w:vMerge w:val="restart"/>
            <w:tcBorders>
              <w:top w:val="nil"/>
              <w:left w:val="single" w:sz="4" w:space="0" w:color="auto"/>
              <w:bottom w:val="single" w:sz="4" w:space="0" w:color="auto"/>
              <w:right w:val="single" w:sz="4" w:space="0" w:color="auto"/>
            </w:tcBorders>
            <w:noWrap/>
            <w:vAlign w:val="center"/>
            <w:hideMark/>
          </w:tcPr>
          <w:p w14:paraId="70E58478" w14:textId="77777777" w:rsidR="00AF4A62" w:rsidRPr="009A7ED5" w:rsidRDefault="00AF4A62" w:rsidP="0007650D">
            <w:pPr>
              <w:jc w:val="center"/>
              <w:rPr>
                <w:color w:val="000000"/>
              </w:rPr>
            </w:pPr>
            <w:r w:rsidRPr="009A7ED5">
              <w:rPr>
                <w:color w:val="000000"/>
              </w:rPr>
              <w:t>630</w:t>
            </w:r>
          </w:p>
        </w:tc>
        <w:tc>
          <w:tcPr>
            <w:tcW w:w="1114" w:type="dxa"/>
            <w:tcBorders>
              <w:top w:val="single" w:sz="4" w:space="0" w:color="auto"/>
              <w:left w:val="nil"/>
              <w:bottom w:val="single" w:sz="4" w:space="0" w:color="auto"/>
              <w:right w:val="single" w:sz="4" w:space="0" w:color="auto"/>
            </w:tcBorders>
            <w:vAlign w:val="bottom"/>
            <w:hideMark/>
          </w:tcPr>
          <w:p w14:paraId="3017EF33" w14:textId="0CE598D4" w:rsidR="00AF4A62" w:rsidRPr="009A7ED5" w:rsidRDefault="00AF4A62" w:rsidP="00F26B93">
            <w:pPr>
              <w:jc w:val="right"/>
              <w:rPr>
                <w:color w:val="000000"/>
              </w:rPr>
            </w:pPr>
            <w:r w:rsidRPr="009A7ED5">
              <w:rPr>
                <w:color w:val="000000"/>
              </w:rPr>
              <w:t>303</w:t>
            </w:r>
            <w:r w:rsidR="00707D70">
              <w:rPr>
                <w:color w:val="000000"/>
              </w:rPr>
              <w:t xml:space="preserve"> </w:t>
            </w:r>
            <w:r w:rsidRPr="009A7ED5">
              <w:rPr>
                <w:color w:val="000000"/>
              </w:rPr>
              <w:t>143</w:t>
            </w:r>
          </w:p>
        </w:tc>
        <w:tc>
          <w:tcPr>
            <w:tcW w:w="1276" w:type="dxa"/>
            <w:tcBorders>
              <w:top w:val="single" w:sz="4" w:space="0" w:color="auto"/>
              <w:left w:val="single" w:sz="4" w:space="0" w:color="auto"/>
              <w:bottom w:val="single" w:sz="4" w:space="0" w:color="auto"/>
              <w:right w:val="single" w:sz="4" w:space="0" w:color="auto"/>
            </w:tcBorders>
            <w:vAlign w:val="bottom"/>
            <w:hideMark/>
          </w:tcPr>
          <w:p w14:paraId="214037E5" w14:textId="5F24A985" w:rsidR="00AF4A62" w:rsidRPr="009A7ED5" w:rsidRDefault="00AF4A62" w:rsidP="00F26B93">
            <w:pPr>
              <w:jc w:val="right"/>
              <w:rPr>
                <w:color w:val="000000"/>
              </w:rPr>
            </w:pPr>
            <w:r w:rsidRPr="009A7ED5">
              <w:rPr>
                <w:color w:val="000000"/>
              </w:rPr>
              <w:t>385</w:t>
            </w:r>
            <w:r w:rsidR="00707D70">
              <w:rPr>
                <w:color w:val="000000"/>
              </w:rPr>
              <w:t xml:space="preserve"> </w:t>
            </w:r>
            <w:r w:rsidRPr="009A7ED5">
              <w:rPr>
                <w:color w:val="000000"/>
              </w:rPr>
              <w:t>136</w:t>
            </w:r>
          </w:p>
        </w:tc>
        <w:tc>
          <w:tcPr>
            <w:tcW w:w="1205" w:type="dxa"/>
            <w:tcBorders>
              <w:top w:val="single" w:sz="4" w:space="0" w:color="auto"/>
              <w:left w:val="single" w:sz="4" w:space="0" w:color="auto"/>
              <w:bottom w:val="single" w:sz="4" w:space="0" w:color="auto"/>
              <w:right w:val="single" w:sz="4" w:space="0" w:color="auto"/>
            </w:tcBorders>
            <w:vAlign w:val="bottom"/>
            <w:hideMark/>
          </w:tcPr>
          <w:p w14:paraId="37AD00CB" w14:textId="1C884F7A" w:rsidR="00AF4A62" w:rsidRPr="009A7ED5" w:rsidRDefault="00AF4A62" w:rsidP="00F26B93">
            <w:pPr>
              <w:jc w:val="right"/>
              <w:rPr>
                <w:color w:val="000000"/>
              </w:rPr>
            </w:pPr>
            <w:r w:rsidRPr="009A7ED5">
              <w:rPr>
                <w:color w:val="000000"/>
              </w:rPr>
              <w:t>534</w:t>
            </w:r>
            <w:r w:rsidR="00707D70">
              <w:rPr>
                <w:color w:val="000000"/>
              </w:rPr>
              <w:t xml:space="preserve"> </w:t>
            </w:r>
            <w:r w:rsidRPr="009A7ED5">
              <w:rPr>
                <w:color w:val="000000"/>
              </w:rPr>
              <w:t>341</w:t>
            </w:r>
          </w:p>
        </w:tc>
      </w:tr>
      <w:tr w:rsidR="00AF5EFE" w:rsidRPr="009A7ED5" w14:paraId="60F63B87"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4C47DB08" w14:textId="5BAFB9D9" w:rsidR="009D6943" w:rsidRDefault="009D6943" w:rsidP="0007650D">
            <w:pPr>
              <w:rPr>
                <w:color w:val="000000"/>
              </w:rPr>
            </w:pPr>
            <w:r w:rsidRPr="009A7ED5">
              <w:rPr>
                <w:color w:val="000000"/>
              </w:rPr>
              <w:t>S</w:t>
            </w:r>
            <w:r w:rsidR="00AF4A62" w:rsidRPr="009A7ED5">
              <w:rPr>
                <w:color w:val="000000"/>
              </w:rPr>
              <w:t>kutočnosť</w:t>
            </w:r>
          </w:p>
          <w:p w14:paraId="531FBD7F" w14:textId="7F79B3BD" w:rsidR="00AF4A62" w:rsidRPr="009A7ED5" w:rsidRDefault="00AF4A62" w:rsidP="0007650D">
            <w:pPr>
              <w:rPr>
                <w:color w:val="000000"/>
              </w:rPr>
            </w:pPr>
            <w:r w:rsidRPr="009A7ED5">
              <w:rPr>
                <w:color w:val="000000"/>
              </w:rPr>
              <w:t>k 31.12.</w:t>
            </w: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03B584FD"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65BB8BD7" w14:textId="345DADF9" w:rsidR="00AF4A62" w:rsidRPr="009A7ED5" w:rsidRDefault="00AF4A62" w:rsidP="00F26B93">
            <w:pPr>
              <w:jc w:val="right"/>
              <w:rPr>
                <w:color w:val="000000"/>
              </w:rPr>
            </w:pPr>
            <w:r w:rsidRPr="009A7ED5">
              <w:rPr>
                <w:color w:val="000000"/>
              </w:rPr>
              <w:t>257</w:t>
            </w:r>
            <w:r w:rsidR="00707D70">
              <w:rPr>
                <w:color w:val="000000"/>
              </w:rPr>
              <w:t xml:space="preserve"> </w:t>
            </w:r>
            <w:r w:rsidRPr="009A7ED5">
              <w:rPr>
                <w:color w:val="000000"/>
              </w:rPr>
              <w:t>030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6F09E34" w14:textId="08E7FB35" w:rsidR="00AF4A62" w:rsidRPr="009A7ED5" w:rsidRDefault="00AF4A62" w:rsidP="00F26B93">
            <w:pPr>
              <w:jc w:val="right"/>
              <w:rPr>
                <w:color w:val="000000"/>
              </w:rPr>
            </w:pPr>
            <w:r w:rsidRPr="009A7ED5">
              <w:rPr>
                <w:color w:val="000000"/>
              </w:rPr>
              <w:t>244</w:t>
            </w:r>
            <w:r w:rsidR="00707D70">
              <w:rPr>
                <w:color w:val="000000"/>
              </w:rPr>
              <w:t xml:space="preserve"> </w:t>
            </w:r>
            <w:r w:rsidRPr="009A7ED5">
              <w:rPr>
                <w:color w:val="000000"/>
              </w:rPr>
              <w:t>144</w:t>
            </w:r>
          </w:p>
        </w:tc>
        <w:tc>
          <w:tcPr>
            <w:tcW w:w="1205" w:type="dxa"/>
            <w:tcBorders>
              <w:top w:val="single" w:sz="4" w:space="0" w:color="auto"/>
              <w:left w:val="single" w:sz="4" w:space="0" w:color="auto"/>
              <w:bottom w:val="single" w:sz="4" w:space="0" w:color="auto"/>
              <w:right w:val="single" w:sz="4" w:space="0" w:color="auto"/>
            </w:tcBorders>
            <w:vAlign w:val="bottom"/>
            <w:hideMark/>
          </w:tcPr>
          <w:p w14:paraId="37F22EB2" w14:textId="469CDA40" w:rsidR="00AF4A62" w:rsidRPr="009A7ED5" w:rsidRDefault="00AF4A62" w:rsidP="00F26B93">
            <w:pPr>
              <w:jc w:val="right"/>
              <w:rPr>
                <w:color w:val="000000"/>
              </w:rPr>
            </w:pPr>
            <w:r w:rsidRPr="009A7ED5">
              <w:rPr>
                <w:color w:val="000000"/>
              </w:rPr>
              <w:t>500</w:t>
            </w:r>
            <w:r w:rsidR="00707D70">
              <w:rPr>
                <w:color w:val="000000"/>
              </w:rPr>
              <w:t xml:space="preserve"> </w:t>
            </w:r>
            <w:r w:rsidRPr="009A7ED5">
              <w:rPr>
                <w:color w:val="000000"/>
              </w:rPr>
              <w:t>265</w:t>
            </w:r>
          </w:p>
        </w:tc>
      </w:tr>
      <w:tr w:rsidR="00AF5EFE" w:rsidRPr="009A7ED5" w14:paraId="2FFEFEE9"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vAlign w:val="bottom"/>
            <w:hideMark/>
          </w:tcPr>
          <w:p w14:paraId="61569437" w14:textId="77777777" w:rsidR="00AF4A62" w:rsidRPr="009A7ED5" w:rsidRDefault="00AF4A62" w:rsidP="0007650D">
            <w:pPr>
              <w:rPr>
                <w:color w:val="000000"/>
              </w:rPr>
            </w:pPr>
            <w:r w:rsidRPr="009A7ED5">
              <w:rPr>
                <w:color w:val="000000"/>
              </w:rPr>
              <w:lastRenderedPageBreak/>
              <w:t xml:space="preserve">rozpočet </w:t>
            </w:r>
          </w:p>
        </w:tc>
        <w:tc>
          <w:tcPr>
            <w:tcW w:w="587" w:type="dxa"/>
            <w:vMerge w:val="restart"/>
            <w:tcBorders>
              <w:top w:val="single" w:sz="4" w:space="0" w:color="auto"/>
              <w:left w:val="single" w:sz="4" w:space="0" w:color="auto"/>
              <w:bottom w:val="single" w:sz="4" w:space="0" w:color="000000"/>
              <w:right w:val="single" w:sz="4" w:space="0" w:color="auto"/>
            </w:tcBorders>
            <w:noWrap/>
            <w:vAlign w:val="center"/>
            <w:hideMark/>
          </w:tcPr>
          <w:p w14:paraId="5180EA94" w14:textId="77777777" w:rsidR="00AF4A62" w:rsidRPr="009A7ED5" w:rsidRDefault="00AF4A62" w:rsidP="0007650D">
            <w:pPr>
              <w:jc w:val="center"/>
              <w:rPr>
                <w:color w:val="000000"/>
              </w:rPr>
            </w:pPr>
            <w:r w:rsidRPr="009A7ED5">
              <w:rPr>
                <w:color w:val="000000"/>
              </w:rPr>
              <w:t>640</w:t>
            </w:r>
          </w:p>
        </w:tc>
        <w:tc>
          <w:tcPr>
            <w:tcW w:w="1114" w:type="dxa"/>
            <w:tcBorders>
              <w:top w:val="single" w:sz="4" w:space="0" w:color="auto"/>
              <w:left w:val="nil"/>
              <w:bottom w:val="single" w:sz="4" w:space="0" w:color="auto"/>
              <w:right w:val="single" w:sz="4" w:space="0" w:color="auto"/>
            </w:tcBorders>
            <w:vAlign w:val="bottom"/>
            <w:hideMark/>
          </w:tcPr>
          <w:p w14:paraId="59B41F7C" w14:textId="680D7FB3" w:rsidR="00AF4A62" w:rsidRPr="009A7ED5" w:rsidRDefault="00AF4A62" w:rsidP="00F26B93">
            <w:pPr>
              <w:jc w:val="right"/>
              <w:rPr>
                <w:color w:val="000000"/>
              </w:rPr>
            </w:pPr>
            <w:r w:rsidRPr="009A7ED5">
              <w:rPr>
                <w:color w:val="000000"/>
              </w:rPr>
              <w:t>9699</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E28AB37" w14:textId="68E8DCE7" w:rsidR="00AF4A62" w:rsidRPr="009A7ED5" w:rsidRDefault="00AF4A62" w:rsidP="00F26B93">
            <w:pPr>
              <w:jc w:val="right"/>
              <w:rPr>
                <w:color w:val="000000"/>
              </w:rPr>
            </w:pPr>
            <w:r w:rsidRPr="009A7ED5">
              <w:rPr>
                <w:color w:val="000000"/>
              </w:rPr>
              <w:t>19160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293D4EA6" w14:textId="2E1AB74C" w:rsidR="00AF4A62" w:rsidRPr="009A7ED5" w:rsidRDefault="00AF4A62" w:rsidP="00F26B93">
            <w:pPr>
              <w:jc w:val="right"/>
              <w:rPr>
                <w:color w:val="000000"/>
              </w:rPr>
            </w:pPr>
            <w:r w:rsidRPr="009A7ED5">
              <w:rPr>
                <w:color w:val="000000"/>
              </w:rPr>
              <w:t>22568</w:t>
            </w:r>
          </w:p>
        </w:tc>
      </w:tr>
      <w:tr w:rsidR="00AF5EFE" w:rsidRPr="009A7ED5" w14:paraId="636E0855" w14:textId="77777777" w:rsidTr="00AF5EFE">
        <w:trPr>
          <w:trHeight w:val="300"/>
        </w:trPr>
        <w:tc>
          <w:tcPr>
            <w:tcW w:w="1346" w:type="dxa"/>
            <w:tcBorders>
              <w:top w:val="nil"/>
              <w:left w:val="single" w:sz="4" w:space="0" w:color="auto"/>
              <w:bottom w:val="single" w:sz="4" w:space="0" w:color="auto"/>
              <w:right w:val="single" w:sz="4" w:space="0" w:color="auto"/>
            </w:tcBorders>
            <w:noWrap/>
            <w:vAlign w:val="bottom"/>
            <w:hideMark/>
          </w:tcPr>
          <w:p w14:paraId="194B5490" w14:textId="341AE17E" w:rsidR="009D6943" w:rsidRDefault="009D6943" w:rsidP="0007650D">
            <w:pPr>
              <w:rPr>
                <w:color w:val="000000"/>
              </w:rPr>
            </w:pPr>
            <w:r w:rsidRPr="009A7ED5">
              <w:rPr>
                <w:color w:val="000000"/>
              </w:rPr>
              <w:t>S</w:t>
            </w:r>
            <w:r w:rsidR="00AF4A62" w:rsidRPr="009A7ED5">
              <w:rPr>
                <w:color w:val="000000"/>
              </w:rPr>
              <w:t>kutočnosť</w:t>
            </w:r>
          </w:p>
          <w:p w14:paraId="64860ADB" w14:textId="155C8447" w:rsidR="00AF4A62" w:rsidRPr="009A7ED5" w:rsidRDefault="00AF4A62" w:rsidP="0007650D">
            <w:pPr>
              <w:rPr>
                <w:color w:val="000000"/>
              </w:rPr>
            </w:pPr>
            <w:r w:rsidRPr="009A7ED5">
              <w:rPr>
                <w:color w:val="000000"/>
              </w:rPr>
              <w:t>k 31.12.</w:t>
            </w:r>
          </w:p>
        </w:tc>
        <w:tc>
          <w:tcPr>
            <w:tcW w:w="587" w:type="dxa"/>
            <w:vMerge/>
            <w:tcBorders>
              <w:top w:val="nil"/>
              <w:left w:val="single" w:sz="4" w:space="0" w:color="auto"/>
              <w:bottom w:val="single" w:sz="4" w:space="0" w:color="auto"/>
              <w:right w:val="single" w:sz="4" w:space="0" w:color="auto"/>
            </w:tcBorders>
            <w:vAlign w:val="center"/>
            <w:hideMark/>
          </w:tcPr>
          <w:p w14:paraId="055B6813"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1EB465B0" w14:textId="0A6D935C" w:rsidR="00AF4A62" w:rsidRPr="009A7ED5" w:rsidRDefault="00AF4A62" w:rsidP="00F26B93">
            <w:pPr>
              <w:jc w:val="right"/>
              <w:rPr>
                <w:color w:val="000000"/>
              </w:rPr>
            </w:pPr>
            <w:r w:rsidRPr="009A7ED5">
              <w:rPr>
                <w:color w:val="000000"/>
              </w:rPr>
              <w:t>2</w:t>
            </w:r>
            <w:r w:rsidR="00707D70">
              <w:rPr>
                <w:color w:val="000000"/>
              </w:rPr>
              <w:t xml:space="preserve"> </w:t>
            </w:r>
            <w:r w:rsidRPr="009A7ED5">
              <w:rPr>
                <w:color w:val="000000"/>
              </w:rPr>
              <w:t>652</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9ADE10A" w14:textId="28BAD630" w:rsidR="00AF4A62" w:rsidRPr="009A7ED5" w:rsidRDefault="00AF4A62" w:rsidP="00F26B93">
            <w:pPr>
              <w:jc w:val="right"/>
              <w:rPr>
                <w:color w:val="000000"/>
              </w:rPr>
            </w:pPr>
            <w:r w:rsidRPr="009A7ED5">
              <w:rPr>
                <w:color w:val="000000"/>
              </w:rPr>
              <w:t>8</w:t>
            </w:r>
            <w:r w:rsidR="00707D70">
              <w:rPr>
                <w:color w:val="000000"/>
              </w:rPr>
              <w:t xml:space="preserve"> </w:t>
            </w:r>
            <w:r w:rsidRPr="009A7ED5">
              <w:rPr>
                <w:color w:val="000000"/>
              </w:rPr>
              <w:t>533</w:t>
            </w:r>
          </w:p>
        </w:tc>
        <w:tc>
          <w:tcPr>
            <w:tcW w:w="1205" w:type="dxa"/>
            <w:tcBorders>
              <w:top w:val="single" w:sz="4" w:space="0" w:color="auto"/>
              <w:left w:val="single" w:sz="4" w:space="0" w:color="auto"/>
              <w:bottom w:val="single" w:sz="4" w:space="0" w:color="auto"/>
              <w:right w:val="single" w:sz="4" w:space="0" w:color="auto"/>
            </w:tcBorders>
            <w:vAlign w:val="bottom"/>
            <w:hideMark/>
          </w:tcPr>
          <w:p w14:paraId="6E9EF6C6" w14:textId="6C477702" w:rsidR="00AF4A62" w:rsidRPr="009A7ED5" w:rsidRDefault="00AF4A62" w:rsidP="00F26B93">
            <w:pPr>
              <w:jc w:val="right"/>
              <w:rPr>
                <w:color w:val="000000"/>
              </w:rPr>
            </w:pPr>
            <w:r w:rsidRPr="009A7ED5">
              <w:rPr>
                <w:color w:val="000000"/>
              </w:rPr>
              <w:t>18</w:t>
            </w:r>
            <w:r w:rsidR="00707D70">
              <w:rPr>
                <w:color w:val="000000"/>
              </w:rPr>
              <w:t xml:space="preserve"> </w:t>
            </w:r>
            <w:r w:rsidRPr="009A7ED5">
              <w:rPr>
                <w:color w:val="000000"/>
              </w:rPr>
              <w:t>157</w:t>
            </w:r>
          </w:p>
        </w:tc>
      </w:tr>
      <w:tr w:rsidR="00AF5EFE" w:rsidRPr="009A7ED5" w14:paraId="63EBE4D7"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0F428F35" w14:textId="77777777" w:rsidR="00AF4A62" w:rsidRPr="009A7ED5" w:rsidRDefault="00AF4A62" w:rsidP="0007650D">
            <w:pPr>
              <w:rPr>
                <w:color w:val="000000"/>
              </w:rPr>
            </w:pPr>
            <w:r w:rsidRPr="009A7ED5">
              <w:rPr>
                <w:color w:val="000000"/>
              </w:rPr>
              <w:t xml:space="preserve">rozpočet </w:t>
            </w:r>
          </w:p>
        </w:tc>
        <w:tc>
          <w:tcPr>
            <w:tcW w:w="587" w:type="dxa"/>
            <w:vMerge w:val="restart"/>
            <w:tcBorders>
              <w:top w:val="single" w:sz="4" w:space="0" w:color="auto"/>
              <w:left w:val="single" w:sz="4" w:space="0" w:color="auto"/>
              <w:bottom w:val="single" w:sz="4" w:space="0" w:color="auto"/>
              <w:right w:val="single" w:sz="4" w:space="0" w:color="auto"/>
            </w:tcBorders>
            <w:vAlign w:val="center"/>
            <w:hideMark/>
          </w:tcPr>
          <w:p w14:paraId="077C8E11" w14:textId="77777777" w:rsidR="00AF4A62" w:rsidRPr="009A7ED5" w:rsidRDefault="00AF4A62" w:rsidP="0007650D">
            <w:pPr>
              <w:jc w:val="center"/>
              <w:rPr>
                <w:color w:val="000000"/>
              </w:rPr>
            </w:pPr>
            <w:r w:rsidRPr="009A7ED5">
              <w:rPr>
                <w:color w:val="000000"/>
              </w:rPr>
              <w:t>650</w:t>
            </w:r>
          </w:p>
        </w:tc>
        <w:tc>
          <w:tcPr>
            <w:tcW w:w="1114" w:type="dxa"/>
            <w:tcBorders>
              <w:top w:val="single" w:sz="4" w:space="0" w:color="auto"/>
              <w:left w:val="nil"/>
              <w:bottom w:val="single" w:sz="4" w:space="0" w:color="auto"/>
              <w:right w:val="single" w:sz="4" w:space="0" w:color="auto"/>
            </w:tcBorders>
            <w:vAlign w:val="bottom"/>
            <w:hideMark/>
          </w:tcPr>
          <w:p w14:paraId="5062E34A" w14:textId="77777777" w:rsidR="00AF4A62" w:rsidRPr="009A7ED5" w:rsidRDefault="00AF4A62" w:rsidP="00F26B93">
            <w:pPr>
              <w:jc w:val="right"/>
              <w:rPr>
                <w:color w:val="000000"/>
              </w:rPr>
            </w:pPr>
            <w:r w:rsidRPr="009A7ED5">
              <w:rPr>
                <w:color w:val="000000"/>
              </w:rPr>
              <w:t>500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CB661CD" w14:textId="77777777" w:rsidR="00AF4A62" w:rsidRPr="009A7ED5" w:rsidRDefault="00AF4A62" w:rsidP="00F26B93">
            <w:pPr>
              <w:jc w:val="right"/>
              <w:rPr>
                <w:color w:val="000000"/>
              </w:rPr>
            </w:pPr>
            <w:r w:rsidRPr="009A7ED5">
              <w:rPr>
                <w:color w:val="000000"/>
              </w:rPr>
              <w:t>500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7BD2E018" w14:textId="77777777" w:rsidR="00AF4A62" w:rsidRPr="009A7ED5" w:rsidRDefault="00AF4A62" w:rsidP="00F26B93">
            <w:pPr>
              <w:jc w:val="right"/>
              <w:rPr>
                <w:color w:val="000000"/>
              </w:rPr>
            </w:pPr>
            <w:r w:rsidRPr="009A7ED5">
              <w:rPr>
                <w:color w:val="000000"/>
              </w:rPr>
              <w:t>500</w:t>
            </w:r>
          </w:p>
        </w:tc>
      </w:tr>
      <w:tr w:rsidR="00AF5EFE" w:rsidRPr="009A7ED5" w14:paraId="7FFFD148"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00DE72E7" w14:textId="77777777" w:rsidR="009D6943" w:rsidRDefault="00AF4A62" w:rsidP="0007650D">
            <w:pPr>
              <w:rPr>
                <w:color w:val="000000"/>
              </w:rPr>
            </w:pPr>
            <w:r w:rsidRPr="009A7ED5">
              <w:rPr>
                <w:color w:val="000000"/>
              </w:rPr>
              <w:t xml:space="preserve">skutočnosť </w:t>
            </w:r>
          </w:p>
          <w:p w14:paraId="6BB6EA23" w14:textId="22D5D87A" w:rsidR="00AF4A62" w:rsidRPr="009A7ED5" w:rsidRDefault="00AF4A62" w:rsidP="0007650D">
            <w:pPr>
              <w:rPr>
                <w:color w:val="000000"/>
              </w:rPr>
            </w:pPr>
            <w:r w:rsidRPr="009A7ED5">
              <w:rPr>
                <w:color w:val="000000"/>
              </w:rPr>
              <w:t>k 31.12.</w:t>
            </w: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63413F58"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5927EBE8" w14:textId="77777777" w:rsidR="00AF4A62" w:rsidRPr="009A7ED5" w:rsidRDefault="00AF4A62" w:rsidP="00F26B93">
            <w:pPr>
              <w:jc w:val="right"/>
              <w:rPr>
                <w:color w:val="000000"/>
              </w:rPr>
            </w:pPr>
            <w:r w:rsidRPr="009A7ED5">
              <w:rPr>
                <w:color w:val="000000"/>
              </w:rPr>
              <w:t>380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B92146C" w14:textId="77777777" w:rsidR="00AF4A62" w:rsidRPr="009A7ED5" w:rsidRDefault="00AF4A62" w:rsidP="00F26B93">
            <w:pPr>
              <w:jc w:val="right"/>
              <w:rPr>
                <w:color w:val="000000"/>
              </w:rPr>
            </w:pPr>
            <w:r w:rsidRPr="009A7ED5">
              <w:rPr>
                <w:color w:val="000000"/>
              </w:rPr>
              <w:t>212</w:t>
            </w:r>
          </w:p>
        </w:tc>
        <w:tc>
          <w:tcPr>
            <w:tcW w:w="1205" w:type="dxa"/>
            <w:tcBorders>
              <w:top w:val="single" w:sz="4" w:space="0" w:color="auto"/>
              <w:left w:val="single" w:sz="4" w:space="0" w:color="auto"/>
              <w:bottom w:val="single" w:sz="4" w:space="0" w:color="auto"/>
              <w:right w:val="single" w:sz="4" w:space="0" w:color="auto"/>
            </w:tcBorders>
            <w:vAlign w:val="bottom"/>
            <w:hideMark/>
          </w:tcPr>
          <w:p w14:paraId="5E2657B6" w14:textId="77777777" w:rsidR="00AF4A62" w:rsidRPr="009A7ED5" w:rsidRDefault="00AF4A62" w:rsidP="00F26B93">
            <w:pPr>
              <w:jc w:val="right"/>
              <w:rPr>
                <w:color w:val="000000"/>
              </w:rPr>
            </w:pPr>
            <w:r w:rsidRPr="009A7ED5">
              <w:rPr>
                <w:color w:val="000000"/>
              </w:rPr>
              <w:t>45</w:t>
            </w:r>
          </w:p>
        </w:tc>
      </w:tr>
      <w:tr w:rsidR="00AF5EFE" w:rsidRPr="009A7ED5" w14:paraId="17240834"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vAlign w:val="bottom"/>
            <w:hideMark/>
          </w:tcPr>
          <w:p w14:paraId="140CB424" w14:textId="77777777" w:rsidR="00AF4A62" w:rsidRPr="009A7ED5" w:rsidRDefault="00AF4A62" w:rsidP="0007650D">
            <w:pPr>
              <w:rPr>
                <w:color w:val="000000"/>
              </w:rPr>
            </w:pPr>
            <w:r w:rsidRPr="009A7ED5">
              <w:rPr>
                <w:color w:val="000000"/>
              </w:rPr>
              <w:t xml:space="preserve">rozpočet </w:t>
            </w:r>
          </w:p>
        </w:tc>
        <w:tc>
          <w:tcPr>
            <w:tcW w:w="587" w:type="dxa"/>
            <w:vMerge w:val="restart"/>
            <w:tcBorders>
              <w:top w:val="single" w:sz="4" w:space="0" w:color="auto"/>
              <w:left w:val="single" w:sz="4" w:space="0" w:color="auto"/>
              <w:bottom w:val="single" w:sz="4" w:space="0" w:color="auto"/>
              <w:right w:val="single" w:sz="4" w:space="0" w:color="auto"/>
            </w:tcBorders>
            <w:noWrap/>
            <w:vAlign w:val="center"/>
            <w:hideMark/>
          </w:tcPr>
          <w:p w14:paraId="46677BA8" w14:textId="77777777" w:rsidR="00AF4A62" w:rsidRPr="009A7ED5" w:rsidRDefault="00AF4A62" w:rsidP="0007650D">
            <w:pPr>
              <w:jc w:val="center"/>
              <w:rPr>
                <w:color w:val="000000"/>
              </w:rPr>
            </w:pPr>
            <w:r w:rsidRPr="009A7ED5">
              <w:rPr>
                <w:color w:val="000000"/>
              </w:rPr>
              <w:t>710</w:t>
            </w:r>
          </w:p>
        </w:tc>
        <w:tc>
          <w:tcPr>
            <w:tcW w:w="1114" w:type="dxa"/>
            <w:tcBorders>
              <w:top w:val="single" w:sz="4" w:space="0" w:color="auto"/>
              <w:left w:val="nil"/>
              <w:bottom w:val="single" w:sz="4" w:space="0" w:color="auto"/>
              <w:right w:val="single" w:sz="4" w:space="0" w:color="auto"/>
            </w:tcBorders>
            <w:vAlign w:val="bottom"/>
            <w:hideMark/>
          </w:tcPr>
          <w:p w14:paraId="0AFFA6D0" w14:textId="77777777" w:rsidR="00AF4A62" w:rsidRPr="009A7ED5" w:rsidRDefault="00AF4A62" w:rsidP="00F26B93">
            <w:pPr>
              <w:jc w:val="right"/>
              <w:rPr>
                <w:color w:val="000000"/>
              </w:rPr>
            </w:pPr>
            <w:r w:rsidRPr="009A7ED5">
              <w:rPr>
                <w:color w:val="000000"/>
              </w:rPr>
              <w:t>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CAF37AE" w14:textId="571B5148" w:rsidR="00AF4A62" w:rsidRPr="009A7ED5" w:rsidRDefault="00AF4A62" w:rsidP="00F26B93">
            <w:pPr>
              <w:jc w:val="right"/>
              <w:rPr>
                <w:color w:val="000000"/>
              </w:rPr>
            </w:pPr>
            <w:r w:rsidRPr="009A7ED5">
              <w:rPr>
                <w:color w:val="000000"/>
              </w:rPr>
              <w:t>2</w:t>
            </w:r>
            <w:r w:rsidR="00AF5EFE">
              <w:rPr>
                <w:color w:val="000000"/>
              </w:rPr>
              <w:t> </w:t>
            </w:r>
            <w:r w:rsidRPr="009A7ED5">
              <w:rPr>
                <w:color w:val="000000"/>
              </w:rPr>
              <w:t>480</w:t>
            </w:r>
            <w:r w:rsidR="00AF5EFE">
              <w:rPr>
                <w:color w:val="000000"/>
              </w:rPr>
              <w:t xml:space="preserve"> </w:t>
            </w:r>
            <w:r w:rsidRPr="009A7ED5">
              <w:rPr>
                <w:color w:val="000000"/>
              </w:rPr>
              <w:t>350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38F7D7F1" w14:textId="65A52D85" w:rsidR="00AF4A62" w:rsidRPr="009A7ED5" w:rsidRDefault="00AF4A62" w:rsidP="00F26B93">
            <w:pPr>
              <w:jc w:val="right"/>
              <w:rPr>
                <w:color w:val="000000"/>
              </w:rPr>
            </w:pPr>
            <w:r w:rsidRPr="009A7ED5">
              <w:rPr>
                <w:color w:val="000000"/>
              </w:rPr>
              <w:t>1</w:t>
            </w:r>
            <w:r w:rsidR="00AF5EFE">
              <w:rPr>
                <w:color w:val="000000"/>
              </w:rPr>
              <w:t> </w:t>
            </w:r>
            <w:r w:rsidRPr="009A7ED5">
              <w:rPr>
                <w:color w:val="000000"/>
              </w:rPr>
              <w:t>212</w:t>
            </w:r>
            <w:r w:rsidR="00AF5EFE">
              <w:rPr>
                <w:color w:val="000000"/>
              </w:rPr>
              <w:t xml:space="preserve"> </w:t>
            </w:r>
            <w:r w:rsidRPr="009A7ED5">
              <w:rPr>
                <w:color w:val="000000"/>
              </w:rPr>
              <w:t>969</w:t>
            </w:r>
          </w:p>
        </w:tc>
      </w:tr>
      <w:tr w:rsidR="00AF5EFE" w:rsidRPr="009A7ED5" w14:paraId="1837FF02"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5C5B6996" w14:textId="77777777" w:rsidR="00AF4A62" w:rsidRPr="009A7ED5" w:rsidRDefault="00AF4A62" w:rsidP="0007650D">
            <w:pPr>
              <w:rPr>
                <w:color w:val="000000"/>
              </w:rPr>
            </w:pPr>
            <w:r w:rsidRPr="009A7ED5">
              <w:rPr>
                <w:color w:val="000000"/>
              </w:rPr>
              <w:t>skutočnosť k 31.12.</w:t>
            </w: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39EE9043"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10211BFB" w14:textId="77777777" w:rsidR="00AF4A62" w:rsidRPr="009A7ED5" w:rsidRDefault="00AF4A62" w:rsidP="00F26B93">
            <w:pPr>
              <w:jc w:val="right"/>
              <w:rPr>
                <w:color w:val="000000"/>
              </w:rPr>
            </w:pPr>
            <w:r w:rsidRPr="009A7ED5">
              <w:rPr>
                <w:color w:val="000000"/>
              </w:rPr>
              <w:t>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613B2427" w14:textId="04284574" w:rsidR="00AF4A62" w:rsidRPr="009A7ED5" w:rsidRDefault="00AF4A62" w:rsidP="00F26B93">
            <w:pPr>
              <w:jc w:val="right"/>
              <w:rPr>
                <w:color w:val="000000"/>
              </w:rPr>
            </w:pPr>
            <w:r w:rsidRPr="009A7ED5">
              <w:rPr>
                <w:color w:val="000000"/>
              </w:rPr>
              <w:t>1</w:t>
            </w:r>
            <w:r w:rsidR="00AF5EFE">
              <w:rPr>
                <w:color w:val="000000"/>
              </w:rPr>
              <w:t> </w:t>
            </w:r>
            <w:r w:rsidRPr="009A7ED5">
              <w:rPr>
                <w:color w:val="000000"/>
              </w:rPr>
              <w:t>760</w:t>
            </w:r>
            <w:r w:rsidR="00AF5EFE">
              <w:rPr>
                <w:color w:val="000000"/>
              </w:rPr>
              <w:t xml:space="preserve"> </w:t>
            </w:r>
            <w:r w:rsidRPr="009A7ED5">
              <w:rPr>
                <w:color w:val="000000"/>
              </w:rPr>
              <w:t>410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34E6E04F" w14:textId="0CD03205" w:rsidR="00AF4A62" w:rsidRPr="009A7ED5" w:rsidRDefault="00AF4A62" w:rsidP="00F26B93">
            <w:pPr>
              <w:jc w:val="right"/>
              <w:rPr>
                <w:color w:val="000000"/>
              </w:rPr>
            </w:pPr>
            <w:r w:rsidRPr="009A7ED5">
              <w:rPr>
                <w:color w:val="000000"/>
              </w:rPr>
              <w:t>1210</w:t>
            </w:r>
            <w:r w:rsidR="00AF5EFE">
              <w:rPr>
                <w:color w:val="000000"/>
              </w:rPr>
              <w:t xml:space="preserve"> </w:t>
            </w:r>
            <w:r w:rsidRPr="009A7ED5">
              <w:rPr>
                <w:color w:val="000000"/>
              </w:rPr>
              <w:t>008</w:t>
            </w:r>
          </w:p>
        </w:tc>
      </w:tr>
      <w:tr w:rsidR="00AF5EFE" w:rsidRPr="009A7ED5" w14:paraId="0203F55D"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373EAE11" w14:textId="77777777" w:rsidR="00AF4A62" w:rsidRPr="009A7ED5" w:rsidRDefault="00AF4A62" w:rsidP="0007650D">
            <w:pPr>
              <w:rPr>
                <w:color w:val="000000"/>
              </w:rPr>
            </w:pPr>
            <w:r w:rsidRPr="009A7ED5">
              <w:rPr>
                <w:color w:val="000000"/>
              </w:rPr>
              <w:t xml:space="preserve">rozpočet </w:t>
            </w:r>
          </w:p>
        </w:tc>
        <w:tc>
          <w:tcPr>
            <w:tcW w:w="587" w:type="dxa"/>
            <w:vMerge w:val="restart"/>
            <w:tcBorders>
              <w:top w:val="single" w:sz="4" w:space="0" w:color="auto"/>
              <w:left w:val="single" w:sz="4" w:space="0" w:color="auto"/>
              <w:bottom w:val="single" w:sz="4" w:space="0" w:color="auto"/>
              <w:right w:val="single" w:sz="4" w:space="0" w:color="auto"/>
            </w:tcBorders>
            <w:vAlign w:val="center"/>
            <w:hideMark/>
          </w:tcPr>
          <w:p w14:paraId="7AA8A0CF" w14:textId="77777777" w:rsidR="00AF4A62" w:rsidRPr="009A7ED5" w:rsidRDefault="00AF4A62" w:rsidP="0007650D">
            <w:pPr>
              <w:jc w:val="center"/>
              <w:rPr>
                <w:color w:val="000000"/>
              </w:rPr>
            </w:pPr>
            <w:r w:rsidRPr="009A7ED5">
              <w:rPr>
                <w:color w:val="000000"/>
              </w:rPr>
              <w:t>820</w:t>
            </w:r>
          </w:p>
        </w:tc>
        <w:tc>
          <w:tcPr>
            <w:tcW w:w="1114" w:type="dxa"/>
            <w:tcBorders>
              <w:top w:val="single" w:sz="4" w:space="0" w:color="auto"/>
              <w:left w:val="nil"/>
              <w:bottom w:val="single" w:sz="4" w:space="0" w:color="auto"/>
              <w:right w:val="single" w:sz="4" w:space="0" w:color="auto"/>
            </w:tcBorders>
            <w:vAlign w:val="bottom"/>
            <w:hideMark/>
          </w:tcPr>
          <w:p w14:paraId="322E0ED9" w14:textId="46FBEF0B" w:rsidR="00AF4A62" w:rsidRPr="009A7ED5" w:rsidRDefault="00AF4A62" w:rsidP="00F26B93">
            <w:pPr>
              <w:jc w:val="right"/>
              <w:rPr>
                <w:color w:val="000000"/>
              </w:rPr>
            </w:pPr>
            <w:r w:rsidRPr="009A7ED5">
              <w:rPr>
                <w:color w:val="000000"/>
              </w:rPr>
              <w:t>4</w:t>
            </w:r>
            <w:r w:rsidR="00707D70">
              <w:rPr>
                <w:color w:val="000000"/>
              </w:rPr>
              <w:t xml:space="preserve"> </w:t>
            </w:r>
            <w:r w:rsidRPr="009A7ED5">
              <w:rPr>
                <w:color w:val="000000"/>
              </w:rPr>
              <w:t>500</w:t>
            </w:r>
          </w:p>
        </w:tc>
        <w:tc>
          <w:tcPr>
            <w:tcW w:w="1276" w:type="dxa"/>
            <w:tcBorders>
              <w:top w:val="single" w:sz="4" w:space="0" w:color="auto"/>
              <w:left w:val="single" w:sz="4" w:space="0" w:color="auto"/>
              <w:bottom w:val="single" w:sz="4" w:space="0" w:color="auto"/>
              <w:right w:val="single" w:sz="4" w:space="0" w:color="auto"/>
            </w:tcBorders>
            <w:vAlign w:val="bottom"/>
            <w:hideMark/>
          </w:tcPr>
          <w:p w14:paraId="2BFC792B" w14:textId="0CAD6B76" w:rsidR="00AF4A62" w:rsidRPr="009A7ED5" w:rsidRDefault="00AF4A62" w:rsidP="00F26B93">
            <w:pPr>
              <w:jc w:val="right"/>
              <w:rPr>
                <w:color w:val="000000"/>
              </w:rPr>
            </w:pPr>
            <w:r w:rsidRPr="009A7ED5">
              <w:rPr>
                <w:color w:val="000000"/>
              </w:rPr>
              <w:t>4</w:t>
            </w:r>
            <w:r w:rsidR="00707D70">
              <w:rPr>
                <w:color w:val="000000"/>
              </w:rPr>
              <w:t xml:space="preserve"> </w:t>
            </w:r>
            <w:r w:rsidRPr="009A7ED5">
              <w:rPr>
                <w:color w:val="000000"/>
              </w:rPr>
              <w:t>525</w:t>
            </w:r>
          </w:p>
        </w:tc>
        <w:tc>
          <w:tcPr>
            <w:tcW w:w="1205" w:type="dxa"/>
            <w:tcBorders>
              <w:top w:val="single" w:sz="4" w:space="0" w:color="auto"/>
              <w:left w:val="single" w:sz="4" w:space="0" w:color="auto"/>
              <w:bottom w:val="single" w:sz="4" w:space="0" w:color="auto"/>
              <w:right w:val="single" w:sz="4" w:space="0" w:color="auto"/>
            </w:tcBorders>
            <w:vAlign w:val="bottom"/>
            <w:hideMark/>
          </w:tcPr>
          <w:p w14:paraId="0FC13466" w14:textId="61EC303C" w:rsidR="00AF4A62" w:rsidRPr="009A7ED5" w:rsidRDefault="00AF4A62" w:rsidP="00F26B93">
            <w:pPr>
              <w:jc w:val="right"/>
              <w:rPr>
                <w:color w:val="000000"/>
              </w:rPr>
            </w:pPr>
            <w:r w:rsidRPr="009A7ED5">
              <w:rPr>
                <w:color w:val="000000"/>
              </w:rPr>
              <w:t>4</w:t>
            </w:r>
            <w:r w:rsidR="00707D70">
              <w:rPr>
                <w:color w:val="000000"/>
              </w:rPr>
              <w:t xml:space="preserve"> </w:t>
            </w:r>
            <w:r w:rsidRPr="009A7ED5">
              <w:rPr>
                <w:color w:val="000000"/>
              </w:rPr>
              <w:t>500</w:t>
            </w:r>
          </w:p>
        </w:tc>
      </w:tr>
      <w:tr w:rsidR="00AF5EFE" w:rsidRPr="009A7ED5" w14:paraId="28574EB8"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6CE8AF20" w14:textId="77777777" w:rsidR="00AF4A62" w:rsidRPr="009A7ED5" w:rsidRDefault="00AF4A62" w:rsidP="0007650D">
            <w:pPr>
              <w:rPr>
                <w:color w:val="000000"/>
              </w:rPr>
            </w:pPr>
            <w:r w:rsidRPr="009A7ED5">
              <w:rPr>
                <w:color w:val="000000"/>
              </w:rPr>
              <w:t>skutočnosť k 31.12.</w:t>
            </w: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35933D43"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6CA20DA0" w14:textId="3D0369BB" w:rsidR="00AF4A62" w:rsidRPr="009A7ED5" w:rsidRDefault="00AF4A62" w:rsidP="00F26B93">
            <w:pPr>
              <w:jc w:val="right"/>
              <w:rPr>
                <w:color w:val="000000"/>
              </w:rPr>
            </w:pPr>
            <w:r w:rsidRPr="009A7ED5">
              <w:rPr>
                <w:color w:val="000000"/>
              </w:rPr>
              <w:t>4</w:t>
            </w:r>
            <w:r w:rsidR="00707D70">
              <w:rPr>
                <w:color w:val="000000"/>
              </w:rPr>
              <w:t xml:space="preserve"> </w:t>
            </w:r>
            <w:r w:rsidRPr="009A7ED5">
              <w:rPr>
                <w:color w:val="000000"/>
              </w:rPr>
              <w:t>355</w:t>
            </w:r>
          </w:p>
        </w:tc>
        <w:tc>
          <w:tcPr>
            <w:tcW w:w="1276" w:type="dxa"/>
            <w:tcBorders>
              <w:top w:val="single" w:sz="4" w:space="0" w:color="auto"/>
              <w:left w:val="single" w:sz="4" w:space="0" w:color="auto"/>
              <w:bottom w:val="single" w:sz="4" w:space="0" w:color="auto"/>
              <w:right w:val="single" w:sz="4" w:space="0" w:color="auto"/>
            </w:tcBorders>
            <w:vAlign w:val="bottom"/>
            <w:hideMark/>
          </w:tcPr>
          <w:p w14:paraId="1FF1AE9C" w14:textId="74003859" w:rsidR="00AF4A62" w:rsidRPr="009A7ED5" w:rsidRDefault="00AF4A62" w:rsidP="00F26B93">
            <w:pPr>
              <w:jc w:val="right"/>
              <w:rPr>
                <w:color w:val="000000"/>
              </w:rPr>
            </w:pPr>
            <w:r w:rsidRPr="009A7ED5">
              <w:rPr>
                <w:color w:val="000000"/>
              </w:rPr>
              <w:t>4</w:t>
            </w:r>
            <w:r w:rsidR="00707D70">
              <w:rPr>
                <w:color w:val="000000"/>
              </w:rPr>
              <w:t xml:space="preserve"> </w:t>
            </w:r>
            <w:r w:rsidRPr="009A7ED5">
              <w:rPr>
                <w:color w:val="000000"/>
              </w:rPr>
              <w:t>524</w:t>
            </w:r>
          </w:p>
        </w:tc>
        <w:tc>
          <w:tcPr>
            <w:tcW w:w="1205" w:type="dxa"/>
            <w:tcBorders>
              <w:top w:val="single" w:sz="4" w:space="0" w:color="auto"/>
              <w:left w:val="single" w:sz="4" w:space="0" w:color="auto"/>
              <w:bottom w:val="single" w:sz="4" w:space="0" w:color="auto"/>
              <w:right w:val="single" w:sz="4" w:space="0" w:color="auto"/>
            </w:tcBorders>
            <w:vAlign w:val="bottom"/>
            <w:hideMark/>
          </w:tcPr>
          <w:p w14:paraId="15C45757" w14:textId="477EAE29" w:rsidR="00AF4A62" w:rsidRPr="009A7ED5" w:rsidRDefault="00AF4A62" w:rsidP="00F26B93">
            <w:pPr>
              <w:jc w:val="right"/>
              <w:rPr>
                <w:color w:val="000000"/>
              </w:rPr>
            </w:pPr>
            <w:r w:rsidRPr="009A7ED5">
              <w:rPr>
                <w:color w:val="000000"/>
              </w:rPr>
              <w:t>3</w:t>
            </w:r>
            <w:r w:rsidR="00707D70">
              <w:rPr>
                <w:color w:val="000000"/>
              </w:rPr>
              <w:t xml:space="preserve"> </w:t>
            </w:r>
            <w:r w:rsidRPr="009A7ED5">
              <w:rPr>
                <w:color w:val="000000"/>
              </w:rPr>
              <w:t>113</w:t>
            </w:r>
          </w:p>
        </w:tc>
      </w:tr>
      <w:tr w:rsidR="00AF5EFE" w:rsidRPr="009A7ED5" w14:paraId="79B2DF10"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noWrap/>
            <w:vAlign w:val="bottom"/>
            <w:hideMark/>
          </w:tcPr>
          <w:p w14:paraId="38739F78" w14:textId="49AD367C" w:rsidR="00AF4A62" w:rsidRPr="009A7ED5" w:rsidRDefault="00AF4A62" w:rsidP="0007650D">
            <w:pPr>
              <w:rPr>
                <w:color w:val="000000"/>
              </w:rPr>
            </w:pPr>
            <w:r w:rsidRPr="009A7ED5">
              <w:rPr>
                <w:color w:val="000000"/>
              </w:rPr>
              <w:t>Rozp</w:t>
            </w:r>
            <w:r w:rsidR="00AF5EFE">
              <w:rPr>
                <w:color w:val="000000"/>
              </w:rPr>
              <w:t>.</w:t>
            </w:r>
            <w:r w:rsidRPr="009A7ED5">
              <w:rPr>
                <w:color w:val="000000"/>
              </w:rPr>
              <w:t xml:space="preserve"> spolu</w:t>
            </w:r>
          </w:p>
        </w:tc>
        <w:tc>
          <w:tcPr>
            <w:tcW w:w="587" w:type="dxa"/>
            <w:vMerge w:val="restart"/>
            <w:tcBorders>
              <w:top w:val="single" w:sz="4" w:space="0" w:color="auto"/>
              <w:left w:val="single" w:sz="4" w:space="0" w:color="auto"/>
              <w:bottom w:val="single" w:sz="4" w:space="0" w:color="auto"/>
              <w:right w:val="single" w:sz="4" w:space="0" w:color="auto"/>
            </w:tcBorders>
            <w:vAlign w:val="center"/>
            <w:hideMark/>
          </w:tcPr>
          <w:p w14:paraId="46B98207" w14:textId="77777777" w:rsidR="00AF4A62" w:rsidRPr="009A7ED5" w:rsidRDefault="00AF4A62" w:rsidP="0007650D">
            <w:pPr>
              <w:rPr>
                <w:color w:val="000000"/>
              </w:rPr>
            </w:pPr>
            <w:r w:rsidRPr="009A7ED5">
              <w:rPr>
                <w:color w:val="000000"/>
              </w:rPr>
              <w:t> </w:t>
            </w:r>
          </w:p>
        </w:tc>
        <w:tc>
          <w:tcPr>
            <w:tcW w:w="1114" w:type="dxa"/>
            <w:tcBorders>
              <w:top w:val="single" w:sz="4" w:space="0" w:color="auto"/>
              <w:left w:val="nil"/>
              <w:bottom w:val="single" w:sz="4" w:space="0" w:color="auto"/>
              <w:right w:val="single" w:sz="4" w:space="0" w:color="auto"/>
            </w:tcBorders>
            <w:vAlign w:val="bottom"/>
            <w:hideMark/>
          </w:tcPr>
          <w:p w14:paraId="55BE32AA" w14:textId="4A0E571B" w:rsidR="00AF4A62" w:rsidRPr="009A7ED5" w:rsidRDefault="00AF4A62" w:rsidP="00F26B93">
            <w:pPr>
              <w:jc w:val="right"/>
              <w:rPr>
                <w:color w:val="000000"/>
              </w:rPr>
            </w:pPr>
            <w:r w:rsidRPr="009A7ED5">
              <w:rPr>
                <w:color w:val="000000"/>
              </w:rPr>
              <w:t>693</w:t>
            </w:r>
            <w:r w:rsidR="00707D70">
              <w:rPr>
                <w:color w:val="000000"/>
              </w:rPr>
              <w:t xml:space="preserve"> </w:t>
            </w:r>
            <w:r w:rsidRPr="009A7ED5">
              <w:rPr>
                <w:color w:val="000000"/>
              </w:rPr>
              <w:t>864</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CAA81B7" w14:textId="5BD505C6" w:rsidR="00AF4A62" w:rsidRPr="009A7ED5" w:rsidRDefault="00AF4A62" w:rsidP="00F26B93">
            <w:pPr>
              <w:jc w:val="right"/>
              <w:rPr>
                <w:color w:val="000000"/>
              </w:rPr>
            </w:pPr>
            <w:r w:rsidRPr="009A7ED5">
              <w:rPr>
                <w:color w:val="000000"/>
              </w:rPr>
              <w:t>3</w:t>
            </w:r>
            <w:r w:rsidR="00AF5EFE">
              <w:rPr>
                <w:color w:val="000000"/>
              </w:rPr>
              <w:t> </w:t>
            </w:r>
            <w:r w:rsidRPr="009A7ED5">
              <w:rPr>
                <w:color w:val="000000"/>
              </w:rPr>
              <w:t>304</w:t>
            </w:r>
            <w:r w:rsidR="00AF5EFE">
              <w:rPr>
                <w:color w:val="000000"/>
              </w:rPr>
              <w:t xml:space="preserve"> </w:t>
            </w:r>
            <w:r w:rsidRPr="009A7ED5">
              <w:rPr>
                <w:color w:val="000000"/>
              </w:rPr>
              <w:t>210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343F4124" w14:textId="1FF3C275" w:rsidR="00AF4A62" w:rsidRPr="009A7ED5" w:rsidRDefault="00AF4A62" w:rsidP="00F26B93">
            <w:pPr>
              <w:jc w:val="right"/>
              <w:rPr>
                <w:color w:val="000000"/>
              </w:rPr>
            </w:pPr>
            <w:r w:rsidRPr="009A7ED5">
              <w:rPr>
                <w:color w:val="000000"/>
              </w:rPr>
              <w:t>2</w:t>
            </w:r>
            <w:r w:rsidR="00AF5EFE">
              <w:rPr>
                <w:color w:val="000000"/>
              </w:rPr>
              <w:t> </w:t>
            </w:r>
            <w:r w:rsidRPr="009A7ED5">
              <w:rPr>
                <w:color w:val="000000"/>
              </w:rPr>
              <w:t>212</w:t>
            </w:r>
            <w:r w:rsidR="00AF5EFE">
              <w:rPr>
                <w:color w:val="000000"/>
              </w:rPr>
              <w:t xml:space="preserve"> </w:t>
            </w:r>
            <w:r w:rsidRPr="009A7ED5">
              <w:rPr>
                <w:color w:val="000000"/>
              </w:rPr>
              <w:t>649</w:t>
            </w:r>
          </w:p>
        </w:tc>
      </w:tr>
      <w:tr w:rsidR="00AF5EFE" w:rsidRPr="009A7ED5" w14:paraId="1777F8B0" w14:textId="77777777" w:rsidTr="00AF5EFE">
        <w:trPr>
          <w:trHeight w:val="300"/>
        </w:trPr>
        <w:tc>
          <w:tcPr>
            <w:tcW w:w="1346" w:type="dxa"/>
            <w:tcBorders>
              <w:top w:val="single" w:sz="4" w:space="0" w:color="auto"/>
              <w:left w:val="single" w:sz="4" w:space="0" w:color="auto"/>
              <w:bottom w:val="single" w:sz="4" w:space="0" w:color="auto"/>
              <w:right w:val="single" w:sz="4" w:space="0" w:color="auto"/>
            </w:tcBorders>
            <w:vAlign w:val="bottom"/>
            <w:hideMark/>
          </w:tcPr>
          <w:p w14:paraId="5E24529C" w14:textId="27CE3CF8" w:rsidR="00AF4A62" w:rsidRPr="009A7ED5" w:rsidRDefault="00AF4A62" w:rsidP="0007650D">
            <w:pPr>
              <w:rPr>
                <w:color w:val="000000"/>
              </w:rPr>
            </w:pPr>
            <w:r w:rsidRPr="009A7ED5">
              <w:rPr>
                <w:color w:val="000000"/>
              </w:rPr>
              <w:t>Čerp</w:t>
            </w:r>
            <w:r w:rsidR="00AF5EFE">
              <w:rPr>
                <w:color w:val="000000"/>
              </w:rPr>
              <w:t>.</w:t>
            </w:r>
            <w:r w:rsidRPr="009A7ED5">
              <w:rPr>
                <w:color w:val="000000"/>
              </w:rPr>
              <w:t xml:space="preserve"> spolu</w:t>
            </w:r>
          </w:p>
        </w:tc>
        <w:tc>
          <w:tcPr>
            <w:tcW w:w="587" w:type="dxa"/>
            <w:vMerge/>
            <w:tcBorders>
              <w:top w:val="single" w:sz="4" w:space="0" w:color="auto"/>
              <w:left w:val="single" w:sz="4" w:space="0" w:color="auto"/>
              <w:bottom w:val="single" w:sz="4" w:space="0" w:color="auto"/>
              <w:right w:val="single" w:sz="4" w:space="0" w:color="auto"/>
            </w:tcBorders>
            <w:vAlign w:val="center"/>
            <w:hideMark/>
          </w:tcPr>
          <w:p w14:paraId="328216CB" w14:textId="77777777" w:rsidR="00AF4A62" w:rsidRPr="009A7ED5" w:rsidRDefault="00AF4A62" w:rsidP="0007650D">
            <w:pPr>
              <w:rPr>
                <w:color w:val="000000"/>
              </w:rPr>
            </w:pPr>
          </w:p>
        </w:tc>
        <w:tc>
          <w:tcPr>
            <w:tcW w:w="1114" w:type="dxa"/>
            <w:tcBorders>
              <w:top w:val="single" w:sz="4" w:space="0" w:color="auto"/>
              <w:left w:val="nil"/>
              <w:bottom w:val="single" w:sz="4" w:space="0" w:color="auto"/>
              <w:right w:val="single" w:sz="4" w:space="0" w:color="auto"/>
            </w:tcBorders>
            <w:vAlign w:val="bottom"/>
            <w:hideMark/>
          </w:tcPr>
          <w:p w14:paraId="43B147B5" w14:textId="2330860B" w:rsidR="00AF4A62" w:rsidRPr="009A7ED5" w:rsidRDefault="00AF4A62" w:rsidP="00F26B93">
            <w:pPr>
              <w:jc w:val="right"/>
              <w:rPr>
                <w:color w:val="000000"/>
              </w:rPr>
            </w:pPr>
            <w:r w:rsidRPr="009A7ED5">
              <w:rPr>
                <w:color w:val="000000"/>
              </w:rPr>
              <w:t>637</w:t>
            </w:r>
            <w:r w:rsidR="00707D70">
              <w:rPr>
                <w:color w:val="000000"/>
              </w:rPr>
              <w:t xml:space="preserve"> </w:t>
            </w:r>
            <w:r w:rsidRPr="009A7ED5">
              <w:rPr>
                <w:color w:val="000000"/>
              </w:rPr>
              <w:t>232</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318BC0E" w14:textId="6BB3C60E" w:rsidR="00AF4A62" w:rsidRPr="009A7ED5" w:rsidRDefault="00AF4A62" w:rsidP="00F26B93">
            <w:pPr>
              <w:jc w:val="right"/>
              <w:rPr>
                <w:color w:val="000000"/>
              </w:rPr>
            </w:pPr>
            <w:r w:rsidRPr="009A7ED5">
              <w:rPr>
                <w:color w:val="000000"/>
              </w:rPr>
              <w:t>2</w:t>
            </w:r>
            <w:r w:rsidR="00AF5EFE">
              <w:rPr>
                <w:color w:val="000000"/>
              </w:rPr>
              <w:t> </w:t>
            </w:r>
            <w:r w:rsidRPr="009A7ED5">
              <w:rPr>
                <w:color w:val="000000"/>
              </w:rPr>
              <w:t>415</w:t>
            </w:r>
            <w:r w:rsidR="00AF5EFE">
              <w:rPr>
                <w:color w:val="000000"/>
              </w:rPr>
              <w:t xml:space="preserve"> </w:t>
            </w:r>
            <w:r w:rsidRPr="009A7ED5">
              <w:rPr>
                <w:color w:val="000000"/>
              </w:rPr>
              <w:t>170</w:t>
            </w:r>
          </w:p>
        </w:tc>
        <w:tc>
          <w:tcPr>
            <w:tcW w:w="1205" w:type="dxa"/>
            <w:tcBorders>
              <w:top w:val="single" w:sz="4" w:space="0" w:color="auto"/>
              <w:left w:val="single" w:sz="4" w:space="0" w:color="auto"/>
              <w:bottom w:val="single" w:sz="4" w:space="0" w:color="auto"/>
              <w:right w:val="single" w:sz="4" w:space="0" w:color="auto"/>
            </w:tcBorders>
            <w:vAlign w:val="bottom"/>
            <w:hideMark/>
          </w:tcPr>
          <w:p w14:paraId="66F31BA2" w14:textId="68182E75" w:rsidR="00AF4A62" w:rsidRPr="009A7ED5" w:rsidRDefault="00AF4A62" w:rsidP="00F26B93">
            <w:pPr>
              <w:jc w:val="right"/>
              <w:rPr>
                <w:color w:val="000000"/>
              </w:rPr>
            </w:pPr>
            <w:r w:rsidRPr="009A7ED5">
              <w:rPr>
                <w:color w:val="000000"/>
              </w:rPr>
              <w:t>2</w:t>
            </w:r>
            <w:r w:rsidR="00AF5EFE">
              <w:rPr>
                <w:color w:val="000000"/>
              </w:rPr>
              <w:t> </w:t>
            </w:r>
            <w:r w:rsidRPr="009A7ED5">
              <w:rPr>
                <w:color w:val="000000"/>
              </w:rPr>
              <w:t>156</w:t>
            </w:r>
            <w:r w:rsidR="00AF5EFE">
              <w:rPr>
                <w:color w:val="000000"/>
              </w:rPr>
              <w:t xml:space="preserve"> </w:t>
            </w:r>
            <w:r w:rsidRPr="009A7ED5">
              <w:rPr>
                <w:color w:val="000000"/>
              </w:rPr>
              <w:t>021</w:t>
            </w:r>
          </w:p>
        </w:tc>
      </w:tr>
    </w:tbl>
    <w:p w14:paraId="708C3274" w14:textId="77777777" w:rsidR="00AF4A62" w:rsidRDefault="00AF4A62" w:rsidP="00AF4A62">
      <w:pPr>
        <w:rPr>
          <w:vanish/>
        </w:rPr>
      </w:pPr>
    </w:p>
    <w:tbl>
      <w:tblPr>
        <w:tblpPr w:leftFromText="141" w:rightFromText="141" w:bottomFromText="160" w:vertAnchor="text" w:horzAnchor="margin" w:tblpXSpec="right" w:tblpY="241"/>
        <w:tblW w:w="3332" w:type="dxa"/>
        <w:tblCellMar>
          <w:left w:w="70" w:type="dxa"/>
          <w:right w:w="70" w:type="dxa"/>
        </w:tblCellMar>
        <w:tblLook w:val="04A0" w:firstRow="1" w:lastRow="0" w:firstColumn="1" w:lastColumn="0" w:noHBand="0" w:noVBand="1"/>
      </w:tblPr>
      <w:tblGrid>
        <w:gridCol w:w="500"/>
        <w:gridCol w:w="2906"/>
      </w:tblGrid>
      <w:tr w:rsidR="00AF4A62" w14:paraId="013857BC" w14:textId="77777777" w:rsidTr="00AF4A62">
        <w:trPr>
          <w:trHeight w:val="300"/>
        </w:trPr>
        <w:tc>
          <w:tcPr>
            <w:tcW w:w="426" w:type="dxa"/>
            <w:tcBorders>
              <w:top w:val="single" w:sz="4" w:space="0" w:color="auto"/>
              <w:left w:val="single" w:sz="4" w:space="0" w:color="auto"/>
              <w:bottom w:val="single" w:sz="4" w:space="0" w:color="auto"/>
              <w:right w:val="single" w:sz="4" w:space="0" w:color="auto"/>
            </w:tcBorders>
            <w:noWrap/>
            <w:vAlign w:val="bottom"/>
            <w:hideMark/>
          </w:tcPr>
          <w:p w14:paraId="4D788706" w14:textId="77777777" w:rsidR="00AF4A62" w:rsidRPr="009A7ED5" w:rsidRDefault="00AF4A62">
            <w:pPr>
              <w:jc w:val="right"/>
              <w:rPr>
                <w:b/>
                <w:bCs/>
                <w:color w:val="000000"/>
              </w:rPr>
            </w:pPr>
            <w:r w:rsidRPr="009A7ED5">
              <w:rPr>
                <w:b/>
                <w:bCs/>
                <w:color w:val="000000"/>
              </w:rPr>
              <w:t>610</w:t>
            </w:r>
          </w:p>
        </w:tc>
        <w:tc>
          <w:tcPr>
            <w:tcW w:w="2906" w:type="dxa"/>
            <w:tcBorders>
              <w:top w:val="single" w:sz="4" w:space="0" w:color="auto"/>
              <w:left w:val="nil"/>
              <w:bottom w:val="single" w:sz="4" w:space="0" w:color="auto"/>
              <w:right w:val="single" w:sz="4" w:space="0" w:color="auto"/>
            </w:tcBorders>
            <w:noWrap/>
            <w:vAlign w:val="bottom"/>
            <w:hideMark/>
          </w:tcPr>
          <w:p w14:paraId="23E0C6D3" w14:textId="77777777" w:rsidR="00AF4A62" w:rsidRPr="009A7ED5" w:rsidRDefault="00AF4A62">
            <w:pPr>
              <w:rPr>
                <w:color w:val="000000"/>
              </w:rPr>
            </w:pPr>
            <w:r w:rsidRPr="009A7ED5">
              <w:rPr>
                <w:color w:val="000000"/>
              </w:rPr>
              <w:t>mzdy, platy, služobné príjmy a ostatné osobné vyrovnania</w:t>
            </w:r>
          </w:p>
        </w:tc>
      </w:tr>
      <w:tr w:rsidR="00AF4A62" w14:paraId="4479FF95" w14:textId="77777777" w:rsidTr="00AF4A62">
        <w:trPr>
          <w:trHeight w:val="300"/>
        </w:trPr>
        <w:tc>
          <w:tcPr>
            <w:tcW w:w="426" w:type="dxa"/>
            <w:tcBorders>
              <w:top w:val="nil"/>
              <w:left w:val="single" w:sz="4" w:space="0" w:color="auto"/>
              <w:bottom w:val="single" w:sz="4" w:space="0" w:color="auto"/>
              <w:right w:val="single" w:sz="4" w:space="0" w:color="auto"/>
            </w:tcBorders>
            <w:noWrap/>
            <w:vAlign w:val="bottom"/>
            <w:hideMark/>
          </w:tcPr>
          <w:p w14:paraId="698A7AEC" w14:textId="77777777" w:rsidR="00AF4A62" w:rsidRPr="009A7ED5" w:rsidRDefault="00AF4A62">
            <w:pPr>
              <w:jc w:val="right"/>
              <w:rPr>
                <w:b/>
                <w:bCs/>
                <w:color w:val="000000"/>
              </w:rPr>
            </w:pPr>
            <w:r w:rsidRPr="009A7ED5">
              <w:rPr>
                <w:b/>
                <w:bCs/>
                <w:color w:val="000000"/>
              </w:rPr>
              <w:t>620</w:t>
            </w:r>
          </w:p>
        </w:tc>
        <w:tc>
          <w:tcPr>
            <w:tcW w:w="2906" w:type="dxa"/>
            <w:tcBorders>
              <w:top w:val="nil"/>
              <w:left w:val="nil"/>
              <w:bottom w:val="single" w:sz="4" w:space="0" w:color="auto"/>
              <w:right w:val="single" w:sz="4" w:space="0" w:color="auto"/>
            </w:tcBorders>
            <w:noWrap/>
            <w:vAlign w:val="bottom"/>
            <w:hideMark/>
          </w:tcPr>
          <w:p w14:paraId="009A8F59" w14:textId="77777777" w:rsidR="00AF4A62" w:rsidRPr="009A7ED5" w:rsidRDefault="00AF4A62">
            <w:pPr>
              <w:rPr>
                <w:color w:val="000000"/>
              </w:rPr>
            </w:pPr>
            <w:r w:rsidRPr="009A7ED5">
              <w:rPr>
                <w:color w:val="000000"/>
              </w:rPr>
              <w:t>poistné a príspevok do poisťovní</w:t>
            </w:r>
          </w:p>
        </w:tc>
      </w:tr>
      <w:tr w:rsidR="00AF4A62" w14:paraId="086D475D" w14:textId="77777777" w:rsidTr="00AF4A62">
        <w:trPr>
          <w:trHeight w:val="300"/>
        </w:trPr>
        <w:tc>
          <w:tcPr>
            <w:tcW w:w="426" w:type="dxa"/>
            <w:tcBorders>
              <w:top w:val="nil"/>
              <w:left w:val="single" w:sz="4" w:space="0" w:color="auto"/>
              <w:bottom w:val="single" w:sz="4" w:space="0" w:color="auto"/>
              <w:right w:val="single" w:sz="4" w:space="0" w:color="auto"/>
            </w:tcBorders>
            <w:noWrap/>
            <w:vAlign w:val="bottom"/>
            <w:hideMark/>
          </w:tcPr>
          <w:p w14:paraId="174EBE17" w14:textId="77777777" w:rsidR="00AF4A62" w:rsidRPr="009A7ED5" w:rsidRDefault="00AF4A62">
            <w:pPr>
              <w:jc w:val="right"/>
              <w:rPr>
                <w:b/>
                <w:bCs/>
                <w:color w:val="000000"/>
              </w:rPr>
            </w:pPr>
            <w:r w:rsidRPr="009A7ED5">
              <w:rPr>
                <w:b/>
                <w:bCs/>
                <w:color w:val="000000"/>
              </w:rPr>
              <w:t>630</w:t>
            </w:r>
          </w:p>
        </w:tc>
        <w:tc>
          <w:tcPr>
            <w:tcW w:w="2906" w:type="dxa"/>
            <w:tcBorders>
              <w:top w:val="nil"/>
              <w:left w:val="nil"/>
              <w:bottom w:val="single" w:sz="4" w:space="0" w:color="auto"/>
              <w:right w:val="single" w:sz="4" w:space="0" w:color="auto"/>
            </w:tcBorders>
            <w:noWrap/>
            <w:vAlign w:val="bottom"/>
            <w:hideMark/>
          </w:tcPr>
          <w:p w14:paraId="42DF37D2" w14:textId="77777777" w:rsidR="00AF4A62" w:rsidRPr="009A7ED5" w:rsidRDefault="00AF4A62">
            <w:pPr>
              <w:rPr>
                <w:color w:val="000000"/>
              </w:rPr>
            </w:pPr>
            <w:r w:rsidRPr="009A7ED5">
              <w:rPr>
                <w:color w:val="000000"/>
              </w:rPr>
              <w:t>tovary a služby</w:t>
            </w:r>
          </w:p>
        </w:tc>
      </w:tr>
      <w:tr w:rsidR="00AF4A62" w14:paraId="04D065A3" w14:textId="77777777" w:rsidTr="00AF4A62">
        <w:trPr>
          <w:trHeight w:val="300"/>
        </w:trPr>
        <w:tc>
          <w:tcPr>
            <w:tcW w:w="426" w:type="dxa"/>
            <w:tcBorders>
              <w:top w:val="nil"/>
              <w:left w:val="single" w:sz="4" w:space="0" w:color="auto"/>
              <w:bottom w:val="single" w:sz="4" w:space="0" w:color="auto"/>
              <w:right w:val="single" w:sz="4" w:space="0" w:color="auto"/>
            </w:tcBorders>
            <w:noWrap/>
            <w:vAlign w:val="bottom"/>
            <w:hideMark/>
          </w:tcPr>
          <w:p w14:paraId="6357669E" w14:textId="77777777" w:rsidR="00AF4A62" w:rsidRPr="009A7ED5" w:rsidRDefault="00AF4A62">
            <w:pPr>
              <w:jc w:val="right"/>
              <w:rPr>
                <w:b/>
                <w:bCs/>
                <w:color w:val="000000"/>
              </w:rPr>
            </w:pPr>
            <w:r w:rsidRPr="009A7ED5">
              <w:rPr>
                <w:b/>
                <w:bCs/>
                <w:color w:val="000000"/>
              </w:rPr>
              <w:t>640</w:t>
            </w:r>
          </w:p>
        </w:tc>
        <w:tc>
          <w:tcPr>
            <w:tcW w:w="2906" w:type="dxa"/>
            <w:tcBorders>
              <w:top w:val="nil"/>
              <w:left w:val="nil"/>
              <w:bottom w:val="single" w:sz="4" w:space="0" w:color="auto"/>
              <w:right w:val="single" w:sz="4" w:space="0" w:color="auto"/>
            </w:tcBorders>
            <w:noWrap/>
            <w:vAlign w:val="bottom"/>
            <w:hideMark/>
          </w:tcPr>
          <w:p w14:paraId="2B089F34" w14:textId="77777777" w:rsidR="00AF4A62" w:rsidRPr="009A7ED5" w:rsidRDefault="00AF4A62">
            <w:pPr>
              <w:rPr>
                <w:color w:val="000000"/>
              </w:rPr>
            </w:pPr>
            <w:r w:rsidRPr="009A7ED5">
              <w:rPr>
                <w:color w:val="000000"/>
              </w:rPr>
              <w:t>bežné transfery</w:t>
            </w:r>
          </w:p>
        </w:tc>
      </w:tr>
      <w:tr w:rsidR="00AF4A62" w14:paraId="26119494" w14:textId="77777777" w:rsidTr="00AF4A62">
        <w:trPr>
          <w:trHeight w:val="300"/>
        </w:trPr>
        <w:tc>
          <w:tcPr>
            <w:tcW w:w="426" w:type="dxa"/>
            <w:tcBorders>
              <w:top w:val="nil"/>
              <w:left w:val="single" w:sz="4" w:space="0" w:color="auto"/>
              <w:bottom w:val="single" w:sz="4" w:space="0" w:color="auto"/>
              <w:right w:val="single" w:sz="4" w:space="0" w:color="auto"/>
            </w:tcBorders>
            <w:noWrap/>
            <w:vAlign w:val="bottom"/>
            <w:hideMark/>
          </w:tcPr>
          <w:p w14:paraId="49D7C63A" w14:textId="77777777" w:rsidR="00AF4A62" w:rsidRPr="009A7ED5" w:rsidRDefault="00AF4A62">
            <w:pPr>
              <w:jc w:val="right"/>
              <w:rPr>
                <w:b/>
                <w:bCs/>
                <w:color w:val="000000"/>
              </w:rPr>
            </w:pPr>
            <w:r w:rsidRPr="009A7ED5">
              <w:rPr>
                <w:b/>
                <w:bCs/>
                <w:color w:val="000000"/>
              </w:rPr>
              <w:t>650</w:t>
            </w:r>
          </w:p>
        </w:tc>
        <w:tc>
          <w:tcPr>
            <w:tcW w:w="2906" w:type="dxa"/>
            <w:tcBorders>
              <w:top w:val="nil"/>
              <w:left w:val="nil"/>
              <w:bottom w:val="single" w:sz="4" w:space="0" w:color="auto"/>
              <w:right w:val="single" w:sz="4" w:space="0" w:color="auto"/>
            </w:tcBorders>
            <w:noWrap/>
            <w:vAlign w:val="bottom"/>
            <w:hideMark/>
          </w:tcPr>
          <w:p w14:paraId="75DC78C2" w14:textId="77777777" w:rsidR="00AF4A62" w:rsidRPr="009A7ED5" w:rsidRDefault="00AF4A62">
            <w:pPr>
              <w:rPr>
                <w:color w:val="000000"/>
              </w:rPr>
            </w:pPr>
            <w:r w:rsidRPr="009A7ED5">
              <w:rPr>
                <w:color w:val="000000"/>
              </w:rPr>
              <w:t>splácanie úrokov a ostatné platby súvisiace s úverom</w:t>
            </w:r>
          </w:p>
        </w:tc>
      </w:tr>
      <w:tr w:rsidR="00AF4A62" w14:paraId="6A57152E" w14:textId="77777777" w:rsidTr="00AF4A62">
        <w:trPr>
          <w:trHeight w:val="300"/>
        </w:trPr>
        <w:tc>
          <w:tcPr>
            <w:tcW w:w="426" w:type="dxa"/>
            <w:tcBorders>
              <w:top w:val="single" w:sz="4" w:space="0" w:color="auto"/>
              <w:left w:val="single" w:sz="4" w:space="0" w:color="auto"/>
              <w:bottom w:val="single" w:sz="4" w:space="0" w:color="auto"/>
              <w:right w:val="single" w:sz="4" w:space="0" w:color="auto"/>
            </w:tcBorders>
            <w:noWrap/>
            <w:vAlign w:val="bottom"/>
            <w:hideMark/>
          </w:tcPr>
          <w:p w14:paraId="0B7DAD0A" w14:textId="77777777" w:rsidR="00AF4A62" w:rsidRPr="009A7ED5" w:rsidRDefault="00AF4A62">
            <w:pPr>
              <w:jc w:val="right"/>
              <w:rPr>
                <w:b/>
                <w:bCs/>
                <w:color w:val="000000"/>
              </w:rPr>
            </w:pPr>
            <w:r w:rsidRPr="009A7ED5">
              <w:rPr>
                <w:b/>
                <w:bCs/>
                <w:color w:val="000000"/>
              </w:rPr>
              <w:t>710</w:t>
            </w:r>
          </w:p>
        </w:tc>
        <w:tc>
          <w:tcPr>
            <w:tcW w:w="2906" w:type="dxa"/>
            <w:tcBorders>
              <w:top w:val="single" w:sz="4" w:space="0" w:color="auto"/>
              <w:left w:val="nil"/>
              <w:bottom w:val="single" w:sz="4" w:space="0" w:color="auto"/>
              <w:right w:val="single" w:sz="4" w:space="0" w:color="auto"/>
            </w:tcBorders>
            <w:noWrap/>
            <w:vAlign w:val="bottom"/>
            <w:hideMark/>
          </w:tcPr>
          <w:p w14:paraId="6F63FFBE" w14:textId="77777777" w:rsidR="00AF4A62" w:rsidRPr="009A7ED5" w:rsidRDefault="00AF4A62">
            <w:pPr>
              <w:rPr>
                <w:color w:val="000000"/>
              </w:rPr>
            </w:pPr>
            <w:r w:rsidRPr="009A7ED5">
              <w:rPr>
                <w:color w:val="000000"/>
              </w:rPr>
              <w:t>obstarávanie kapitálových aktív</w:t>
            </w:r>
          </w:p>
        </w:tc>
      </w:tr>
      <w:tr w:rsidR="00AF4A62" w14:paraId="2BFD0F91" w14:textId="77777777" w:rsidTr="00AF4A62">
        <w:trPr>
          <w:trHeight w:val="228"/>
        </w:trPr>
        <w:tc>
          <w:tcPr>
            <w:tcW w:w="426" w:type="dxa"/>
            <w:tcBorders>
              <w:top w:val="single" w:sz="4" w:space="0" w:color="auto"/>
              <w:left w:val="single" w:sz="4" w:space="0" w:color="auto"/>
              <w:bottom w:val="single" w:sz="4" w:space="0" w:color="auto"/>
              <w:right w:val="single" w:sz="4" w:space="0" w:color="auto"/>
            </w:tcBorders>
            <w:noWrap/>
            <w:vAlign w:val="bottom"/>
            <w:hideMark/>
          </w:tcPr>
          <w:p w14:paraId="29D47AFA" w14:textId="77777777" w:rsidR="00AF4A62" w:rsidRPr="009A7ED5" w:rsidRDefault="00AF4A62">
            <w:pPr>
              <w:rPr>
                <w:b/>
                <w:bCs/>
                <w:color w:val="000000"/>
              </w:rPr>
            </w:pPr>
            <w:r w:rsidRPr="009A7ED5">
              <w:rPr>
                <w:b/>
                <w:bCs/>
                <w:color w:val="000000"/>
              </w:rPr>
              <w:t>820</w:t>
            </w:r>
          </w:p>
        </w:tc>
        <w:tc>
          <w:tcPr>
            <w:tcW w:w="2906" w:type="dxa"/>
            <w:tcBorders>
              <w:top w:val="single" w:sz="4" w:space="0" w:color="auto"/>
              <w:left w:val="nil"/>
              <w:bottom w:val="single" w:sz="4" w:space="0" w:color="auto"/>
              <w:right w:val="single" w:sz="4" w:space="0" w:color="auto"/>
            </w:tcBorders>
            <w:noWrap/>
            <w:vAlign w:val="bottom"/>
            <w:hideMark/>
          </w:tcPr>
          <w:p w14:paraId="577E868F" w14:textId="77777777" w:rsidR="00AF4A62" w:rsidRPr="009A7ED5" w:rsidRDefault="00AF4A62">
            <w:r w:rsidRPr="009A7ED5">
              <w:rPr>
                <w:color w:val="000000"/>
              </w:rPr>
              <w:t>splácanie istín</w:t>
            </w:r>
          </w:p>
        </w:tc>
      </w:tr>
    </w:tbl>
    <w:p w14:paraId="3F73C837" w14:textId="77777777" w:rsidR="009D6943" w:rsidRDefault="009D6943" w:rsidP="009A7ED5">
      <w:pPr>
        <w:tabs>
          <w:tab w:val="center" w:pos="4536"/>
        </w:tabs>
        <w:spacing w:line="360" w:lineRule="auto"/>
        <w:jc w:val="both"/>
      </w:pPr>
    </w:p>
    <w:p w14:paraId="7B1210C6" w14:textId="77777777" w:rsidR="0007650D" w:rsidRDefault="0007650D" w:rsidP="009A7ED5">
      <w:pPr>
        <w:tabs>
          <w:tab w:val="center" w:pos="4536"/>
        </w:tabs>
        <w:spacing w:line="360" w:lineRule="auto"/>
        <w:jc w:val="both"/>
      </w:pPr>
    </w:p>
    <w:p w14:paraId="3521C139" w14:textId="77777777" w:rsidR="0007650D" w:rsidRDefault="0007650D" w:rsidP="009A7ED5">
      <w:pPr>
        <w:tabs>
          <w:tab w:val="center" w:pos="4536"/>
        </w:tabs>
        <w:spacing w:line="360" w:lineRule="auto"/>
        <w:jc w:val="both"/>
      </w:pPr>
    </w:p>
    <w:p w14:paraId="3D589097" w14:textId="77777777" w:rsidR="0007650D" w:rsidRDefault="0007650D" w:rsidP="009A7ED5">
      <w:pPr>
        <w:tabs>
          <w:tab w:val="center" w:pos="4536"/>
        </w:tabs>
        <w:spacing w:line="360" w:lineRule="auto"/>
        <w:jc w:val="both"/>
      </w:pPr>
    </w:p>
    <w:p w14:paraId="3770894C" w14:textId="6AFE6AEA" w:rsidR="00AF4A62" w:rsidRDefault="00AF4A62" w:rsidP="009A7ED5">
      <w:pPr>
        <w:tabs>
          <w:tab w:val="center" w:pos="4536"/>
        </w:tabs>
        <w:spacing w:line="360" w:lineRule="auto"/>
        <w:jc w:val="both"/>
      </w:pPr>
      <w:r>
        <w:t>Program kultúra v sebe zahŕňa celkový rozpočet Mestskej knižnice Jána Johanidesa, mestského kultúrneho strediska (ďalej len MsKS), starostlivosť o kultúrne pamiatky a dotácie na podporu kultúry. Pod MsKS patrí: Dom kultúry Šaľa, Dom kultúry Veča, Kultúrne stredisko Večierka, amfiteáter a kino.</w:t>
      </w:r>
      <w:r>
        <w:rPr>
          <w:b/>
        </w:rPr>
        <w:t xml:space="preserve"> </w:t>
      </w:r>
      <w:r>
        <w:t>Medziročne sa bežné výdavky (942</w:t>
      </w:r>
      <w:r w:rsidR="000301E7">
        <w:t xml:space="preserve"> </w:t>
      </w:r>
      <w:r>
        <w:t>901</w:t>
      </w:r>
      <w:r w:rsidR="009A7ED5">
        <w:t>,-</w:t>
      </w:r>
      <w:r>
        <w:t xml:space="preserve"> EUR) programu zvýšili o</w:t>
      </w:r>
      <w:r w:rsidR="000301E7">
        <w:t> </w:t>
      </w:r>
      <w:r>
        <w:t>292</w:t>
      </w:r>
      <w:r w:rsidR="000301E7">
        <w:t xml:space="preserve"> </w:t>
      </w:r>
      <w:r>
        <w:t>665</w:t>
      </w:r>
      <w:r w:rsidR="009A7ED5">
        <w:t>,-</w:t>
      </w:r>
      <w:r>
        <w:t xml:space="preserve"> EUR, čo predstavuje nárast až o 45,01 %. Nárast bežných výdavkov súvisí s obnovou kultúrnych a spoločenských podujatí po skončení pandémie a po zrekonštruovaní a znovu prevádzkovaní Domu kultúry Šaľa.  Kapitálové výdavky boli čerpané vo výške 1 210</w:t>
      </w:r>
      <w:r w:rsidR="009A7ED5">
        <w:t> </w:t>
      </w:r>
      <w:r>
        <w:t>008</w:t>
      </w:r>
      <w:r w:rsidR="009A7ED5">
        <w:t>,-</w:t>
      </w:r>
      <w:r>
        <w:t xml:space="preserve"> EUR a boli použité na rekonštrukcia DK Šaľa. Finančné operácie predstavujú čiastku 3</w:t>
      </w:r>
      <w:r w:rsidR="000301E7">
        <w:t xml:space="preserve"> </w:t>
      </w:r>
      <w:r>
        <w:t>113</w:t>
      </w:r>
      <w:r w:rsidR="000301E7">
        <w:t>,-</w:t>
      </w:r>
      <w:r>
        <w:t xml:space="preserve"> EUR a boli použité na splatenie lízingových splátok za prevádzkový automobil zakúpený pre potreby MsKS.</w:t>
      </w:r>
    </w:p>
    <w:p w14:paraId="734FE719" w14:textId="77777777" w:rsidR="00AF4A62" w:rsidRDefault="00AF4A62" w:rsidP="009A7ED5">
      <w:pPr>
        <w:tabs>
          <w:tab w:val="center" w:pos="4536"/>
        </w:tabs>
        <w:spacing w:line="360" w:lineRule="auto"/>
        <w:jc w:val="both"/>
      </w:pPr>
    </w:p>
    <w:p w14:paraId="5B6196A7" w14:textId="77777777" w:rsidR="00AF4A62" w:rsidRPr="000301E7" w:rsidRDefault="00AF4A62" w:rsidP="00AF4A62">
      <w:pPr>
        <w:tabs>
          <w:tab w:val="center" w:pos="4536"/>
        </w:tabs>
        <w:spacing w:after="120"/>
        <w:rPr>
          <w:rFonts w:eastAsia="Calibri"/>
          <w:b/>
          <w:bCs/>
          <w:iCs/>
          <w:lang w:eastAsia="en-US"/>
        </w:rPr>
      </w:pPr>
      <w:r w:rsidRPr="000301E7">
        <w:rPr>
          <w:rFonts w:eastAsia="Calibri"/>
          <w:b/>
          <w:bCs/>
          <w:iCs/>
        </w:rPr>
        <w:t>Podprogram 11.1: Kultúrne podujatia</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490"/>
        <w:gridCol w:w="1545"/>
        <w:gridCol w:w="1823"/>
        <w:gridCol w:w="1589"/>
        <w:gridCol w:w="1134"/>
      </w:tblGrid>
      <w:tr w:rsidR="00AF4A62" w:rsidRPr="000301E7" w14:paraId="7B0972B1" w14:textId="77777777" w:rsidTr="00AF4A62">
        <w:tc>
          <w:tcPr>
            <w:tcW w:w="1491" w:type="dxa"/>
            <w:tcBorders>
              <w:top w:val="single" w:sz="4" w:space="0" w:color="auto"/>
              <w:left w:val="single" w:sz="4" w:space="0" w:color="auto"/>
              <w:bottom w:val="single" w:sz="4" w:space="0" w:color="auto"/>
              <w:right w:val="single" w:sz="4" w:space="0" w:color="auto"/>
            </w:tcBorders>
            <w:hideMark/>
          </w:tcPr>
          <w:p w14:paraId="49DD6626" w14:textId="77777777" w:rsidR="00AF4A62" w:rsidRPr="000301E7" w:rsidRDefault="00AF4A62">
            <w:pPr>
              <w:jc w:val="center"/>
              <w:rPr>
                <w:bCs/>
              </w:rPr>
            </w:pPr>
            <w:r w:rsidRPr="000301E7">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4DA4A5B5" w14:textId="77777777" w:rsidR="00AF4A62" w:rsidRPr="000301E7" w:rsidRDefault="00AF4A62">
            <w:pPr>
              <w:jc w:val="center"/>
              <w:rPr>
                <w:bCs/>
              </w:rPr>
            </w:pPr>
            <w:r w:rsidRPr="000301E7">
              <w:rPr>
                <w:bCs/>
              </w:rPr>
              <w:t>Skutočnosť k 31.12.2021</w:t>
            </w:r>
          </w:p>
        </w:tc>
        <w:tc>
          <w:tcPr>
            <w:tcW w:w="1545" w:type="dxa"/>
            <w:tcBorders>
              <w:top w:val="single" w:sz="4" w:space="0" w:color="auto"/>
              <w:left w:val="single" w:sz="4" w:space="0" w:color="auto"/>
              <w:bottom w:val="single" w:sz="4" w:space="0" w:color="auto"/>
              <w:right w:val="single" w:sz="4" w:space="0" w:color="auto"/>
            </w:tcBorders>
            <w:hideMark/>
          </w:tcPr>
          <w:p w14:paraId="4075EBCB" w14:textId="16C2C926" w:rsidR="00AF4A62" w:rsidRPr="000301E7" w:rsidRDefault="00AF4A62">
            <w:pPr>
              <w:jc w:val="center"/>
              <w:rPr>
                <w:bCs/>
              </w:rPr>
            </w:pPr>
            <w:r w:rsidRPr="000301E7">
              <w:rPr>
                <w:bCs/>
              </w:rPr>
              <w:t>Rozpočet 2022 schválený 02.12.2021</w:t>
            </w:r>
          </w:p>
        </w:tc>
        <w:tc>
          <w:tcPr>
            <w:tcW w:w="1823" w:type="dxa"/>
            <w:tcBorders>
              <w:top w:val="single" w:sz="4" w:space="0" w:color="auto"/>
              <w:left w:val="single" w:sz="4" w:space="0" w:color="auto"/>
              <w:bottom w:val="single" w:sz="4" w:space="0" w:color="auto"/>
              <w:right w:val="single" w:sz="4" w:space="0" w:color="auto"/>
            </w:tcBorders>
            <w:hideMark/>
          </w:tcPr>
          <w:p w14:paraId="06E398D3" w14:textId="77777777" w:rsidR="00AF4A62" w:rsidRPr="000301E7" w:rsidRDefault="00AF4A62">
            <w:pPr>
              <w:jc w:val="center"/>
              <w:rPr>
                <w:bCs/>
              </w:rPr>
            </w:pPr>
            <w:r w:rsidRPr="000301E7">
              <w:rPr>
                <w:bCs/>
              </w:rPr>
              <w:t>Rozpočet 2022 po 2. úprave vrátane rozp. opatrení</w:t>
            </w:r>
          </w:p>
        </w:tc>
        <w:tc>
          <w:tcPr>
            <w:tcW w:w="1589" w:type="dxa"/>
            <w:tcBorders>
              <w:top w:val="single" w:sz="4" w:space="0" w:color="auto"/>
              <w:left w:val="single" w:sz="4" w:space="0" w:color="auto"/>
              <w:bottom w:val="single" w:sz="4" w:space="0" w:color="auto"/>
              <w:right w:val="single" w:sz="4" w:space="0" w:color="auto"/>
            </w:tcBorders>
            <w:hideMark/>
          </w:tcPr>
          <w:p w14:paraId="5118F251" w14:textId="77777777" w:rsidR="000301E7" w:rsidRDefault="00AF4A62">
            <w:pPr>
              <w:jc w:val="center"/>
              <w:rPr>
                <w:bCs/>
              </w:rPr>
            </w:pPr>
            <w:r w:rsidRPr="000301E7">
              <w:rPr>
                <w:bCs/>
              </w:rPr>
              <w:t xml:space="preserve">Skutočnosť </w:t>
            </w:r>
          </w:p>
          <w:p w14:paraId="646A9477" w14:textId="49AB70F3" w:rsidR="00AF4A62" w:rsidRPr="000301E7" w:rsidRDefault="00AF4A62">
            <w:pPr>
              <w:jc w:val="center"/>
              <w:rPr>
                <w:bCs/>
              </w:rPr>
            </w:pPr>
            <w:r w:rsidRPr="000301E7">
              <w:rPr>
                <w:bCs/>
              </w:rPr>
              <w:t>k 31.12.2022</w:t>
            </w:r>
          </w:p>
        </w:tc>
        <w:tc>
          <w:tcPr>
            <w:tcW w:w="1134" w:type="dxa"/>
            <w:tcBorders>
              <w:top w:val="single" w:sz="4" w:space="0" w:color="auto"/>
              <w:left w:val="single" w:sz="4" w:space="0" w:color="auto"/>
              <w:bottom w:val="single" w:sz="4" w:space="0" w:color="auto"/>
              <w:right w:val="single" w:sz="4" w:space="0" w:color="auto"/>
            </w:tcBorders>
            <w:hideMark/>
          </w:tcPr>
          <w:p w14:paraId="67CE93D0" w14:textId="77777777" w:rsidR="00AF4A62" w:rsidRPr="000301E7" w:rsidRDefault="00AF4A62">
            <w:pPr>
              <w:jc w:val="center"/>
              <w:rPr>
                <w:bCs/>
              </w:rPr>
            </w:pPr>
            <w:r w:rsidRPr="000301E7">
              <w:rPr>
                <w:bCs/>
              </w:rPr>
              <w:t>% plnenia</w:t>
            </w:r>
          </w:p>
        </w:tc>
      </w:tr>
      <w:tr w:rsidR="00AF4A62" w:rsidRPr="000301E7" w14:paraId="4533BE9D" w14:textId="77777777" w:rsidTr="00AF4A62">
        <w:tc>
          <w:tcPr>
            <w:tcW w:w="1491" w:type="dxa"/>
            <w:tcBorders>
              <w:top w:val="single" w:sz="4" w:space="0" w:color="auto"/>
              <w:left w:val="single" w:sz="4" w:space="0" w:color="auto"/>
              <w:bottom w:val="single" w:sz="4" w:space="0" w:color="auto"/>
              <w:right w:val="single" w:sz="4" w:space="0" w:color="auto"/>
            </w:tcBorders>
            <w:hideMark/>
          </w:tcPr>
          <w:p w14:paraId="3481F23A" w14:textId="77777777" w:rsidR="00AF4A62" w:rsidRPr="000301E7" w:rsidRDefault="00AF4A62" w:rsidP="00AF5EFE">
            <w:pPr>
              <w:jc w:val="right"/>
              <w:rPr>
                <w:bCs/>
              </w:rPr>
            </w:pPr>
            <w:r w:rsidRPr="000301E7">
              <w:rPr>
                <w:bCs/>
              </w:rPr>
              <w:t>1 629</w:t>
            </w:r>
          </w:p>
        </w:tc>
        <w:tc>
          <w:tcPr>
            <w:tcW w:w="1490" w:type="dxa"/>
            <w:tcBorders>
              <w:top w:val="single" w:sz="4" w:space="0" w:color="auto"/>
              <w:left w:val="single" w:sz="4" w:space="0" w:color="auto"/>
              <w:bottom w:val="single" w:sz="4" w:space="0" w:color="auto"/>
              <w:right w:val="single" w:sz="4" w:space="0" w:color="auto"/>
            </w:tcBorders>
            <w:hideMark/>
          </w:tcPr>
          <w:p w14:paraId="783673B5" w14:textId="77777777" w:rsidR="00AF4A62" w:rsidRPr="000301E7" w:rsidRDefault="00AF4A62" w:rsidP="00AF5EFE">
            <w:pPr>
              <w:jc w:val="right"/>
              <w:rPr>
                <w:bCs/>
              </w:rPr>
            </w:pPr>
            <w:r w:rsidRPr="000301E7">
              <w:rPr>
                <w:bCs/>
              </w:rPr>
              <w:t>12 578</w:t>
            </w:r>
          </w:p>
        </w:tc>
        <w:tc>
          <w:tcPr>
            <w:tcW w:w="1545" w:type="dxa"/>
            <w:tcBorders>
              <w:top w:val="single" w:sz="4" w:space="0" w:color="auto"/>
              <w:left w:val="single" w:sz="4" w:space="0" w:color="auto"/>
              <w:bottom w:val="single" w:sz="4" w:space="0" w:color="auto"/>
              <w:right w:val="single" w:sz="4" w:space="0" w:color="auto"/>
            </w:tcBorders>
            <w:hideMark/>
          </w:tcPr>
          <w:p w14:paraId="5C01E262" w14:textId="77777777" w:rsidR="00AF4A62" w:rsidRPr="000301E7" w:rsidRDefault="00AF4A62" w:rsidP="00AF5EFE">
            <w:pPr>
              <w:jc w:val="right"/>
              <w:rPr>
                <w:bCs/>
              </w:rPr>
            </w:pPr>
            <w:r w:rsidRPr="000301E7">
              <w:rPr>
                <w:bCs/>
              </w:rPr>
              <w:t>15 200</w:t>
            </w:r>
          </w:p>
        </w:tc>
        <w:tc>
          <w:tcPr>
            <w:tcW w:w="1823" w:type="dxa"/>
            <w:tcBorders>
              <w:top w:val="single" w:sz="4" w:space="0" w:color="auto"/>
              <w:left w:val="single" w:sz="4" w:space="0" w:color="auto"/>
              <w:bottom w:val="single" w:sz="4" w:space="0" w:color="auto"/>
              <w:right w:val="single" w:sz="4" w:space="0" w:color="auto"/>
            </w:tcBorders>
            <w:hideMark/>
          </w:tcPr>
          <w:p w14:paraId="4F56BEB7" w14:textId="77777777" w:rsidR="00AF4A62" w:rsidRPr="000301E7" w:rsidRDefault="00AF4A62" w:rsidP="00AF5EFE">
            <w:pPr>
              <w:jc w:val="right"/>
              <w:rPr>
                <w:bCs/>
              </w:rPr>
            </w:pPr>
            <w:r w:rsidRPr="000301E7">
              <w:rPr>
                <w:bCs/>
              </w:rPr>
              <w:t>19 000</w:t>
            </w:r>
          </w:p>
        </w:tc>
        <w:tc>
          <w:tcPr>
            <w:tcW w:w="1589" w:type="dxa"/>
            <w:tcBorders>
              <w:top w:val="single" w:sz="4" w:space="0" w:color="auto"/>
              <w:left w:val="single" w:sz="4" w:space="0" w:color="auto"/>
              <w:bottom w:val="single" w:sz="4" w:space="0" w:color="auto"/>
              <w:right w:val="single" w:sz="4" w:space="0" w:color="auto"/>
            </w:tcBorders>
            <w:hideMark/>
          </w:tcPr>
          <w:p w14:paraId="4DDF48A6" w14:textId="77777777" w:rsidR="00AF4A62" w:rsidRPr="000301E7" w:rsidRDefault="00AF4A62" w:rsidP="00AF5EFE">
            <w:pPr>
              <w:jc w:val="right"/>
              <w:rPr>
                <w:bCs/>
              </w:rPr>
            </w:pPr>
            <w:r w:rsidRPr="000301E7">
              <w:rPr>
                <w:bCs/>
              </w:rPr>
              <w:t>18 860</w:t>
            </w:r>
          </w:p>
        </w:tc>
        <w:tc>
          <w:tcPr>
            <w:tcW w:w="1134" w:type="dxa"/>
            <w:tcBorders>
              <w:top w:val="single" w:sz="4" w:space="0" w:color="auto"/>
              <w:left w:val="single" w:sz="4" w:space="0" w:color="auto"/>
              <w:bottom w:val="single" w:sz="4" w:space="0" w:color="auto"/>
              <w:right w:val="single" w:sz="4" w:space="0" w:color="auto"/>
            </w:tcBorders>
            <w:hideMark/>
          </w:tcPr>
          <w:p w14:paraId="09F2DDCD" w14:textId="77777777" w:rsidR="00AF4A62" w:rsidRPr="000301E7" w:rsidRDefault="00AF4A62" w:rsidP="00AF5EFE">
            <w:pPr>
              <w:jc w:val="right"/>
              <w:rPr>
                <w:bCs/>
              </w:rPr>
            </w:pPr>
            <w:r w:rsidRPr="000301E7">
              <w:rPr>
                <w:bCs/>
              </w:rPr>
              <w:t>99,26</w:t>
            </w:r>
          </w:p>
        </w:tc>
      </w:tr>
    </w:tbl>
    <w:p w14:paraId="6D246F44" w14:textId="77777777" w:rsidR="00AF4A62" w:rsidRDefault="00AF4A62" w:rsidP="00AF4A62">
      <w:pPr>
        <w:tabs>
          <w:tab w:val="center" w:pos="4536"/>
        </w:tabs>
        <w:jc w:val="both"/>
      </w:pPr>
    </w:p>
    <w:p w14:paraId="29CD6290" w14:textId="77777777" w:rsidR="00AF4A62" w:rsidRDefault="00AF4A62" w:rsidP="000301E7">
      <w:pPr>
        <w:spacing w:line="360" w:lineRule="auto"/>
        <w:contextualSpacing/>
        <w:jc w:val="both"/>
        <w:rPr>
          <w:rFonts w:eastAsia="Calibri"/>
          <w:lang w:eastAsia="en-US"/>
        </w:rPr>
      </w:pPr>
      <w:r>
        <w:rPr>
          <w:rFonts w:eastAsia="Calibri"/>
        </w:rPr>
        <w:t>Celkové výdavky vo výške 18 860 EUR boli použité na realizáciu a zabezpečenie podujatí:</w:t>
      </w:r>
    </w:p>
    <w:p w14:paraId="474B06A7" w14:textId="448845B6" w:rsidR="00AF4A62" w:rsidRDefault="00AF4A62" w:rsidP="0007650D">
      <w:pPr>
        <w:numPr>
          <w:ilvl w:val="0"/>
          <w:numId w:val="26"/>
        </w:numPr>
        <w:spacing w:line="360" w:lineRule="auto"/>
        <w:ind w:left="426" w:hanging="426"/>
        <w:jc w:val="both"/>
      </w:pPr>
      <w:r w:rsidRPr="000301E7">
        <w:rPr>
          <w:rFonts w:eastAsia="Calibri"/>
        </w:rPr>
        <w:t>Terra Wag</w:t>
      </w:r>
      <w:r>
        <w:rPr>
          <w:rFonts w:eastAsia="Calibri"/>
        </w:rPr>
        <w:t xml:space="preserve"> (</w:t>
      </w:r>
      <w:r>
        <w:t xml:space="preserve">poháre na víno, samolepiace fólie a fixky na označovanie vzoriek vín, celofán, servítky na odbornú degustáciu, papierové obrusy, šatňové bločky, pečiatka a dátumovník na verejnú degustáciu, gravírovanie na poháre na víno, honoráre prezidentovi </w:t>
      </w:r>
      <w:r>
        <w:lastRenderedPageBreak/>
        <w:t xml:space="preserve">a garantom súťaže, prenájom obrusov a výzdoba stolov na odbornú degustáciu, nálepky – medaily na fľaše, roll – up, grafika a tlač diplomov a katalógy na slávnostné vyhodnotenie výsledkov, prenájom stanov, honoráre účinkujúcim a svetelné a elektroinštalačné práce na verejnú degustáciu, upomienkové hlinené hrnčeky a občerstvenie pre dugustátorov počas odbornej degustácie, ceny pre šampiónov, cena primátora a cena generálneho riaditeľa Duslo, a.s., </w:t>
      </w:r>
      <w:r w:rsidR="008E6EE5">
        <w:t xml:space="preserve">  </w:t>
      </w:r>
      <w:r>
        <w:t>a občerstvenie na slávnostné vyhodnotenie výsledkov, občerstvenie  na verejnú degustáciu, ubytovanie pre 1 degustátora, prenájom chladiacich zariadení na víno na odbornú a verejnú degustáciu. Celkové výdavky podujatia boli vo výške 14</w:t>
      </w:r>
      <w:r w:rsidR="000301E7">
        <w:t> </w:t>
      </w:r>
      <w:r>
        <w:t>749</w:t>
      </w:r>
      <w:r w:rsidR="000301E7">
        <w:t>,-</w:t>
      </w:r>
      <w:r>
        <w:t xml:space="preserve"> EUR. Mesto na túto akciu získalo dotáciu z NsK v sume 3 300 EUR a od účastníkov podujatia ďalších 6</w:t>
      </w:r>
      <w:r w:rsidR="000301E7">
        <w:t> </w:t>
      </w:r>
      <w:r>
        <w:t>650</w:t>
      </w:r>
      <w:r w:rsidR="000301E7">
        <w:t>,-</w:t>
      </w:r>
      <w:r>
        <w:t xml:space="preserve"> EUR. </w:t>
      </w:r>
    </w:p>
    <w:p w14:paraId="244B146E" w14:textId="43ACF50C" w:rsidR="00AF4A62" w:rsidRDefault="00AF4A62" w:rsidP="0007650D">
      <w:pPr>
        <w:numPr>
          <w:ilvl w:val="0"/>
          <w:numId w:val="27"/>
        </w:numPr>
        <w:spacing w:line="360" w:lineRule="auto"/>
        <w:ind w:left="426" w:hanging="426"/>
        <w:contextualSpacing/>
        <w:jc w:val="both"/>
        <w:rPr>
          <w:rFonts w:eastAsia="Calibri"/>
          <w:bCs/>
          <w:lang w:eastAsia="en-US"/>
        </w:rPr>
      </w:pPr>
      <w:r w:rsidRPr="000301E7">
        <w:rPr>
          <w:rFonts w:eastAsia="Calibri"/>
          <w:bCs/>
        </w:rPr>
        <w:t>Mesiac úcty</w:t>
      </w:r>
      <w:r>
        <w:rPr>
          <w:rFonts w:eastAsia="Calibri"/>
          <w:bCs/>
          <w:i/>
          <w:iCs/>
        </w:rPr>
        <w:t xml:space="preserve"> </w:t>
      </w:r>
      <w:r w:rsidRPr="000301E7">
        <w:rPr>
          <w:rFonts w:eastAsia="Calibri"/>
          <w:bCs/>
        </w:rPr>
        <w:t>k starším</w:t>
      </w:r>
      <w:r>
        <w:rPr>
          <w:rFonts w:eastAsia="Calibri"/>
          <w:bCs/>
        </w:rPr>
        <w:t xml:space="preserve"> - darčeky, občerstvenie, kvety, tašky, koncertné vystúpenie (3</w:t>
      </w:r>
      <w:r w:rsidR="000301E7">
        <w:rPr>
          <w:rFonts w:eastAsia="Calibri"/>
          <w:bCs/>
        </w:rPr>
        <w:t> </w:t>
      </w:r>
      <w:r>
        <w:rPr>
          <w:rFonts w:eastAsia="Calibri"/>
          <w:bCs/>
        </w:rPr>
        <w:t>661</w:t>
      </w:r>
      <w:r w:rsidR="000301E7">
        <w:rPr>
          <w:rFonts w:eastAsia="Calibri"/>
          <w:bCs/>
        </w:rPr>
        <w:t>,-</w:t>
      </w:r>
      <w:r>
        <w:rPr>
          <w:rFonts w:eastAsia="Calibri"/>
          <w:bCs/>
        </w:rPr>
        <w:t xml:space="preserve"> EUR).</w:t>
      </w:r>
    </w:p>
    <w:p w14:paraId="6F5B78AE" w14:textId="3992EE64" w:rsidR="00AF4A62" w:rsidRDefault="00AF4A62" w:rsidP="0007650D">
      <w:pPr>
        <w:numPr>
          <w:ilvl w:val="0"/>
          <w:numId w:val="27"/>
        </w:numPr>
        <w:spacing w:line="360" w:lineRule="auto"/>
        <w:ind w:left="426" w:hanging="426"/>
        <w:contextualSpacing/>
        <w:jc w:val="both"/>
        <w:rPr>
          <w:rFonts w:eastAsia="Calibri"/>
          <w:bCs/>
        </w:rPr>
      </w:pPr>
      <w:r w:rsidRPr="000301E7">
        <w:rPr>
          <w:rFonts w:eastAsia="Calibri"/>
          <w:bCs/>
        </w:rPr>
        <w:t xml:space="preserve">Mikuláš </w:t>
      </w:r>
      <w:r>
        <w:rPr>
          <w:rFonts w:eastAsia="Calibri"/>
          <w:bCs/>
        </w:rPr>
        <w:t>– čokoládové figúrky (450</w:t>
      </w:r>
      <w:r w:rsidR="000301E7">
        <w:rPr>
          <w:rFonts w:eastAsia="Calibri"/>
          <w:bCs/>
        </w:rPr>
        <w:t>,-</w:t>
      </w:r>
      <w:r>
        <w:rPr>
          <w:rFonts w:eastAsia="Calibri"/>
          <w:bCs/>
        </w:rPr>
        <w:t xml:space="preserve"> EUR).</w:t>
      </w:r>
    </w:p>
    <w:p w14:paraId="2331984F" w14:textId="77777777" w:rsidR="00AF4A62" w:rsidRDefault="00AF4A62" w:rsidP="0007650D">
      <w:pPr>
        <w:tabs>
          <w:tab w:val="center" w:pos="4536"/>
        </w:tabs>
        <w:spacing w:line="360" w:lineRule="auto"/>
        <w:ind w:left="426" w:hanging="426"/>
        <w:jc w:val="both"/>
        <w:rPr>
          <w:b/>
        </w:rPr>
      </w:pPr>
    </w:p>
    <w:p w14:paraId="40ACD428" w14:textId="77777777" w:rsidR="00AF4A62" w:rsidRPr="00224D91" w:rsidRDefault="00AF4A62" w:rsidP="00224D91">
      <w:pPr>
        <w:tabs>
          <w:tab w:val="center" w:pos="4536"/>
        </w:tabs>
        <w:spacing w:after="120"/>
        <w:rPr>
          <w:rFonts w:eastAsia="Calibri"/>
          <w:b/>
          <w:bCs/>
          <w:iCs/>
        </w:rPr>
      </w:pPr>
      <w:r w:rsidRPr="00224D91">
        <w:rPr>
          <w:rFonts w:eastAsia="Calibri"/>
          <w:b/>
          <w:bCs/>
          <w:iCs/>
        </w:rPr>
        <w:t>Podprogram 11.2: Kultúrna infraštruktúra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491"/>
        <w:gridCol w:w="1491"/>
        <w:gridCol w:w="1764"/>
        <w:gridCol w:w="1566"/>
        <w:gridCol w:w="1269"/>
      </w:tblGrid>
      <w:tr w:rsidR="00AF4A62" w:rsidRPr="000301E7" w14:paraId="223A1BA5" w14:textId="77777777" w:rsidTr="00AF4A62">
        <w:tc>
          <w:tcPr>
            <w:tcW w:w="1491" w:type="dxa"/>
            <w:tcBorders>
              <w:top w:val="single" w:sz="4" w:space="0" w:color="auto"/>
              <w:left w:val="single" w:sz="4" w:space="0" w:color="auto"/>
              <w:bottom w:val="single" w:sz="4" w:space="0" w:color="auto"/>
              <w:right w:val="single" w:sz="4" w:space="0" w:color="auto"/>
            </w:tcBorders>
            <w:hideMark/>
          </w:tcPr>
          <w:p w14:paraId="4153EAFB" w14:textId="77777777" w:rsidR="00AF4A62" w:rsidRPr="000301E7" w:rsidRDefault="00AF4A62">
            <w:pPr>
              <w:jc w:val="center"/>
              <w:rPr>
                <w:bCs/>
              </w:rPr>
            </w:pPr>
            <w:r w:rsidRPr="000301E7">
              <w:rPr>
                <w:bCs/>
              </w:rPr>
              <w:t>Skutočnosť k 31.12.2020</w:t>
            </w:r>
          </w:p>
        </w:tc>
        <w:tc>
          <w:tcPr>
            <w:tcW w:w="1491" w:type="dxa"/>
            <w:tcBorders>
              <w:top w:val="single" w:sz="4" w:space="0" w:color="auto"/>
              <w:left w:val="single" w:sz="4" w:space="0" w:color="auto"/>
              <w:bottom w:val="single" w:sz="4" w:space="0" w:color="auto"/>
              <w:right w:val="single" w:sz="4" w:space="0" w:color="auto"/>
            </w:tcBorders>
            <w:hideMark/>
          </w:tcPr>
          <w:p w14:paraId="4B6A80F7" w14:textId="77777777" w:rsidR="00AF4A62" w:rsidRPr="000301E7" w:rsidRDefault="00AF4A62">
            <w:pPr>
              <w:jc w:val="center"/>
              <w:rPr>
                <w:bCs/>
              </w:rPr>
            </w:pPr>
            <w:r w:rsidRPr="000301E7">
              <w:rPr>
                <w:bCs/>
              </w:rPr>
              <w:t>Skutočnosť k 31.12.2021</w:t>
            </w:r>
          </w:p>
        </w:tc>
        <w:tc>
          <w:tcPr>
            <w:tcW w:w="1491" w:type="dxa"/>
            <w:tcBorders>
              <w:top w:val="single" w:sz="4" w:space="0" w:color="auto"/>
              <w:left w:val="single" w:sz="4" w:space="0" w:color="auto"/>
              <w:bottom w:val="single" w:sz="4" w:space="0" w:color="auto"/>
              <w:right w:val="single" w:sz="4" w:space="0" w:color="auto"/>
            </w:tcBorders>
            <w:hideMark/>
          </w:tcPr>
          <w:p w14:paraId="4FE25F24" w14:textId="449877A8" w:rsidR="00AF4A62" w:rsidRPr="000301E7" w:rsidRDefault="00AF4A62">
            <w:pPr>
              <w:jc w:val="center"/>
              <w:rPr>
                <w:bCs/>
              </w:rPr>
            </w:pPr>
            <w:r w:rsidRPr="000301E7">
              <w:rPr>
                <w:bCs/>
              </w:rPr>
              <w:t>Rozpočet 2022 schválený 02.12.2021</w:t>
            </w:r>
          </w:p>
        </w:tc>
        <w:tc>
          <w:tcPr>
            <w:tcW w:w="1764" w:type="dxa"/>
            <w:tcBorders>
              <w:top w:val="single" w:sz="4" w:space="0" w:color="auto"/>
              <w:left w:val="single" w:sz="4" w:space="0" w:color="auto"/>
              <w:bottom w:val="single" w:sz="4" w:space="0" w:color="auto"/>
              <w:right w:val="single" w:sz="4" w:space="0" w:color="auto"/>
            </w:tcBorders>
            <w:hideMark/>
          </w:tcPr>
          <w:p w14:paraId="3A68D8FF" w14:textId="77777777" w:rsidR="00AF4A62" w:rsidRPr="000301E7" w:rsidRDefault="00AF4A62">
            <w:pPr>
              <w:jc w:val="center"/>
              <w:rPr>
                <w:bCs/>
              </w:rPr>
            </w:pPr>
            <w:r w:rsidRPr="000301E7">
              <w:rPr>
                <w:bCs/>
              </w:rPr>
              <w:t>Rozpočet 2022 po 2. úprave vrátane rozp. opatrení</w:t>
            </w:r>
          </w:p>
        </w:tc>
        <w:tc>
          <w:tcPr>
            <w:tcW w:w="1566" w:type="dxa"/>
            <w:tcBorders>
              <w:top w:val="single" w:sz="4" w:space="0" w:color="auto"/>
              <w:left w:val="single" w:sz="4" w:space="0" w:color="auto"/>
              <w:bottom w:val="single" w:sz="4" w:space="0" w:color="auto"/>
              <w:right w:val="single" w:sz="4" w:space="0" w:color="auto"/>
            </w:tcBorders>
            <w:hideMark/>
          </w:tcPr>
          <w:p w14:paraId="52DA8A75" w14:textId="77777777" w:rsidR="000301E7" w:rsidRDefault="00AF4A62">
            <w:pPr>
              <w:jc w:val="center"/>
              <w:rPr>
                <w:bCs/>
              </w:rPr>
            </w:pPr>
            <w:r w:rsidRPr="000301E7">
              <w:rPr>
                <w:bCs/>
              </w:rPr>
              <w:t xml:space="preserve">Skutočnosť </w:t>
            </w:r>
          </w:p>
          <w:p w14:paraId="63597E35" w14:textId="15254BD3" w:rsidR="00AF4A62" w:rsidRPr="000301E7" w:rsidRDefault="00AF4A62">
            <w:pPr>
              <w:jc w:val="center"/>
              <w:rPr>
                <w:bCs/>
              </w:rPr>
            </w:pPr>
            <w:r w:rsidRPr="000301E7">
              <w:rPr>
                <w:bCs/>
              </w:rPr>
              <w:t>k 31.12.2022</w:t>
            </w:r>
          </w:p>
        </w:tc>
        <w:tc>
          <w:tcPr>
            <w:tcW w:w="1269" w:type="dxa"/>
            <w:tcBorders>
              <w:top w:val="single" w:sz="4" w:space="0" w:color="auto"/>
              <w:left w:val="single" w:sz="4" w:space="0" w:color="auto"/>
              <w:bottom w:val="single" w:sz="4" w:space="0" w:color="auto"/>
              <w:right w:val="single" w:sz="4" w:space="0" w:color="auto"/>
            </w:tcBorders>
            <w:hideMark/>
          </w:tcPr>
          <w:p w14:paraId="7B4BB3B5" w14:textId="77777777" w:rsidR="00AF4A62" w:rsidRPr="000301E7" w:rsidRDefault="00AF4A62">
            <w:pPr>
              <w:jc w:val="center"/>
              <w:rPr>
                <w:bCs/>
              </w:rPr>
            </w:pPr>
            <w:r w:rsidRPr="000301E7">
              <w:rPr>
                <w:bCs/>
              </w:rPr>
              <w:t>% plnenia</w:t>
            </w:r>
          </w:p>
        </w:tc>
      </w:tr>
      <w:tr w:rsidR="00AF4A62" w:rsidRPr="000301E7" w14:paraId="0F484B52" w14:textId="77777777" w:rsidTr="00AF4A62">
        <w:tc>
          <w:tcPr>
            <w:tcW w:w="1491" w:type="dxa"/>
            <w:tcBorders>
              <w:top w:val="single" w:sz="4" w:space="0" w:color="auto"/>
              <w:left w:val="single" w:sz="4" w:space="0" w:color="auto"/>
              <w:bottom w:val="single" w:sz="4" w:space="0" w:color="auto"/>
              <w:right w:val="single" w:sz="4" w:space="0" w:color="auto"/>
            </w:tcBorders>
            <w:hideMark/>
          </w:tcPr>
          <w:p w14:paraId="2A434A35" w14:textId="77777777" w:rsidR="00AF4A62" w:rsidRPr="000301E7" w:rsidRDefault="00AF4A62" w:rsidP="00AF5EFE">
            <w:pPr>
              <w:jc w:val="right"/>
              <w:rPr>
                <w:bCs/>
              </w:rPr>
            </w:pPr>
            <w:r w:rsidRPr="000301E7">
              <w:rPr>
                <w:bCs/>
              </w:rPr>
              <w:t>630 419</w:t>
            </w:r>
          </w:p>
        </w:tc>
        <w:tc>
          <w:tcPr>
            <w:tcW w:w="1491" w:type="dxa"/>
            <w:tcBorders>
              <w:top w:val="single" w:sz="4" w:space="0" w:color="auto"/>
              <w:left w:val="single" w:sz="4" w:space="0" w:color="auto"/>
              <w:bottom w:val="single" w:sz="4" w:space="0" w:color="auto"/>
              <w:right w:val="single" w:sz="4" w:space="0" w:color="auto"/>
            </w:tcBorders>
            <w:hideMark/>
          </w:tcPr>
          <w:p w14:paraId="72828EBF" w14:textId="77777777" w:rsidR="00AF4A62" w:rsidRPr="000301E7" w:rsidRDefault="00AF4A62" w:rsidP="00AF5EFE">
            <w:pPr>
              <w:jc w:val="right"/>
              <w:rPr>
                <w:bCs/>
              </w:rPr>
            </w:pPr>
            <w:r w:rsidRPr="000301E7">
              <w:rPr>
                <w:bCs/>
              </w:rPr>
              <w:t>2 369 266</w:t>
            </w:r>
          </w:p>
        </w:tc>
        <w:tc>
          <w:tcPr>
            <w:tcW w:w="1491" w:type="dxa"/>
            <w:tcBorders>
              <w:top w:val="single" w:sz="4" w:space="0" w:color="auto"/>
              <w:left w:val="single" w:sz="4" w:space="0" w:color="auto"/>
              <w:bottom w:val="single" w:sz="4" w:space="0" w:color="auto"/>
              <w:right w:val="single" w:sz="4" w:space="0" w:color="auto"/>
            </w:tcBorders>
            <w:hideMark/>
          </w:tcPr>
          <w:p w14:paraId="15AB17C5" w14:textId="77777777" w:rsidR="00AF4A62" w:rsidRPr="000301E7" w:rsidRDefault="00AF4A62" w:rsidP="00AF5EFE">
            <w:pPr>
              <w:jc w:val="right"/>
              <w:rPr>
                <w:bCs/>
              </w:rPr>
            </w:pPr>
            <w:r w:rsidRPr="000301E7">
              <w:rPr>
                <w:bCs/>
              </w:rPr>
              <w:t>2 278 580</w:t>
            </w:r>
          </w:p>
        </w:tc>
        <w:tc>
          <w:tcPr>
            <w:tcW w:w="1764" w:type="dxa"/>
            <w:tcBorders>
              <w:top w:val="single" w:sz="4" w:space="0" w:color="auto"/>
              <w:left w:val="single" w:sz="4" w:space="0" w:color="auto"/>
              <w:bottom w:val="single" w:sz="4" w:space="0" w:color="auto"/>
              <w:right w:val="single" w:sz="4" w:space="0" w:color="auto"/>
            </w:tcBorders>
            <w:hideMark/>
          </w:tcPr>
          <w:p w14:paraId="5FBBA713" w14:textId="77777777" w:rsidR="00AF4A62" w:rsidRPr="000301E7" w:rsidRDefault="00AF4A62" w:rsidP="00AF5EFE">
            <w:pPr>
              <w:jc w:val="right"/>
              <w:rPr>
                <w:bCs/>
              </w:rPr>
            </w:pPr>
            <w:r w:rsidRPr="000301E7">
              <w:rPr>
                <w:bCs/>
              </w:rPr>
              <w:t>2 182 599</w:t>
            </w:r>
          </w:p>
        </w:tc>
        <w:tc>
          <w:tcPr>
            <w:tcW w:w="1566" w:type="dxa"/>
            <w:tcBorders>
              <w:top w:val="single" w:sz="4" w:space="0" w:color="auto"/>
              <w:left w:val="single" w:sz="4" w:space="0" w:color="auto"/>
              <w:bottom w:val="single" w:sz="4" w:space="0" w:color="auto"/>
              <w:right w:val="single" w:sz="4" w:space="0" w:color="auto"/>
            </w:tcBorders>
            <w:hideMark/>
          </w:tcPr>
          <w:p w14:paraId="3D055AD2" w14:textId="77777777" w:rsidR="00AF4A62" w:rsidRPr="000301E7" w:rsidRDefault="00AF4A62" w:rsidP="00AF5EFE">
            <w:pPr>
              <w:jc w:val="right"/>
              <w:rPr>
                <w:bCs/>
              </w:rPr>
            </w:pPr>
            <w:r w:rsidRPr="000301E7">
              <w:rPr>
                <w:bCs/>
              </w:rPr>
              <w:t>2 126 126</w:t>
            </w:r>
          </w:p>
        </w:tc>
        <w:tc>
          <w:tcPr>
            <w:tcW w:w="1269" w:type="dxa"/>
            <w:tcBorders>
              <w:top w:val="single" w:sz="4" w:space="0" w:color="auto"/>
              <w:left w:val="single" w:sz="4" w:space="0" w:color="auto"/>
              <w:bottom w:val="single" w:sz="4" w:space="0" w:color="auto"/>
              <w:right w:val="single" w:sz="4" w:space="0" w:color="auto"/>
            </w:tcBorders>
            <w:hideMark/>
          </w:tcPr>
          <w:p w14:paraId="1179F8BE" w14:textId="77777777" w:rsidR="00AF4A62" w:rsidRPr="000301E7" w:rsidRDefault="00AF4A62" w:rsidP="00AF5EFE">
            <w:pPr>
              <w:jc w:val="right"/>
              <w:rPr>
                <w:bCs/>
              </w:rPr>
            </w:pPr>
            <w:r w:rsidRPr="000301E7">
              <w:rPr>
                <w:bCs/>
              </w:rPr>
              <w:t>97,41</w:t>
            </w:r>
          </w:p>
        </w:tc>
      </w:tr>
    </w:tbl>
    <w:p w14:paraId="637E4867" w14:textId="77777777" w:rsidR="00AF4A62" w:rsidRDefault="00AF4A62" w:rsidP="00AF4A62">
      <w:pPr>
        <w:jc w:val="both"/>
        <w:rPr>
          <w:rFonts w:ascii="Arial" w:hAnsi="Arial" w:cs="Arial"/>
          <w:b/>
          <w:color w:val="000000"/>
        </w:rPr>
      </w:pPr>
    </w:p>
    <w:p w14:paraId="7EAC796C" w14:textId="77777777" w:rsidR="00AF4A62" w:rsidRPr="000301E7" w:rsidRDefault="00AF4A62" w:rsidP="00AF4A62">
      <w:pPr>
        <w:spacing w:after="120"/>
        <w:jc w:val="both"/>
        <w:rPr>
          <w:color w:val="000000"/>
        </w:rPr>
      </w:pPr>
      <w:r w:rsidRPr="000301E7">
        <w:rPr>
          <w:b/>
          <w:color w:val="000000"/>
        </w:rPr>
        <w:t xml:space="preserve">Prvok 11.2.1: </w:t>
      </w:r>
      <w:r w:rsidRPr="000301E7">
        <w:rPr>
          <w:color w:val="000000"/>
        </w:rPr>
        <w:t>Mestská knižnica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490"/>
        <w:gridCol w:w="1490"/>
        <w:gridCol w:w="1767"/>
        <w:gridCol w:w="1563"/>
        <w:gridCol w:w="1272"/>
      </w:tblGrid>
      <w:tr w:rsidR="00AF4A62" w:rsidRPr="000301E7" w14:paraId="661BB958"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39BB148D" w14:textId="77777777" w:rsidR="00AF4A62" w:rsidRPr="000301E7" w:rsidRDefault="00AF4A62">
            <w:pPr>
              <w:jc w:val="center"/>
              <w:rPr>
                <w:bCs/>
              </w:rPr>
            </w:pPr>
            <w:r w:rsidRPr="000301E7">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591049DA" w14:textId="77777777" w:rsidR="00AF4A62" w:rsidRPr="000301E7" w:rsidRDefault="00AF4A62">
            <w:pPr>
              <w:jc w:val="center"/>
              <w:rPr>
                <w:bCs/>
              </w:rPr>
            </w:pPr>
            <w:r w:rsidRPr="000301E7">
              <w:rPr>
                <w:bCs/>
              </w:rPr>
              <w:t>Skutočnosť k 31.12.2021</w:t>
            </w:r>
          </w:p>
        </w:tc>
        <w:tc>
          <w:tcPr>
            <w:tcW w:w="1490" w:type="dxa"/>
            <w:tcBorders>
              <w:top w:val="single" w:sz="4" w:space="0" w:color="auto"/>
              <w:left w:val="single" w:sz="4" w:space="0" w:color="auto"/>
              <w:bottom w:val="single" w:sz="4" w:space="0" w:color="auto"/>
              <w:right w:val="single" w:sz="4" w:space="0" w:color="auto"/>
            </w:tcBorders>
            <w:hideMark/>
          </w:tcPr>
          <w:p w14:paraId="60EE07DC" w14:textId="28333AAE" w:rsidR="00AF4A62" w:rsidRPr="000301E7" w:rsidRDefault="00AF4A62">
            <w:pPr>
              <w:jc w:val="center"/>
              <w:rPr>
                <w:bCs/>
              </w:rPr>
            </w:pPr>
            <w:r w:rsidRPr="000301E7">
              <w:rPr>
                <w:bCs/>
              </w:rPr>
              <w:t>Rozpočet 2022 schválený 02.12.2021</w:t>
            </w:r>
          </w:p>
        </w:tc>
        <w:tc>
          <w:tcPr>
            <w:tcW w:w="1767" w:type="dxa"/>
            <w:tcBorders>
              <w:top w:val="single" w:sz="4" w:space="0" w:color="auto"/>
              <w:left w:val="single" w:sz="4" w:space="0" w:color="auto"/>
              <w:bottom w:val="single" w:sz="4" w:space="0" w:color="auto"/>
              <w:right w:val="single" w:sz="4" w:space="0" w:color="auto"/>
            </w:tcBorders>
            <w:hideMark/>
          </w:tcPr>
          <w:p w14:paraId="26B070B2" w14:textId="77777777" w:rsidR="00AF4A62" w:rsidRPr="000301E7" w:rsidRDefault="00AF4A62">
            <w:pPr>
              <w:jc w:val="center"/>
              <w:rPr>
                <w:bCs/>
              </w:rPr>
            </w:pPr>
            <w:r w:rsidRPr="000301E7">
              <w:rPr>
                <w:bCs/>
              </w:rPr>
              <w:t>Rozpočet 2022 po 2. úprave vrátane rozp. opatrení</w:t>
            </w:r>
          </w:p>
        </w:tc>
        <w:tc>
          <w:tcPr>
            <w:tcW w:w="1563" w:type="dxa"/>
            <w:tcBorders>
              <w:top w:val="single" w:sz="4" w:space="0" w:color="auto"/>
              <w:left w:val="single" w:sz="4" w:space="0" w:color="auto"/>
              <w:bottom w:val="single" w:sz="4" w:space="0" w:color="auto"/>
              <w:right w:val="single" w:sz="4" w:space="0" w:color="auto"/>
            </w:tcBorders>
            <w:hideMark/>
          </w:tcPr>
          <w:p w14:paraId="0AADB229" w14:textId="77777777" w:rsidR="000301E7" w:rsidRDefault="00AF4A62">
            <w:pPr>
              <w:jc w:val="center"/>
              <w:rPr>
                <w:bCs/>
              </w:rPr>
            </w:pPr>
            <w:r w:rsidRPr="000301E7">
              <w:rPr>
                <w:bCs/>
              </w:rPr>
              <w:t xml:space="preserve">Skutočnosť </w:t>
            </w:r>
          </w:p>
          <w:p w14:paraId="59E0141C" w14:textId="664BF2C7" w:rsidR="00AF4A62" w:rsidRPr="000301E7" w:rsidRDefault="00AF4A62">
            <w:pPr>
              <w:jc w:val="center"/>
              <w:rPr>
                <w:bCs/>
              </w:rPr>
            </w:pPr>
            <w:r w:rsidRPr="000301E7">
              <w:rPr>
                <w:bCs/>
              </w:rPr>
              <w:t>k 31.12.2022</w:t>
            </w:r>
          </w:p>
        </w:tc>
        <w:tc>
          <w:tcPr>
            <w:tcW w:w="1272" w:type="dxa"/>
            <w:tcBorders>
              <w:top w:val="single" w:sz="4" w:space="0" w:color="auto"/>
              <w:left w:val="single" w:sz="4" w:space="0" w:color="auto"/>
              <w:bottom w:val="single" w:sz="4" w:space="0" w:color="auto"/>
              <w:right w:val="single" w:sz="4" w:space="0" w:color="auto"/>
            </w:tcBorders>
            <w:hideMark/>
          </w:tcPr>
          <w:p w14:paraId="04705FE6" w14:textId="77777777" w:rsidR="00AF4A62" w:rsidRPr="000301E7" w:rsidRDefault="00AF4A62">
            <w:pPr>
              <w:jc w:val="center"/>
              <w:rPr>
                <w:bCs/>
              </w:rPr>
            </w:pPr>
            <w:r w:rsidRPr="000301E7">
              <w:rPr>
                <w:bCs/>
              </w:rPr>
              <w:t>% plnenia</w:t>
            </w:r>
          </w:p>
        </w:tc>
      </w:tr>
      <w:tr w:rsidR="00AF4A62" w:rsidRPr="000301E7" w14:paraId="5A753BA7"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50A2470D" w14:textId="77777777" w:rsidR="00AF4A62" w:rsidRPr="000301E7" w:rsidRDefault="00AF4A62" w:rsidP="00AF5EFE">
            <w:pPr>
              <w:jc w:val="right"/>
              <w:rPr>
                <w:bCs/>
              </w:rPr>
            </w:pPr>
            <w:r w:rsidRPr="000301E7">
              <w:rPr>
                <w:bCs/>
              </w:rPr>
              <w:t>157 717</w:t>
            </w:r>
          </w:p>
        </w:tc>
        <w:tc>
          <w:tcPr>
            <w:tcW w:w="1490" w:type="dxa"/>
            <w:tcBorders>
              <w:top w:val="single" w:sz="4" w:space="0" w:color="auto"/>
              <w:left w:val="single" w:sz="4" w:space="0" w:color="auto"/>
              <w:bottom w:val="single" w:sz="4" w:space="0" w:color="auto"/>
              <w:right w:val="single" w:sz="4" w:space="0" w:color="auto"/>
            </w:tcBorders>
            <w:hideMark/>
          </w:tcPr>
          <w:p w14:paraId="7C8C8EA4" w14:textId="77777777" w:rsidR="00AF4A62" w:rsidRPr="000301E7" w:rsidRDefault="00AF4A62" w:rsidP="00AF5EFE">
            <w:pPr>
              <w:jc w:val="right"/>
              <w:rPr>
                <w:bCs/>
              </w:rPr>
            </w:pPr>
            <w:r w:rsidRPr="000301E7">
              <w:rPr>
                <w:bCs/>
              </w:rPr>
              <w:t>163 238</w:t>
            </w:r>
          </w:p>
        </w:tc>
        <w:tc>
          <w:tcPr>
            <w:tcW w:w="1490" w:type="dxa"/>
            <w:tcBorders>
              <w:top w:val="single" w:sz="4" w:space="0" w:color="auto"/>
              <w:left w:val="single" w:sz="4" w:space="0" w:color="auto"/>
              <w:bottom w:val="single" w:sz="4" w:space="0" w:color="auto"/>
              <w:right w:val="single" w:sz="4" w:space="0" w:color="auto"/>
            </w:tcBorders>
            <w:hideMark/>
          </w:tcPr>
          <w:p w14:paraId="37493060" w14:textId="77777777" w:rsidR="00AF4A62" w:rsidRPr="000301E7" w:rsidRDefault="00AF4A62" w:rsidP="00AF5EFE">
            <w:pPr>
              <w:jc w:val="right"/>
              <w:rPr>
                <w:bCs/>
              </w:rPr>
            </w:pPr>
            <w:r w:rsidRPr="000301E7">
              <w:rPr>
                <w:bCs/>
              </w:rPr>
              <w:t>232 880</w:t>
            </w:r>
          </w:p>
        </w:tc>
        <w:tc>
          <w:tcPr>
            <w:tcW w:w="1767" w:type="dxa"/>
            <w:tcBorders>
              <w:top w:val="single" w:sz="4" w:space="0" w:color="auto"/>
              <w:left w:val="single" w:sz="4" w:space="0" w:color="auto"/>
              <w:bottom w:val="single" w:sz="4" w:space="0" w:color="auto"/>
              <w:right w:val="single" w:sz="4" w:space="0" w:color="auto"/>
            </w:tcBorders>
            <w:hideMark/>
          </w:tcPr>
          <w:p w14:paraId="0DD1A407" w14:textId="77777777" w:rsidR="00AF4A62" w:rsidRPr="000301E7" w:rsidRDefault="00AF4A62" w:rsidP="00AF5EFE">
            <w:pPr>
              <w:jc w:val="right"/>
              <w:rPr>
                <w:bCs/>
              </w:rPr>
            </w:pPr>
            <w:r w:rsidRPr="000301E7">
              <w:rPr>
                <w:bCs/>
              </w:rPr>
              <w:t>172 830</w:t>
            </w:r>
          </w:p>
        </w:tc>
        <w:tc>
          <w:tcPr>
            <w:tcW w:w="1563" w:type="dxa"/>
            <w:tcBorders>
              <w:top w:val="single" w:sz="4" w:space="0" w:color="auto"/>
              <w:left w:val="single" w:sz="4" w:space="0" w:color="auto"/>
              <w:bottom w:val="single" w:sz="4" w:space="0" w:color="auto"/>
              <w:right w:val="single" w:sz="4" w:space="0" w:color="auto"/>
            </w:tcBorders>
            <w:hideMark/>
          </w:tcPr>
          <w:p w14:paraId="3E8E4928" w14:textId="77777777" w:rsidR="00AF4A62" w:rsidRPr="000301E7" w:rsidRDefault="00AF4A62" w:rsidP="00AF5EFE">
            <w:pPr>
              <w:jc w:val="right"/>
              <w:rPr>
                <w:bCs/>
              </w:rPr>
            </w:pPr>
            <w:r w:rsidRPr="000301E7">
              <w:rPr>
                <w:bCs/>
              </w:rPr>
              <w:t>170 366</w:t>
            </w:r>
          </w:p>
        </w:tc>
        <w:tc>
          <w:tcPr>
            <w:tcW w:w="1272" w:type="dxa"/>
            <w:tcBorders>
              <w:top w:val="single" w:sz="4" w:space="0" w:color="auto"/>
              <w:left w:val="single" w:sz="4" w:space="0" w:color="auto"/>
              <w:bottom w:val="single" w:sz="4" w:space="0" w:color="auto"/>
              <w:right w:val="single" w:sz="4" w:space="0" w:color="auto"/>
            </w:tcBorders>
            <w:hideMark/>
          </w:tcPr>
          <w:p w14:paraId="7399483D" w14:textId="77777777" w:rsidR="00AF4A62" w:rsidRPr="000301E7" w:rsidRDefault="00AF4A62" w:rsidP="00AF5EFE">
            <w:pPr>
              <w:jc w:val="right"/>
              <w:rPr>
                <w:bCs/>
              </w:rPr>
            </w:pPr>
            <w:r w:rsidRPr="000301E7">
              <w:rPr>
                <w:bCs/>
              </w:rPr>
              <w:t>98,57</w:t>
            </w:r>
          </w:p>
        </w:tc>
      </w:tr>
    </w:tbl>
    <w:p w14:paraId="5E7E5A4C" w14:textId="77777777" w:rsidR="00AF4A62" w:rsidRDefault="00AF4A62" w:rsidP="000301E7">
      <w:pPr>
        <w:spacing w:line="360" w:lineRule="auto"/>
        <w:jc w:val="both"/>
      </w:pPr>
    </w:p>
    <w:p w14:paraId="305AED47" w14:textId="741DB333" w:rsidR="00AF4A62" w:rsidRDefault="00AF4A62" w:rsidP="000301E7">
      <w:pPr>
        <w:spacing w:line="360" w:lineRule="auto"/>
        <w:jc w:val="both"/>
      </w:pPr>
      <w:r>
        <w:t>Celkové výdavky Mestskej knižnice Jána Johanidesa zahŕňajú transfer mesta na činnosť vo  výške 160</w:t>
      </w:r>
      <w:r w:rsidR="00AF5EFE">
        <w:t> </w:t>
      </w:r>
      <w:r>
        <w:t>330</w:t>
      </w:r>
      <w:r w:rsidR="00AF5EFE">
        <w:t>,-</w:t>
      </w:r>
      <w:r>
        <w:t xml:space="preserve"> EUR (transfer sa medziročne zvýšil o 3</w:t>
      </w:r>
      <w:r w:rsidR="00AF5EFE">
        <w:t> </w:t>
      </w:r>
      <w:r>
        <w:t>330</w:t>
      </w:r>
      <w:r w:rsidR="00AF5EFE">
        <w:t>,-</w:t>
      </w:r>
      <w:r>
        <w:t xml:space="preserve"> EUR, čo je nárast o 2,12 %), ďalej finančné prostriedky vo výške 9</w:t>
      </w:r>
      <w:r w:rsidR="00AF5EFE">
        <w:t> </w:t>
      </w:r>
      <w:r>
        <w:t>754</w:t>
      </w:r>
      <w:r w:rsidR="00AF5EFE">
        <w:t>,-</w:t>
      </w:r>
      <w:r>
        <w:t xml:space="preserve"> EUR (medziročne vzrástli o 3</w:t>
      </w:r>
      <w:r w:rsidR="00AF5EFE">
        <w:t> </w:t>
      </w:r>
      <w:r>
        <w:t>788</w:t>
      </w:r>
      <w:r w:rsidR="00AF5EFE">
        <w:t>,-</w:t>
      </w:r>
      <w:r>
        <w:t xml:space="preserve"> EUR, čo je nárast o 63,49 %) ako výdavky z vlastných príjmov a výdavky na telekomunikačné služby vo výške 283</w:t>
      </w:r>
      <w:r w:rsidR="00AF5EFE">
        <w:t>,-</w:t>
      </w:r>
      <w:r>
        <w:t xml:space="preserve"> EUR. </w:t>
      </w:r>
    </w:p>
    <w:p w14:paraId="2B4D8434" w14:textId="77777777" w:rsidR="00AF4A62" w:rsidRDefault="00AF4A62" w:rsidP="000301E7">
      <w:pPr>
        <w:spacing w:line="360" w:lineRule="auto"/>
        <w:jc w:val="both"/>
      </w:pPr>
      <w:r>
        <w:t>Finančné prostriedky mesta, vlastné finančné prostriedky a dotácie použila MsKJJ v nasledovnom členení:</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2"/>
        <w:gridCol w:w="1490"/>
        <w:gridCol w:w="1490"/>
        <w:gridCol w:w="1490"/>
        <w:gridCol w:w="1490"/>
      </w:tblGrid>
      <w:tr w:rsidR="00AF4A62" w:rsidRPr="000301E7" w14:paraId="0503B813"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57D57656" w14:textId="77777777" w:rsidR="00AF4A62" w:rsidRPr="000301E7" w:rsidRDefault="00AF4A62">
            <w:pPr>
              <w:jc w:val="center"/>
              <w:rPr>
                <w:bCs/>
              </w:rPr>
            </w:pPr>
            <w:r w:rsidRPr="000301E7">
              <w:rPr>
                <w:bCs/>
              </w:rPr>
              <w:t>Výdavky MsKJJ</w:t>
            </w:r>
          </w:p>
        </w:tc>
        <w:tc>
          <w:tcPr>
            <w:tcW w:w="1490" w:type="dxa"/>
            <w:tcBorders>
              <w:top w:val="single" w:sz="4" w:space="0" w:color="auto"/>
              <w:left w:val="single" w:sz="4" w:space="0" w:color="auto"/>
              <w:bottom w:val="single" w:sz="4" w:space="0" w:color="auto"/>
              <w:right w:val="single" w:sz="4" w:space="0" w:color="auto"/>
            </w:tcBorders>
            <w:hideMark/>
          </w:tcPr>
          <w:p w14:paraId="3329AAF8" w14:textId="77777777" w:rsidR="00AF4A62" w:rsidRPr="000301E7" w:rsidRDefault="00AF4A62">
            <w:pPr>
              <w:jc w:val="center"/>
              <w:rPr>
                <w:bCs/>
              </w:rPr>
            </w:pPr>
            <w:r w:rsidRPr="000301E7">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6090AAE2" w14:textId="77777777" w:rsidR="00AF4A62" w:rsidRPr="000301E7" w:rsidRDefault="00AF4A62">
            <w:pPr>
              <w:jc w:val="center"/>
              <w:rPr>
                <w:bCs/>
              </w:rPr>
            </w:pPr>
            <w:r w:rsidRPr="000301E7">
              <w:rPr>
                <w:bCs/>
              </w:rPr>
              <w:t>Skutočnosť k 31.12.2021</w:t>
            </w:r>
          </w:p>
        </w:tc>
        <w:tc>
          <w:tcPr>
            <w:tcW w:w="1490" w:type="dxa"/>
            <w:tcBorders>
              <w:top w:val="single" w:sz="4" w:space="0" w:color="auto"/>
              <w:left w:val="single" w:sz="4" w:space="0" w:color="auto"/>
              <w:bottom w:val="single" w:sz="4" w:space="0" w:color="auto"/>
              <w:right w:val="single" w:sz="4" w:space="0" w:color="auto"/>
            </w:tcBorders>
            <w:hideMark/>
          </w:tcPr>
          <w:p w14:paraId="28F8822F" w14:textId="77777777" w:rsidR="00AF4A62" w:rsidRPr="000301E7" w:rsidRDefault="00AF4A62">
            <w:pPr>
              <w:jc w:val="center"/>
              <w:rPr>
                <w:bCs/>
              </w:rPr>
            </w:pPr>
            <w:r w:rsidRPr="000301E7">
              <w:rPr>
                <w:bCs/>
              </w:rPr>
              <w:t>Skutočnosť k 31.12.2022</w:t>
            </w:r>
          </w:p>
        </w:tc>
        <w:tc>
          <w:tcPr>
            <w:tcW w:w="1490" w:type="dxa"/>
            <w:tcBorders>
              <w:top w:val="single" w:sz="4" w:space="0" w:color="auto"/>
              <w:left w:val="single" w:sz="4" w:space="0" w:color="auto"/>
              <w:bottom w:val="single" w:sz="4" w:space="0" w:color="auto"/>
              <w:right w:val="single" w:sz="4" w:space="0" w:color="auto"/>
            </w:tcBorders>
            <w:hideMark/>
          </w:tcPr>
          <w:p w14:paraId="60A715FF" w14:textId="77777777" w:rsidR="00AF4A62" w:rsidRPr="000301E7" w:rsidRDefault="00AF4A62">
            <w:pPr>
              <w:jc w:val="center"/>
              <w:rPr>
                <w:bCs/>
              </w:rPr>
            </w:pPr>
            <w:r w:rsidRPr="000301E7">
              <w:rPr>
                <w:bCs/>
              </w:rPr>
              <w:t>% zmena</w:t>
            </w:r>
          </w:p>
        </w:tc>
      </w:tr>
      <w:tr w:rsidR="00AF4A62" w14:paraId="6832DAF4"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7AB95B9C" w14:textId="77777777" w:rsidR="00AF4A62" w:rsidRDefault="00AF4A62">
            <w:pPr>
              <w:jc w:val="both"/>
            </w:pPr>
            <w:r>
              <w:t>610 mzdy</w:t>
            </w:r>
          </w:p>
        </w:tc>
        <w:tc>
          <w:tcPr>
            <w:tcW w:w="1490" w:type="dxa"/>
            <w:tcBorders>
              <w:top w:val="single" w:sz="4" w:space="0" w:color="auto"/>
              <w:left w:val="single" w:sz="4" w:space="0" w:color="auto"/>
              <w:bottom w:val="single" w:sz="4" w:space="0" w:color="auto"/>
              <w:right w:val="single" w:sz="4" w:space="0" w:color="auto"/>
            </w:tcBorders>
            <w:hideMark/>
          </w:tcPr>
          <w:p w14:paraId="33FC5E0B" w14:textId="77777777" w:rsidR="00AF4A62" w:rsidRDefault="00AF4A62">
            <w:pPr>
              <w:jc w:val="right"/>
            </w:pPr>
            <w:r>
              <w:t>84 371</w:t>
            </w:r>
          </w:p>
        </w:tc>
        <w:tc>
          <w:tcPr>
            <w:tcW w:w="1490" w:type="dxa"/>
            <w:tcBorders>
              <w:top w:val="single" w:sz="4" w:space="0" w:color="auto"/>
              <w:left w:val="single" w:sz="4" w:space="0" w:color="auto"/>
              <w:bottom w:val="single" w:sz="4" w:space="0" w:color="auto"/>
              <w:right w:val="single" w:sz="4" w:space="0" w:color="auto"/>
            </w:tcBorders>
            <w:hideMark/>
          </w:tcPr>
          <w:p w14:paraId="73B094E6" w14:textId="77777777" w:rsidR="00AF4A62" w:rsidRDefault="00AF4A62">
            <w:pPr>
              <w:jc w:val="right"/>
            </w:pPr>
            <w:r>
              <w:t>93 536</w:t>
            </w:r>
          </w:p>
        </w:tc>
        <w:tc>
          <w:tcPr>
            <w:tcW w:w="1490" w:type="dxa"/>
            <w:tcBorders>
              <w:top w:val="single" w:sz="4" w:space="0" w:color="auto"/>
              <w:left w:val="single" w:sz="4" w:space="0" w:color="auto"/>
              <w:bottom w:val="single" w:sz="4" w:space="0" w:color="auto"/>
              <w:right w:val="single" w:sz="4" w:space="0" w:color="auto"/>
            </w:tcBorders>
            <w:hideMark/>
          </w:tcPr>
          <w:p w14:paraId="584D31A4" w14:textId="77777777" w:rsidR="00AF4A62" w:rsidRDefault="00AF4A62">
            <w:pPr>
              <w:jc w:val="right"/>
            </w:pPr>
            <w:r>
              <w:t>100 229</w:t>
            </w:r>
          </w:p>
        </w:tc>
        <w:tc>
          <w:tcPr>
            <w:tcW w:w="1490" w:type="dxa"/>
            <w:tcBorders>
              <w:top w:val="single" w:sz="4" w:space="0" w:color="auto"/>
              <w:left w:val="single" w:sz="4" w:space="0" w:color="auto"/>
              <w:bottom w:val="single" w:sz="4" w:space="0" w:color="auto"/>
              <w:right w:val="single" w:sz="4" w:space="0" w:color="auto"/>
            </w:tcBorders>
            <w:hideMark/>
          </w:tcPr>
          <w:p w14:paraId="2476449C" w14:textId="77777777" w:rsidR="00AF4A62" w:rsidRDefault="00AF4A62">
            <w:pPr>
              <w:jc w:val="right"/>
            </w:pPr>
            <w:r>
              <w:t>+7,16</w:t>
            </w:r>
          </w:p>
        </w:tc>
      </w:tr>
      <w:tr w:rsidR="00AF4A62" w14:paraId="4AEED729"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0206AB05" w14:textId="77777777" w:rsidR="00AF4A62" w:rsidRDefault="00AF4A62">
            <w:pPr>
              <w:jc w:val="both"/>
            </w:pPr>
            <w:r>
              <w:lastRenderedPageBreak/>
              <w:t>620 odvody</w:t>
            </w:r>
          </w:p>
        </w:tc>
        <w:tc>
          <w:tcPr>
            <w:tcW w:w="1490" w:type="dxa"/>
            <w:tcBorders>
              <w:top w:val="single" w:sz="4" w:space="0" w:color="auto"/>
              <w:left w:val="single" w:sz="4" w:space="0" w:color="auto"/>
              <w:bottom w:val="single" w:sz="4" w:space="0" w:color="auto"/>
              <w:right w:val="single" w:sz="4" w:space="0" w:color="auto"/>
            </w:tcBorders>
            <w:hideMark/>
          </w:tcPr>
          <w:p w14:paraId="54DB9344" w14:textId="77777777" w:rsidR="00AF4A62" w:rsidRDefault="00AF4A62">
            <w:pPr>
              <w:jc w:val="right"/>
            </w:pPr>
            <w:r>
              <w:t>29 650</w:t>
            </w:r>
          </w:p>
        </w:tc>
        <w:tc>
          <w:tcPr>
            <w:tcW w:w="1490" w:type="dxa"/>
            <w:tcBorders>
              <w:top w:val="single" w:sz="4" w:space="0" w:color="auto"/>
              <w:left w:val="single" w:sz="4" w:space="0" w:color="auto"/>
              <w:bottom w:val="single" w:sz="4" w:space="0" w:color="auto"/>
              <w:right w:val="single" w:sz="4" w:space="0" w:color="auto"/>
            </w:tcBorders>
            <w:hideMark/>
          </w:tcPr>
          <w:p w14:paraId="06AD773E" w14:textId="77777777" w:rsidR="00AF4A62" w:rsidRDefault="00AF4A62">
            <w:pPr>
              <w:jc w:val="right"/>
            </w:pPr>
            <w:r>
              <w:t>34 423</w:t>
            </w:r>
          </w:p>
        </w:tc>
        <w:tc>
          <w:tcPr>
            <w:tcW w:w="1490" w:type="dxa"/>
            <w:tcBorders>
              <w:top w:val="single" w:sz="4" w:space="0" w:color="auto"/>
              <w:left w:val="single" w:sz="4" w:space="0" w:color="auto"/>
              <w:bottom w:val="single" w:sz="4" w:space="0" w:color="auto"/>
              <w:right w:val="single" w:sz="4" w:space="0" w:color="auto"/>
            </w:tcBorders>
            <w:hideMark/>
          </w:tcPr>
          <w:p w14:paraId="47C44058" w14:textId="77777777" w:rsidR="00AF4A62" w:rsidRDefault="00AF4A62">
            <w:pPr>
              <w:jc w:val="right"/>
            </w:pPr>
            <w:r>
              <w:t>36 823</w:t>
            </w:r>
          </w:p>
        </w:tc>
        <w:tc>
          <w:tcPr>
            <w:tcW w:w="1490" w:type="dxa"/>
            <w:tcBorders>
              <w:top w:val="single" w:sz="4" w:space="0" w:color="auto"/>
              <w:left w:val="single" w:sz="4" w:space="0" w:color="auto"/>
              <w:bottom w:val="single" w:sz="4" w:space="0" w:color="auto"/>
              <w:right w:val="single" w:sz="4" w:space="0" w:color="auto"/>
            </w:tcBorders>
            <w:hideMark/>
          </w:tcPr>
          <w:p w14:paraId="4EE539FF" w14:textId="77777777" w:rsidR="00AF4A62" w:rsidRDefault="00AF4A62">
            <w:pPr>
              <w:jc w:val="right"/>
            </w:pPr>
            <w:r>
              <w:t>+6,97</w:t>
            </w:r>
          </w:p>
        </w:tc>
      </w:tr>
      <w:tr w:rsidR="00AF4A62" w14:paraId="451A959D"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47C10C79" w14:textId="77777777" w:rsidR="00AF4A62" w:rsidRDefault="00AF4A62">
            <w:pPr>
              <w:jc w:val="both"/>
            </w:pPr>
            <w:r>
              <w:t>632 energie</w:t>
            </w:r>
          </w:p>
        </w:tc>
        <w:tc>
          <w:tcPr>
            <w:tcW w:w="1490" w:type="dxa"/>
            <w:tcBorders>
              <w:top w:val="single" w:sz="4" w:space="0" w:color="auto"/>
              <w:left w:val="single" w:sz="4" w:space="0" w:color="auto"/>
              <w:bottom w:val="single" w:sz="4" w:space="0" w:color="auto"/>
              <w:right w:val="single" w:sz="4" w:space="0" w:color="auto"/>
            </w:tcBorders>
            <w:hideMark/>
          </w:tcPr>
          <w:p w14:paraId="540849DC" w14:textId="77777777" w:rsidR="00AF4A62" w:rsidRDefault="00AF4A62">
            <w:pPr>
              <w:jc w:val="right"/>
            </w:pPr>
            <w:r>
              <w:t>7 258</w:t>
            </w:r>
          </w:p>
        </w:tc>
        <w:tc>
          <w:tcPr>
            <w:tcW w:w="1490" w:type="dxa"/>
            <w:tcBorders>
              <w:top w:val="single" w:sz="4" w:space="0" w:color="auto"/>
              <w:left w:val="single" w:sz="4" w:space="0" w:color="auto"/>
              <w:bottom w:val="single" w:sz="4" w:space="0" w:color="auto"/>
              <w:right w:val="single" w:sz="4" w:space="0" w:color="auto"/>
            </w:tcBorders>
            <w:hideMark/>
          </w:tcPr>
          <w:p w14:paraId="5D0656D6" w14:textId="77777777" w:rsidR="00AF4A62" w:rsidRDefault="00AF4A62">
            <w:pPr>
              <w:jc w:val="right"/>
            </w:pPr>
            <w:r>
              <w:t>8 230</w:t>
            </w:r>
          </w:p>
        </w:tc>
        <w:tc>
          <w:tcPr>
            <w:tcW w:w="1490" w:type="dxa"/>
            <w:tcBorders>
              <w:top w:val="single" w:sz="4" w:space="0" w:color="auto"/>
              <w:left w:val="single" w:sz="4" w:space="0" w:color="auto"/>
              <w:bottom w:val="single" w:sz="4" w:space="0" w:color="auto"/>
              <w:right w:val="single" w:sz="4" w:space="0" w:color="auto"/>
            </w:tcBorders>
            <w:hideMark/>
          </w:tcPr>
          <w:p w14:paraId="573E2862" w14:textId="77777777" w:rsidR="00AF4A62" w:rsidRDefault="00AF4A62">
            <w:pPr>
              <w:jc w:val="right"/>
            </w:pPr>
            <w:r>
              <w:t>8 236</w:t>
            </w:r>
          </w:p>
        </w:tc>
        <w:tc>
          <w:tcPr>
            <w:tcW w:w="1490" w:type="dxa"/>
            <w:tcBorders>
              <w:top w:val="single" w:sz="4" w:space="0" w:color="auto"/>
              <w:left w:val="single" w:sz="4" w:space="0" w:color="auto"/>
              <w:bottom w:val="single" w:sz="4" w:space="0" w:color="auto"/>
              <w:right w:val="single" w:sz="4" w:space="0" w:color="auto"/>
            </w:tcBorders>
            <w:hideMark/>
          </w:tcPr>
          <w:p w14:paraId="06A00CE0" w14:textId="77777777" w:rsidR="00AF4A62" w:rsidRDefault="00AF4A62">
            <w:pPr>
              <w:jc w:val="right"/>
            </w:pPr>
            <w:r>
              <w:t>+0,07</w:t>
            </w:r>
          </w:p>
        </w:tc>
      </w:tr>
      <w:tr w:rsidR="00AF4A62" w14:paraId="3937465E"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27EA7045" w14:textId="77777777" w:rsidR="00AF4A62" w:rsidRDefault="00AF4A62">
            <w:pPr>
              <w:jc w:val="both"/>
            </w:pPr>
            <w:r>
              <w:t>633 materiál</w:t>
            </w:r>
          </w:p>
        </w:tc>
        <w:tc>
          <w:tcPr>
            <w:tcW w:w="1490" w:type="dxa"/>
            <w:tcBorders>
              <w:top w:val="single" w:sz="4" w:space="0" w:color="auto"/>
              <w:left w:val="single" w:sz="4" w:space="0" w:color="auto"/>
              <w:bottom w:val="single" w:sz="4" w:space="0" w:color="auto"/>
              <w:right w:val="single" w:sz="4" w:space="0" w:color="auto"/>
            </w:tcBorders>
            <w:hideMark/>
          </w:tcPr>
          <w:p w14:paraId="67E1BE70" w14:textId="77777777" w:rsidR="00AF4A62" w:rsidRDefault="00AF4A62">
            <w:pPr>
              <w:jc w:val="right"/>
            </w:pPr>
            <w:r>
              <w:t>21 486</w:t>
            </w:r>
          </w:p>
        </w:tc>
        <w:tc>
          <w:tcPr>
            <w:tcW w:w="1490" w:type="dxa"/>
            <w:tcBorders>
              <w:top w:val="single" w:sz="4" w:space="0" w:color="auto"/>
              <w:left w:val="single" w:sz="4" w:space="0" w:color="auto"/>
              <w:bottom w:val="single" w:sz="4" w:space="0" w:color="auto"/>
              <w:right w:val="single" w:sz="4" w:space="0" w:color="auto"/>
            </w:tcBorders>
            <w:hideMark/>
          </w:tcPr>
          <w:p w14:paraId="5A53B171" w14:textId="77777777" w:rsidR="00AF4A62" w:rsidRDefault="00AF4A62">
            <w:pPr>
              <w:jc w:val="right"/>
            </w:pPr>
            <w:r>
              <w:t>10 173</w:t>
            </w:r>
          </w:p>
        </w:tc>
        <w:tc>
          <w:tcPr>
            <w:tcW w:w="1490" w:type="dxa"/>
            <w:tcBorders>
              <w:top w:val="single" w:sz="4" w:space="0" w:color="auto"/>
              <w:left w:val="single" w:sz="4" w:space="0" w:color="auto"/>
              <w:bottom w:val="single" w:sz="4" w:space="0" w:color="auto"/>
              <w:right w:val="single" w:sz="4" w:space="0" w:color="auto"/>
            </w:tcBorders>
            <w:hideMark/>
          </w:tcPr>
          <w:p w14:paraId="57CB2553" w14:textId="77777777" w:rsidR="00AF4A62" w:rsidRDefault="00AF4A62">
            <w:pPr>
              <w:jc w:val="right"/>
            </w:pPr>
            <w:r>
              <w:t>10 065</w:t>
            </w:r>
          </w:p>
        </w:tc>
        <w:tc>
          <w:tcPr>
            <w:tcW w:w="1490" w:type="dxa"/>
            <w:tcBorders>
              <w:top w:val="single" w:sz="4" w:space="0" w:color="auto"/>
              <w:left w:val="single" w:sz="4" w:space="0" w:color="auto"/>
              <w:bottom w:val="single" w:sz="4" w:space="0" w:color="auto"/>
              <w:right w:val="single" w:sz="4" w:space="0" w:color="auto"/>
            </w:tcBorders>
            <w:hideMark/>
          </w:tcPr>
          <w:p w14:paraId="2763C2DC" w14:textId="77777777" w:rsidR="00AF4A62" w:rsidRDefault="00AF4A62">
            <w:pPr>
              <w:jc w:val="right"/>
            </w:pPr>
            <w:r>
              <w:t>-1,06</w:t>
            </w:r>
          </w:p>
        </w:tc>
      </w:tr>
      <w:tr w:rsidR="00AF4A62" w14:paraId="5240D32B"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189352D3" w14:textId="77777777" w:rsidR="00AF4A62" w:rsidRDefault="00AF4A62">
            <w:pPr>
              <w:jc w:val="both"/>
            </w:pPr>
            <w:r>
              <w:t>634 dopravné</w:t>
            </w:r>
          </w:p>
        </w:tc>
        <w:tc>
          <w:tcPr>
            <w:tcW w:w="1490" w:type="dxa"/>
            <w:tcBorders>
              <w:top w:val="single" w:sz="4" w:space="0" w:color="auto"/>
              <w:left w:val="single" w:sz="4" w:space="0" w:color="auto"/>
              <w:bottom w:val="single" w:sz="4" w:space="0" w:color="auto"/>
              <w:right w:val="single" w:sz="4" w:space="0" w:color="auto"/>
            </w:tcBorders>
            <w:hideMark/>
          </w:tcPr>
          <w:p w14:paraId="66DD37D9" w14:textId="77777777" w:rsidR="00AF4A62" w:rsidRDefault="00AF4A62">
            <w:pPr>
              <w:jc w:val="right"/>
            </w:pPr>
            <w:r>
              <w:t>251</w:t>
            </w:r>
          </w:p>
        </w:tc>
        <w:tc>
          <w:tcPr>
            <w:tcW w:w="1490" w:type="dxa"/>
            <w:tcBorders>
              <w:top w:val="single" w:sz="4" w:space="0" w:color="auto"/>
              <w:left w:val="single" w:sz="4" w:space="0" w:color="auto"/>
              <w:bottom w:val="single" w:sz="4" w:space="0" w:color="auto"/>
              <w:right w:val="single" w:sz="4" w:space="0" w:color="auto"/>
            </w:tcBorders>
            <w:hideMark/>
          </w:tcPr>
          <w:p w14:paraId="4FB47FCF" w14:textId="77777777" w:rsidR="00AF4A62" w:rsidRDefault="00AF4A62">
            <w:pPr>
              <w:jc w:val="right"/>
            </w:pPr>
            <w:r>
              <w:t>461</w:t>
            </w:r>
          </w:p>
        </w:tc>
        <w:tc>
          <w:tcPr>
            <w:tcW w:w="1490" w:type="dxa"/>
            <w:tcBorders>
              <w:top w:val="single" w:sz="4" w:space="0" w:color="auto"/>
              <w:left w:val="single" w:sz="4" w:space="0" w:color="auto"/>
              <w:bottom w:val="single" w:sz="4" w:space="0" w:color="auto"/>
              <w:right w:val="single" w:sz="4" w:space="0" w:color="auto"/>
            </w:tcBorders>
            <w:hideMark/>
          </w:tcPr>
          <w:p w14:paraId="5A980B54" w14:textId="77777777" w:rsidR="00AF4A62" w:rsidRDefault="00AF4A62">
            <w:pPr>
              <w:jc w:val="right"/>
            </w:pPr>
            <w:r>
              <w:t>422</w:t>
            </w:r>
          </w:p>
        </w:tc>
        <w:tc>
          <w:tcPr>
            <w:tcW w:w="1490" w:type="dxa"/>
            <w:tcBorders>
              <w:top w:val="single" w:sz="4" w:space="0" w:color="auto"/>
              <w:left w:val="single" w:sz="4" w:space="0" w:color="auto"/>
              <w:bottom w:val="single" w:sz="4" w:space="0" w:color="auto"/>
              <w:right w:val="single" w:sz="4" w:space="0" w:color="auto"/>
            </w:tcBorders>
            <w:hideMark/>
          </w:tcPr>
          <w:p w14:paraId="15F77B45" w14:textId="77777777" w:rsidR="00AF4A62" w:rsidRDefault="00AF4A62">
            <w:pPr>
              <w:jc w:val="right"/>
            </w:pPr>
            <w:r>
              <w:t>-9,54</w:t>
            </w:r>
          </w:p>
        </w:tc>
      </w:tr>
      <w:tr w:rsidR="00AF4A62" w14:paraId="61D5CBA4"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1BF1EEF1" w14:textId="77777777" w:rsidR="00AF4A62" w:rsidRDefault="00AF4A62">
            <w:pPr>
              <w:jc w:val="both"/>
            </w:pPr>
            <w:r>
              <w:t>635 údržba</w:t>
            </w:r>
          </w:p>
        </w:tc>
        <w:tc>
          <w:tcPr>
            <w:tcW w:w="1490" w:type="dxa"/>
            <w:tcBorders>
              <w:top w:val="single" w:sz="4" w:space="0" w:color="auto"/>
              <w:left w:val="single" w:sz="4" w:space="0" w:color="auto"/>
              <w:bottom w:val="single" w:sz="4" w:space="0" w:color="auto"/>
              <w:right w:val="single" w:sz="4" w:space="0" w:color="auto"/>
            </w:tcBorders>
            <w:hideMark/>
          </w:tcPr>
          <w:p w14:paraId="2B68509E" w14:textId="77777777" w:rsidR="00AF4A62" w:rsidRDefault="00AF4A62">
            <w:pPr>
              <w:jc w:val="right"/>
            </w:pPr>
            <w:r>
              <w:t>265</w:t>
            </w:r>
          </w:p>
        </w:tc>
        <w:tc>
          <w:tcPr>
            <w:tcW w:w="1490" w:type="dxa"/>
            <w:tcBorders>
              <w:top w:val="single" w:sz="4" w:space="0" w:color="auto"/>
              <w:left w:val="single" w:sz="4" w:space="0" w:color="auto"/>
              <w:bottom w:val="single" w:sz="4" w:space="0" w:color="auto"/>
              <w:right w:val="single" w:sz="4" w:space="0" w:color="auto"/>
            </w:tcBorders>
            <w:hideMark/>
          </w:tcPr>
          <w:p w14:paraId="5BE998A9" w14:textId="77777777" w:rsidR="00AF4A62" w:rsidRDefault="00AF4A62">
            <w:pPr>
              <w:jc w:val="right"/>
            </w:pPr>
            <w:r>
              <w:t>1 962</w:t>
            </w:r>
          </w:p>
        </w:tc>
        <w:tc>
          <w:tcPr>
            <w:tcW w:w="1490" w:type="dxa"/>
            <w:tcBorders>
              <w:top w:val="single" w:sz="4" w:space="0" w:color="auto"/>
              <w:left w:val="single" w:sz="4" w:space="0" w:color="auto"/>
              <w:bottom w:val="single" w:sz="4" w:space="0" w:color="auto"/>
              <w:right w:val="single" w:sz="4" w:space="0" w:color="auto"/>
            </w:tcBorders>
            <w:hideMark/>
          </w:tcPr>
          <w:p w14:paraId="2B926E60" w14:textId="77777777" w:rsidR="00AF4A62" w:rsidRDefault="00AF4A62">
            <w:pPr>
              <w:jc w:val="right"/>
            </w:pPr>
            <w:r>
              <w:t>753</w:t>
            </w:r>
          </w:p>
        </w:tc>
        <w:tc>
          <w:tcPr>
            <w:tcW w:w="1490" w:type="dxa"/>
            <w:tcBorders>
              <w:top w:val="single" w:sz="4" w:space="0" w:color="auto"/>
              <w:left w:val="single" w:sz="4" w:space="0" w:color="auto"/>
              <w:bottom w:val="single" w:sz="4" w:space="0" w:color="auto"/>
              <w:right w:val="single" w:sz="4" w:space="0" w:color="auto"/>
            </w:tcBorders>
            <w:hideMark/>
          </w:tcPr>
          <w:p w14:paraId="2BA130B1" w14:textId="77777777" w:rsidR="00AF4A62" w:rsidRDefault="00AF4A62">
            <w:pPr>
              <w:jc w:val="right"/>
            </w:pPr>
            <w:r>
              <w:t>-61,62</w:t>
            </w:r>
          </w:p>
        </w:tc>
      </w:tr>
      <w:tr w:rsidR="00AF4A62" w14:paraId="6CA892A4"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61F24E82" w14:textId="77777777" w:rsidR="00AF4A62" w:rsidRDefault="00AF4A62">
            <w:pPr>
              <w:jc w:val="both"/>
            </w:pPr>
            <w:r>
              <w:t>636 prenájom</w:t>
            </w:r>
          </w:p>
        </w:tc>
        <w:tc>
          <w:tcPr>
            <w:tcW w:w="1490" w:type="dxa"/>
            <w:tcBorders>
              <w:top w:val="single" w:sz="4" w:space="0" w:color="auto"/>
              <w:left w:val="single" w:sz="4" w:space="0" w:color="auto"/>
              <w:bottom w:val="single" w:sz="4" w:space="0" w:color="auto"/>
              <w:right w:val="single" w:sz="4" w:space="0" w:color="auto"/>
            </w:tcBorders>
            <w:hideMark/>
          </w:tcPr>
          <w:p w14:paraId="27BABBB4" w14:textId="77777777" w:rsidR="00AF4A62" w:rsidRDefault="00AF4A62">
            <w:pPr>
              <w:jc w:val="right"/>
            </w:pPr>
            <w:r>
              <w:t>210</w:t>
            </w:r>
          </w:p>
        </w:tc>
        <w:tc>
          <w:tcPr>
            <w:tcW w:w="1490" w:type="dxa"/>
            <w:tcBorders>
              <w:top w:val="single" w:sz="4" w:space="0" w:color="auto"/>
              <w:left w:val="single" w:sz="4" w:space="0" w:color="auto"/>
              <w:bottom w:val="single" w:sz="4" w:space="0" w:color="auto"/>
              <w:right w:val="single" w:sz="4" w:space="0" w:color="auto"/>
            </w:tcBorders>
            <w:hideMark/>
          </w:tcPr>
          <w:p w14:paraId="41BFA023" w14:textId="77777777" w:rsidR="00AF4A62" w:rsidRDefault="00AF4A62">
            <w:pPr>
              <w:jc w:val="right"/>
            </w:pPr>
            <w:r>
              <w:t>261</w:t>
            </w:r>
          </w:p>
        </w:tc>
        <w:tc>
          <w:tcPr>
            <w:tcW w:w="1490" w:type="dxa"/>
            <w:tcBorders>
              <w:top w:val="single" w:sz="4" w:space="0" w:color="auto"/>
              <w:left w:val="single" w:sz="4" w:space="0" w:color="auto"/>
              <w:bottom w:val="single" w:sz="4" w:space="0" w:color="auto"/>
              <w:right w:val="single" w:sz="4" w:space="0" w:color="auto"/>
            </w:tcBorders>
            <w:hideMark/>
          </w:tcPr>
          <w:p w14:paraId="6F6F3DF2" w14:textId="77777777" w:rsidR="00AF4A62" w:rsidRDefault="00AF4A62">
            <w:pPr>
              <w:jc w:val="right"/>
            </w:pPr>
            <w:r>
              <w:t>270</w:t>
            </w:r>
          </w:p>
        </w:tc>
        <w:tc>
          <w:tcPr>
            <w:tcW w:w="1490" w:type="dxa"/>
            <w:tcBorders>
              <w:top w:val="single" w:sz="4" w:space="0" w:color="auto"/>
              <w:left w:val="single" w:sz="4" w:space="0" w:color="auto"/>
              <w:bottom w:val="single" w:sz="4" w:space="0" w:color="auto"/>
              <w:right w:val="single" w:sz="4" w:space="0" w:color="auto"/>
            </w:tcBorders>
            <w:hideMark/>
          </w:tcPr>
          <w:p w14:paraId="19A867F3" w14:textId="77777777" w:rsidR="00AF4A62" w:rsidRDefault="00AF4A62">
            <w:pPr>
              <w:jc w:val="right"/>
            </w:pPr>
            <w:r>
              <w:t>+3,45</w:t>
            </w:r>
          </w:p>
        </w:tc>
      </w:tr>
      <w:tr w:rsidR="00AF4A62" w14:paraId="139EF639"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1A0E94B7" w14:textId="77777777" w:rsidR="00AF4A62" w:rsidRDefault="00AF4A62">
            <w:pPr>
              <w:jc w:val="both"/>
            </w:pPr>
            <w:r>
              <w:t>637 služby</w:t>
            </w:r>
          </w:p>
        </w:tc>
        <w:tc>
          <w:tcPr>
            <w:tcW w:w="1490" w:type="dxa"/>
            <w:tcBorders>
              <w:top w:val="single" w:sz="4" w:space="0" w:color="auto"/>
              <w:left w:val="single" w:sz="4" w:space="0" w:color="auto"/>
              <w:bottom w:val="single" w:sz="4" w:space="0" w:color="auto"/>
              <w:right w:val="single" w:sz="4" w:space="0" w:color="auto"/>
            </w:tcBorders>
            <w:hideMark/>
          </w:tcPr>
          <w:p w14:paraId="3C6C0320" w14:textId="77777777" w:rsidR="00AF4A62" w:rsidRDefault="00AF4A62">
            <w:pPr>
              <w:jc w:val="right"/>
            </w:pPr>
            <w:r>
              <w:t>14 036</w:t>
            </w:r>
          </w:p>
        </w:tc>
        <w:tc>
          <w:tcPr>
            <w:tcW w:w="1490" w:type="dxa"/>
            <w:tcBorders>
              <w:top w:val="single" w:sz="4" w:space="0" w:color="auto"/>
              <w:left w:val="single" w:sz="4" w:space="0" w:color="auto"/>
              <w:bottom w:val="single" w:sz="4" w:space="0" w:color="auto"/>
              <w:right w:val="single" w:sz="4" w:space="0" w:color="auto"/>
            </w:tcBorders>
            <w:hideMark/>
          </w:tcPr>
          <w:p w14:paraId="16C0C9E1" w14:textId="77777777" w:rsidR="00AF4A62" w:rsidRDefault="00AF4A62">
            <w:pPr>
              <w:jc w:val="right"/>
            </w:pPr>
            <w:r>
              <w:t>14 191</w:t>
            </w:r>
          </w:p>
        </w:tc>
        <w:tc>
          <w:tcPr>
            <w:tcW w:w="1490" w:type="dxa"/>
            <w:tcBorders>
              <w:top w:val="single" w:sz="4" w:space="0" w:color="auto"/>
              <w:left w:val="single" w:sz="4" w:space="0" w:color="auto"/>
              <w:bottom w:val="single" w:sz="4" w:space="0" w:color="auto"/>
              <w:right w:val="single" w:sz="4" w:space="0" w:color="auto"/>
            </w:tcBorders>
            <w:hideMark/>
          </w:tcPr>
          <w:p w14:paraId="7D0D7BC0" w14:textId="77777777" w:rsidR="00AF4A62" w:rsidRDefault="00AF4A62">
            <w:pPr>
              <w:jc w:val="right"/>
            </w:pPr>
            <w:r>
              <w:t>11 900</w:t>
            </w:r>
          </w:p>
        </w:tc>
        <w:tc>
          <w:tcPr>
            <w:tcW w:w="1490" w:type="dxa"/>
            <w:tcBorders>
              <w:top w:val="single" w:sz="4" w:space="0" w:color="auto"/>
              <w:left w:val="single" w:sz="4" w:space="0" w:color="auto"/>
              <w:bottom w:val="single" w:sz="4" w:space="0" w:color="auto"/>
              <w:right w:val="single" w:sz="4" w:space="0" w:color="auto"/>
            </w:tcBorders>
            <w:hideMark/>
          </w:tcPr>
          <w:p w14:paraId="09516BBD" w14:textId="77777777" w:rsidR="00AF4A62" w:rsidRDefault="00AF4A62">
            <w:pPr>
              <w:jc w:val="right"/>
            </w:pPr>
            <w:r>
              <w:t>-16,14</w:t>
            </w:r>
          </w:p>
        </w:tc>
      </w:tr>
      <w:tr w:rsidR="00AF4A62" w14:paraId="3E2DFC08"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5458A3E6" w14:textId="77777777" w:rsidR="00AF4A62" w:rsidRDefault="00AF4A62">
            <w:pPr>
              <w:jc w:val="both"/>
            </w:pPr>
            <w:r>
              <w:t>640 náhrada PN, OČR, odchodné</w:t>
            </w:r>
          </w:p>
        </w:tc>
        <w:tc>
          <w:tcPr>
            <w:tcW w:w="1490" w:type="dxa"/>
            <w:tcBorders>
              <w:top w:val="single" w:sz="4" w:space="0" w:color="auto"/>
              <w:left w:val="single" w:sz="4" w:space="0" w:color="auto"/>
              <w:bottom w:val="single" w:sz="4" w:space="0" w:color="auto"/>
              <w:right w:val="single" w:sz="4" w:space="0" w:color="auto"/>
            </w:tcBorders>
            <w:hideMark/>
          </w:tcPr>
          <w:p w14:paraId="67949B6C" w14:textId="77777777" w:rsidR="00AF4A62" w:rsidRDefault="00AF4A62">
            <w:pPr>
              <w:jc w:val="right"/>
            </w:pPr>
            <w:r>
              <w:t>189</w:t>
            </w:r>
          </w:p>
        </w:tc>
        <w:tc>
          <w:tcPr>
            <w:tcW w:w="1490" w:type="dxa"/>
            <w:tcBorders>
              <w:top w:val="single" w:sz="4" w:space="0" w:color="auto"/>
              <w:left w:val="single" w:sz="4" w:space="0" w:color="auto"/>
              <w:bottom w:val="single" w:sz="4" w:space="0" w:color="auto"/>
              <w:right w:val="single" w:sz="4" w:space="0" w:color="auto"/>
            </w:tcBorders>
            <w:hideMark/>
          </w:tcPr>
          <w:p w14:paraId="4B1B7B84" w14:textId="77777777" w:rsidR="00AF4A62" w:rsidRDefault="00AF4A62">
            <w:pPr>
              <w:jc w:val="right"/>
            </w:pPr>
            <w:r>
              <w:t>0</w:t>
            </w:r>
          </w:p>
        </w:tc>
        <w:tc>
          <w:tcPr>
            <w:tcW w:w="1490" w:type="dxa"/>
            <w:tcBorders>
              <w:top w:val="single" w:sz="4" w:space="0" w:color="auto"/>
              <w:left w:val="single" w:sz="4" w:space="0" w:color="auto"/>
              <w:bottom w:val="single" w:sz="4" w:space="0" w:color="auto"/>
              <w:right w:val="single" w:sz="4" w:space="0" w:color="auto"/>
            </w:tcBorders>
            <w:hideMark/>
          </w:tcPr>
          <w:p w14:paraId="785E4566" w14:textId="77777777" w:rsidR="00AF4A62" w:rsidRDefault="00AF4A62">
            <w:pPr>
              <w:jc w:val="right"/>
            </w:pPr>
            <w:r>
              <w:t>1 668</w:t>
            </w:r>
          </w:p>
        </w:tc>
        <w:tc>
          <w:tcPr>
            <w:tcW w:w="1490" w:type="dxa"/>
            <w:tcBorders>
              <w:top w:val="single" w:sz="4" w:space="0" w:color="auto"/>
              <w:left w:val="single" w:sz="4" w:space="0" w:color="auto"/>
              <w:bottom w:val="single" w:sz="4" w:space="0" w:color="auto"/>
              <w:right w:val="single" w:sz="4" w:space="0" w:color="auto"/>
            </w:tcBorders>
            <w:hideMark/>
          </w:tcPr>
          <w:p w14:paraId="53996113" w14:textId="77777777" w:rsidR="00AF4A62" w:rsidRDefault="00AF4A62">
            <w:pPr>
              <w:jc w:val="right"/>
            </w:pPr>
            <w:r>
              <w:t>0</w:t>
            </w:r>
          </w:p>
        </w:tc>
      </w:tr>
      <w:tr w:rsidR="00AF4A62" w:rsidRPr="000301E7" w14:paraId="601AEB21" w14:textId="77777777" w:rsidTr="0007650D">
        <w:tc>
          <w:tcPr>
            <w:tcW w:w="2782" w:type="dxa"/>
            <w:tcBorders>
              <w:top w:val="single" w:sz="4" w:space="0" w:color="auto"/>
              <w:left w:val="single" w:sz="4" w:space="0" w:color="auto"/>
              <w:bottom w:val="single" w:sz="4" w:space="0" w:color="auto"/>
              <w:right w:val="single" w:sz="4" w:space="0" w:color="auto"/>
            </w:tcBorders>
            <w:hideMark/>
          </w:tcPr>
          <w:p w14:paraId="052A887D" w14:textId="77777777" w:rsidR="00AF4A62" w:rsidRPr="000301E7" w:rsidRDefault="00AF4A62">
            <w:pPr>
              <w:jc w:val="both"/>
              <w:rPr>
                <w:bCs/>
              </w:rPr>
            </w:pPr>
            <w:r w:rsidRPr="000301E7">
              <w:rPr>
                <w:bCs/>
              </w:rPr>
              <w:t>SPOLU</w:t>
            </w:r>
          </w:p>
        </w:tc>
        <w:tc>
          <w:tcPr>
            <w:tcW w:w="1490" w:type="dxa"/>
            <w:tcBorders>
              <w:top w:val="single" w:sz="4" w:space="0" w:color="auto"/>
              <w:left w:val="single" w:sz="4" w:space="0" w:color="auto"/>
              <w:bottom w:val="single" w:sz="4" w:space="0" w:color="auto"/>
              <w:right w:val="single" w:sz="4" w:space="0" w:color="auto"/>
            </w:tcBorders>
            <w:hideMark/>
          </w:tcPr>
          <w:p w14:paraId="4BC2E51F" w14:textId="77777777" w:rsidR="00AF4A62" w:rsidRPr="000301E7" w:rsidRDefault="00AF4A62">
            <w:pPr>
              <w:jc w:val="right"/>
              <w:rPr>
                <w:bCs/>
              </w:rPr>
            </w:pPr>
            <w:r w:rsidRPr="000301E7">
              <w:rPr>
                <w:bCs/>
              </w:rPr>
              <w:t>157 717</w:t>
            </w:r>
          </w:p>
        </w:tc>
        <w:tc>
          <w:tcPr>
            <w:tcW w:w="1490" w:type="dxa"/>
            <w:tcBorders>
              <w:top w:val="single" w:sz="4" w:space="0" w:color="auto"/>
              <w:left w:val="single" w:sz="4" w:space="0" w:color="auto"/>
              <w:bottom w:val="single" w:sz="4" w:space="0" w:color="auto"/>
              <w:right w:val="single" w:sz="4" w:space="0" w:color="auto"/>
            </w:tcBorders>
            <w:hideMark/>
          </w:tcPr>
          <w:p w14:paraId="0EDCBB91" w14:textId="77777777" w:rsidR="00AF4A62" w:rsidRPr="000301E7" w:rsidRDefault="00AF4A62">
            <w:pPr>
              <w:jc w:val="right"/>
              <w:rPr>
                <w:bCs/>
              </w:rPr>
            </w:pPr>
            <w:r w:rsidRPr="000301E7">
              <w:rPr>
                <w:bCs/>
              </w:rPr>
              <w:t>163 238</w:t>
            </w:r>
          </w:p>
        </w:tc>
        <w:tc>
          <w:tcPr>
            <w:tcW w:w="1490" w:type="dxa"/>
            <w:tcBorders>
              <w:top w:val="single" w:sz="4" w:space="0" w:color="auto"/>
              <w:left w:val="single" w:sz="4" w:space="0" w:color="auto"/>
              <w:bottom w:val="single" w:sz="4" w:space="0" w:color="auto"/>
              <w:right w:val="single" w:sz="4" w:space="0" w:color="auto"/>
            </w:tcBorders>
            <w:hideMark/>
          </w:tcPr>
          <w:p w14:paraId="45147355" w14:textId="77777777" w:rsidR="00AF4A62" w:rsidRPr="000301E7" w:rsidRDefault="00AF4A62">
            <w:pPr>
              <w:jc w:val="right"/>
              <w:rPr>
                <w:bCs/>
              </w:rPr>
            </w:pPr>
            <w:r w:rsidRPr="000301E7">
              <w:rPr>
                <w:bCs/>
              </w:rPr>
              <w:t>170 366</w:t>
            </w:r>
          </w:p>
        </w:tc>
        <w:tc>
          <w:tcPr>
            <w:tcW w:w="1490" w:type="dxa"/>
            <w:tcBorders>
              <w:top w:val="single" w:sz="4" w:space="0" w:color="auto"/>
              <w:left w:val="single" w:sz="4" w:space="0" w:color="auto"/>
              <w:bottom w:val="single" w:sz="4" w:space="0" w:color="auto"/>
              <w:right w:val="single" w:sz="4" w:space="0" w:color="auto"/>
            </w:tcBorders>
            <w:hideMark/>
          </w:tcPr>
          <w:p w14:paraId="3C994C8F" w14:textId="77777777" w:rsidR="00AF4A62" w:rsidRPr="000301E7" w:rsidRDefault="00AF4A62">
            <w:pPr>
              <w:jc w:val="right"/>
              <w:rPr>
                <w:bCs/>
              </w:rPr>
            </w:pPr>
            <w:r w:rsidRPr="000301E7">
              <w:rPr>
                <w:bCs/>
              </w:rPr>
              <w:t>+4,37</w:t>
            </w:r>
          </w:p>
        </w:tc>
      </w:tr>
    </w:tbl>
    <w:p w14:paraId="0641FEE8" w14:textId="77777777" w:rsidR="000301E7" w:rsidRDefault="000301E7" w:rsidP="000301E7">
      <w:pPr>
        <w:spacing w:line="360" w:lineRule="auto"/>
        <w:rPr>
          <w:b/>
        </w:rPr>
      </w:pPr>
    </w:p>
    <w:p w14:paraId="335E326B" w14:textId="5484D090" w:rsidR="00AF4A62" w:rsidRPr="000301E7" w:rsidRDefault="00AF4A62" w:rsidP="000301E7">
      <w:pPr>
        <w:spacing w:line="360" w:lineRule="auto"/>
        <w:rPr>
          <w:iCs/>
        </w:rPr>
      </w:pPr>
      <w:r w:rsidRPr="000301E7">
        <w:rPr>
          <w:b/>
        </w:rPr>
        <w:t xml:space="preserve">Prvok 11.2.2: </w:t>
      </w:r>
      <w:r w:rsidRPr="000301E7">
        <w:rPr>
          <w:iCs/>
        </w:rPr>
        <w:t>Amfiteáter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491"/>
        <w:gridCol w:w="1491"/>
        <w:gridCol w:w="1764"/>
        <w:gridCol w:w="1843"/>
        <w:gridCol w:w="992"/>
      </w:tblGrid>
      <w:tr w:rsidR="00AF4A62" w:rsidRPr="009953D9" w14:paraId="757B8949" w14:textId="77777777" w:rsidTr="00AF4A62">
        <w:tc>
          <w:tcPr>
            <w:tcW w:w="1491" w:type="dxa"/>
            <w:tcBorders>
              <w:top w:val="single" w:sz="4" w:space="0" w:color="auto"/>
              <w:left w:val="single" w:sz="4" w:space="0" w:color="auto"/>
              <w:bottom w:val="single" w:sz="4" w:space="0" w:color="auto"/>
              <w:right w:val="single" w:sz="4" w:space="0" w:color="auto"/>
            </w:tcBorders>
            <w:hideMark/>
          </w:tcPr>
          <w:p w14:paraId="3FC0FEC6" w14:textId="77777777" w:rsidR="00AF4A62" w:rsidRPr="009953D9" w:rsidRDefault="00AF4A62">
            <w:pPr>
              <w:jc w:val="center"/>
              <w:rPr>
                <w:bCs/>
              </w:rPr>
            </w:pPr>
            <w:r w:rsidRPr="009953D9">
              <w:rPr>
                <w:bCs/>
              </w:rPr>
              <w:t>Skutočnosť k 31.12.2020</w:t>
            </w:r>
          </w:p>
        </w:tc>
        <w:tc>
          <w:tcPr>
            <w:tcW w:w="1491" w:type="dxa"/>
            <w:tcBorders>
              <w:top w:val="single" w:sz="4" w:space="0" w:color="auto"/>
              <w:left w:val="single" w:sz="4" w:space="0" w:color="auto"/>
              <w:bottom w:val="single" w:sz="4" w:space="0" w:color="auto"/>
              <w:right w:val="single" w:sz="4" w:space="0" w:color="auto"/>
            </w:tcBorders>
            <w:hideMark/>
          </w:tcPr>
          <w:p w14:paraId="69FACBD7" w14:textId="77777777" w:rsidR="00AF4A62" w:rsidRPr="009953D9" w:rsidRDefault="00AF4A62">
            <w:pPr>
              <w:jc w:val="center"/>
              <w:rPr>
                <w:bCs/>
              </w:rPr>
            </w:pPr>
            <w:r w:rsidRPr="009953D9">
              <w:rPr>
                <w:bCs/>
              </w:rPr>
              <w:t>Skutočnosť k 31.12.2021</w:t>
            </w:r>
          </w:p>
        </w:tc>
        <w:tc>
          <w:tcPr>
            <w:tcW w:w="1491" w:type="dxa"/>
            <w:tcBorders>
              <w:top w:val="single" w:sz="4" w:space="0" w:color="auto"/>
              <w:left w:val="single" w:sz="4" w:space="0" w:color="auto"/>
              <w:bottom w:val="single" w:sz="4" w:space="0" w:color="auto"/>
              <w:right w:val="single" w:sz="4" w:space="0" w:color="auto"/>
            </w:tcBorders>
            <w:hideMark/>
          </w:tcPr>
          <w:p w14:paraId="556AF61C" w14:textId="77777777" w:rsidR="00AF4A62" w:rsidRPr="009953D9" w:rsidRDefault="00AF4A62">
            <w:pPr>
              <w:jc w:val="center"/>
              <w:rPr>
                <w:bCs/>
              </w:rPr>
            </w:pPr>
            <w:r w:rsidRPr="009953D9">
              <w:rPr>
                <w:bCs/>
              </w:rPr>
              <w:t>Rozpočet 2022  schválený 02.12.2021</w:t>
            </w:r>
          </w:p>
        </w:tc>
        <w:tc>
          <w:tcPr>
            <w:tcW w:w="1764" w:type="dxa"/>
            <w:tcBorders>
              <w:top w:val="single" w:sz="4" w:space="0" w:color="auto"/>
              <w:left w:val="single" w:sz="4" w:space="0" w:color="auto"/>
              <w:bottom w:val="single" w:sz="4" w:space="0" w:color="auto"/>
              <w:right w:val="single" w:sz="4" w:space="0" w:color="auto"/>
            </w:tcBorders>
            <w:hideMark/>
          </w:tcPr>
          <w:p w14:paraId="03706572" w14:textId="77777777" w:rsidR="00AF4A62" w:rsidRPr="009953D9" w:rsidRDefault="00AF4A62">
            <w:pPr>
              <w:jc w:val="center"/>
              <w:rPr>
                <w:bCs/>
              </w:rPr>
            </w:pPr>
            <w:r w:rsidRPr="009953D9">
              <w:rPr>
                <w:bCs/>
              </w:rPr>
              <w:t>Rozpočet 2022 po 2. úprave vrátane rozp. opatrení</w:t>
            </w:r>
          </w:p>
        </w:tc>
        <w:tc>
          <w:tcPr>
            <w:tcW w:w="1843" w:type="dxa"/>
            <w:tcBorders>
              <w:top w:val="single" w:sz="4" w:space="0" w:color="auto"/>
              <w:left w:val="single" w:sz="4" w:space="0" w:color="auto"/>
              <w:bottom w:val="single" w:sz="4" w:space="0" w:color="auto"/>
              <w:right w:val="single" w:sz="4" w:space="0" w:color="auto"/>
            </w:tcBorders>
            <w:hideMark/>
          </w:tcPr>
          <w:p w14:paraId="090CC0FA" w14:textId="77777777" w:rsidR="009953D9" w:rsidRPr="009953D9" w:rsidRDefault="00AF4A62">
            <w:pPr>
              <w:jc w:val="center"/>
              <w:rPr>
                <w:bCs/>
              </w:rPr>
            </w:pPr>
            <w:r w:rsidRPr="009953D9">
              <w:rPr>
                <w:bCs/>
              </w:rPr>
              <w:t xml:space="preserve">Skutočnosť </w:t>
            </w:r>
          </w:p>
          <w:p w14:paraId="09F06EA7" w14:textId="74B9700E" w:rsidR="00AF4A62" w:rsidRPr="009953D9" w:rsidRDefault="00AF4A62">
            <w:pPr>
              <w:jc w:val="center"/>
              <w:rPr>
                <w:bCs/>
              </w:rPr>
            </w:pPr>
            <w:r w:rsidRPr="009953D9">
              <w:rPr>
                <w:bCs/>
              </w:rPr>
              <w:t>k 31.12.2022</w:t>
            </w:r>
          </w:p>
        </w:tc>
        <w:tc>
          <w:tcPr>
            <w:tcW w:w="992" w:type="dxa"/>
            <w:tcBorders>
              <w:top w:val="single" w:sz="4" w:space="0" w:color="auto"/>
              <w:left w:val="single" w:sz="4" w:space="0" w:color="auto"/>
              <w:bottom w:val="single" w:sz="4" w:space="0" w:color="auto"/>
              <w:right w:val="single" w:sz="4" w:space="0" w:color="auto"/>
            </w:tcBorders>
            <w:hideMark/>
          </w:tcPr>
          <w:p w14:paraId="67D1C4E6" w14:textId="77777777" w:rsidR="00AF4A62" w:rsidRPr="009953D9" w:rsidRDefault="00AF4A62">
            <w:pPr>
              <w:jc w:val="center"/>
              <w:rPr>
                <w:bCs/>
              </w:rPr>
            </w:pPr>
            <w:r w:rsidRPr="009953D9">
              <w:rPr>
                <w:bCs/>
              </w:rPr>
              <w:t>% plnenia</w:t>
            </w:r>
          </w:p>
        </w:tc>
      </w:tr>
      <w:tr w:rsidR="00AF4A62" w:rsidRPr="009953D9" w14:paraId="38FE5966" w14:textId="77777777" w:rsidTr="00AF4A62">
        <w:tc>
          <w:tcPr>
            <w:tcW w:w="1491" w:type="dxa"/>
            <w:tcBorders>
              <w:top w:val="single" w:sz="4" w:space="0" w:color="auto"/>
              <w:left w:val="single" w:sz="4" w:space="0" w:color="auto"/>
              <w:bottom w:val="single" w:sz="4" w:space="0" w:color="auto"/>
              <w:right w:val="single" w:sz="4" w:space="0" w:color="auto"/>
            </w:tcBorders>
            <w:hideMark/>
          </w:tcPr>
          <w:p w14:paraId="1F4EBEA4" w14:textId="77777777" w:rsidR="00AF4A62" w:rsidRPr="009953D9" w:rsidRDefault="00AF4A62" w:rsidP="00AF5EFE">
            <w:pPr>
              <w:jc w:val="right"/>
              <w:rPr>
                <w:bCs/>
              </w:rPr>
            </w:pPr>
            <w:r w:rsidRPr="009953D9">
              <w:rPr>
                <w:bCs/>
              </w:rPr>
              <w:t>4 478</w:t>
            </w:r>
          </w:p>
        </w:tc>
        <w:tc>
          <w:tcPr>
            <w:tcW w:w="1491" w:type="dxa"/>
            <w:tcBorders>
              <w:top w:val="single" w:sz="4" w:space="0" w:color="auto"/>
              <w:left w:val="single" w:sz="4" w:space="0" w:color="auto"/>
              <w:bottom w:val="single" w:sz="4" w:space="0" w:color="auto"/>
              <w:right w:val="single" w:sz="4" w:space="0" w:color="auto"/>
            </w:tcBorders>
            <w:hideMark/>
          </w:tcPr>
          <w:p w14:paraId="2AF45CA4" w14:textId="77777777" w:rsidR="00AF4A62" w:rsidRPr="009953D9" w:rsidRDefault="00AF4A62" w:rsidP="00AF5EFE">
            <w:pPr>
              <w:jc w:val="right"/>
              <w:rPr>
                <w:bCs/>
              </w:rPr>
            </w:pPr>
            <w:r w:rsidRPr="009953D9">
              <w:rPr>
                <w:bCs/>
              </w:rPr>
              <w:t>4 675</w:t>
            </w:r>
          </w:p>
        </w:tc>
        <w:tc>
          <w:tcPr>
            <w:tcW w:w="1491" w:type="dxa"/>
            <w:tcBorders>
              <w:top w:val="single" w:sz="4" w:space="0" w:color="auto"/>
              <w:left w:val="single" w:sz="4" w:space="0" w:color="auto"/>
              <w:bottom w:val="single" w:sz="4" w:space="0" w:color="auto"/>
              <w:right w:val="single" w:sz="4" w:space="0" w:color="auto"/>
            </w:tcBorders>
            <w:hideMark/>
          </w:tcPr>
          <w:p w14:paraId="7B92C8DB" w14:textId="77777777" w:rsidR="00AF4A62" w:rsidRPr="009953D9" w:rsidRDefault="00AF4A62" w:rsidP="00AF5EFE">
            <w:pPr>
              <w:jc w:val="right"/>
              <w:rPr>
                <w:bCs/>
              </w:rPr>
            </w:pPr>
            <w:r w:rsidRPr="009953D9">
              <w:rPr>
                <w:bCs/>
              </w:rPr>
              <w:t>5 200</w:t>
            </w:r>
          </w:p>
        </w:tc>
        <w:tc>
          <w:tcPr>
            <w:tcW w:w="1764" w:type="dxa"/>
            <w:tcBorders>
              <w:top w:val="single" w:sz="4" w:space="0" w:color="auto"/>
              <w:left w:val="single" w:sz="4" w:space="0" w:color="auto"/>
              <w:bottom w:val="single" w:sz="4" w:space="0" w:color="auto"/>
              <w:right w:val="single" w:sz="4" w:space="0" w:color="auto"/>
            </w:tcBorders>
            <w:hideMark/>
          </w:tcPr>
          <w:p w14:paraId="49306C20" w14:textId="77777777" w:rsidR="00AF4A62" w:rsidRPr="009953D9" w:rsidRDefault="00AF4A62" w:rsidP="00AF5EFE">
            <w:pPr>
              <w:jc w:val="right"/>
              <w:rPr>
                <w:bCs/>
              </w:rPr>
            </w:pPr>
            <w:r w:rsidRPr="009953D9">
              <w:rPr>
                <w:bCs/>
              </w:rPr>
              <w:t>5 200</w:t>
            </w:r>
          </w:p>
        </w:tc>
        <w:tc>
          <w:tcPr>
            <w:tcW w:w="1843" w:type="dxa"/>
            <w:tcBorders>
              <w:top w:val="single" w:sz="4" w:space="0" w:color="auto"/>
              <w:left w:val="single" w:sz="4" w:space="0" w:color="auto"/>
              <w:bottom w:val="single" w:sz="4" w:space="0" w:color="auto"/>
              <w:right w:val="single" w:sz="4" w:space="0" w:color="auto"/>
            </w:tcBorders>
            <w:hideMark/>
          </w:tcPr>
          <w:p w14:paraId="61B0D71F" w14:textId="77777777" w:rsidR="00AF4A62" w:rsidRPr="009953D9" w:rsidRDefault="00AF4A62" w:rsidP="00AF5EFE">
            <w:pPr>
              <w:jc w:val="right"/>
              <w:rPr>
                <w:bCs/>
              </w:rPr>
            </w:pPr>
            <w:r w:rsidRPr="009953D9">
              <w:rPr>
                <w:bCs/>
              </w:rPr>
              <w:t>1 547</w:t>
            </w:r>
          </w:p>
        </w:tc>
        <w:tc>
          <w:tcPr>
            <w:tcW w:w="992" w:type="dxa"/>
            <w:tcBorders>
              <w:top w:val="single" w:sz="4" w:space="0" w:color="auto"/>
              <w:left w:val="single" w:sz="4" w:space="0" w:color="auto"/>
              <w:bottom w:val="single" w:sz="4" w:space="0" w:color="auto"/>
              <w:right w:val="single" w:sz="4" w:space="0" w:color="auto"/>
            </w:tcBorders>
            <w:hideMark/>
          </w:tcPr>
          <w:p w14:paraId="5839B5C0" w14:textId="77777777" w:rsidR="00AF4A62" w:rsidRPr="009953D9" w:rsidRDefault="00AF4A62" w:rsidP="00AF5EFE">
            <w:pPr>
              <w:jc w:val="right"/>
              <w:rPr>
                <w:bCs/>
              </w:rPr>
            </w:pPr>
            <w:r w:rsidRPr="009953D9">
              <w:rPr>
                <w:bCs/>
              </w:rPr>
              <w:t>29,75</w:t>
            </w:r>
          </w:p>
        </w:tc>
      </w:tr>
    </w:tbl>
    <w:p w14:paraId="10B85EF2" w14:textId="77777777" w:rsidR="00AF4A62" w:rsidRDefault="00AF4A62" w:rsidP="009953D9">
      <w:pPr>
        <w:spacing w:line="360" w:lineRule="auto"/>
        <w:jc w:val="both"/>
        <w:rPr>
          <w:iCs/>
        </w:rPr>
      </w:pPr>
    </w:p>
    <w:p w14:paraId="0C1F28EF" w14:textId="1C11DF79" w:rsidR="00AF4A62" w:rsidRDefault="00AF4A62" w:rsidP="009953D9">
      <w:pPr>
        <w:spacing w:line="360" w:lineRule="auto"/>
        <w:jc w:val="both"/>
      </w:pPr>
      <w:r>
        <w:rPr>
          <w:iCs/>
        </w:rPr>
        <w:t>Výdavky predstavovali zálohové platby za energie v celkovej sume 725</w:t>
      </w:r>
      <w:r w:rsidR="008E6EE5">
        <w:rPr>
          <w:iCs/>
        </w:rPr>
        <w:t>,-</w:t>
      </w:r>
      <w:r>
        <w:rPr>
          <w:iCs/>
        </w:rPr>
        <w:t xml:space="preserve"> EUR. Výdavky vo výške 823</w:t>
      </w:r>
      <w:r w:rsidR="008E6EE5">
        <w:rPr>
          <w:iCs/>
        </w:rPr>
        <w:t>,-</w:t>
      </w:r>
      <w:r>
        <w:rPr>
          <w:iCs/>
        </w:rPr>
        <w:t xml:space="preserve"> EUR boli použité na</w:t>
      </w:r>
      <w:r>
        <w:t xml:space="preserve"> nákup materiálu.</w:t>
      </w:r>
    </w:p>
    <w:p w14:paraId="22720316" w14:textId="77777777" w:rsidR="00AF4A62" w:rsidRPr="009953D9" w:rsidRDefault="00AF4A62" w:rsidP="009953D9">
      <w:pPr>
        <w:spacing w:line="360" w:lineRule="auto"/>
        <w:jc w:val="both"/>
        <w:rPr>
          <w:b/>
        </w:rPr>
      </w:pPr>
    </w:p>
    <w:p w14:paraId="0AED278E" w14:textId="77777777" w:rsidR="00AF4A62" w:rsidRPr="009953D9" w:rsidRDefault="00AF4A62" w:rsidP="009953D9">
      <w:pPr>
        <w:spacing w:line="360" w:lineRule="auto"/>
        <w:jc w:val="both"/>
        <w:rPr>
          <w:iCs/>
        </w:rPr>
      </w:pPr>
      <w:r w:rsidRPr="009953D9">
        <w:rPr>
          <w:b/>
        </w:rPr>
        <w:t xml:space="preserve">Prvok 11.2.3: </w:t>
      </w:r>
      <w:r w:rsidRPr="009953D9">
        <w:rPr>
          <w:iCs/>
        </w:rPr>
        <w:t>Dom kultúry Šaľa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490"/>
        <w:gridCol w:w="1490"/>
        <w:gridCol w:w="1767"/>
        <w:gridCol w:w="1843"/>
        <w:gridCol w:w="992"/>
      </w:tblGrid>
      <w:tr w:rsidR="00AF4A62" w:rsidRPr="009953D9" w14:paraId="37480FB8"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47132DC7" w14:textId="77777777" w:rsidR="00AF4A62" w:rsidRPr="009953D9" w:rsidRDefault="00AF4A62">
            <w:pPr>
              <w:jc w:val="center"/>
              <w:rPr>
                <w:bCs/>
              </w:rPr>
            </w:pPr>
            <w:r w:rsidRPr="009953D9">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45D0182A" w14:textId="77777777" w:rsidR="00AF4A62" w:rsidRPr="009953D9" w:rsidRDefault="00AF4A62">
            <w:pPr>
              <w:jc w:val="center"/>
              <w:rPr>
                <w:bCs/>
              </w:rPr>
            </w:pPr>
            <w:r w:rsidRPr="009953D9">
              <w:rPr>
                <w:bCs/>
              </w:rPr>
              <w:t>Skutočnosť k 31.12.2021</w:t>
            </w:r>
          </w:p>
        </w:tc>
        <w:tc>
          <w:tcPr>
            <w:tcW w:w="1490" w:type="dxa"/>
            <w:tcBorders>
              <w:top w:val="single" w:sz="4" w:space="0" w:color="auto"/>
              <w:left w:val="single" w:sz="4" w:space="0" w:color="auto"/>
              <w:bottom w:val="single" w:sz="4" w:space="0" w:color="auto"/>
              <w:right w:val="single" w:sz="4" w:space="0" w:color="auto"/>
            </w:tcBorders>
            <w:hideMark/>
          </w:tcPr>
          <w:p w14:paraId="5B3BDA2C" w14:textId="77777777" w:rsidR="00AF4A62" w:rsidRPr="009953D9" w:rsidRDefault="00AF4A62">
            <w:pPr>
              <w:jc w:val="center"/>
              <w:rPr>
                <w:bCs/>
              </w:rPr>
            </w:pPr>
            <w:r w:rsidRPr="009953D9">
              <w:rPr>
                <w:bCs/>
              </w:rPr>
              <w:t>Rozpočet 2022  schválený 02.12.2021</w:t>
            </w:r>
          </w:p>
        </w:tc>
        <w:tc>
          <w:tcPr>
            <w:tcW w:w="1767" w:type="dxa"/>
            <w:tcBorders>
              <w:top w:val="single" w:sz="4" w:space="0" w:color="auto"/>
              <w:left w:val="single" w:sz="4" w:space="0" w:color="auto"/>
              <w:bottom w:val="single" w:sz="4" w:space="0" w:color="auto"/>
              <w:right w:val="single" w:sz="4" w:space="0" w:color="auto"/>
            </w:tcBorders>
            <w:hideMark/>
          </w:tcPr>
          <w:p w14:paraId="222DBECD" w14:textId="77777777" w:rsidR="00AF4A62" w:rsidRPr="009953D9" w:rsidRDefault="00AF4A62">
            <w:pPr>
              <w:jc w:val="center"/>
              <w:rPr>
                <w:bCs/>
              </w:rPr>
            </w:pPr>
            <w:r w:rsidRPr="009953D9">
              <w:rPr>
                <w:bCs/>
              </w:rPr>
              <w:t>Rozpočet 2022 po 2. úprave vrátane rozp. opatrení</w:t>
            </w:r>
          </w:p>
        </w:tc>
        <w:tc>
          <w:tcPr>
            <w:tcW w:w="1843" w:type="dxa"/>
            <w:tcBorders>
              <w:top w:val="single" w:sz="4" w:space="0" w:color="auto"/>
              <w:left w:val="single" w:sz="4" w:space="0" w:color="auto"/>
              <w:bottom w:val="single" w:sz="4" w:space="0" w:color="auto"/>
              <w:right w:val="single" w:sz="4" w:space="0" w:color="auto"/>
            </w:tcBorders>
            <w:hideMark/>
          </w:tcPr>
          <w:p w14:paraId="5FF1031C" w14:textId="77777777" w:rsidR="009953D9" w:rsidRPr="009953D9" w:rsidRDefault="00AF4A62">
            <w:pPr>
              <w:jc w:val="center"/>
              <w:rPr>
                <w:bCs/>
              </w:rPr>
            </w:pPr>
            <w:r w:rsidRPr="009953D9">
              <w:rPr>
                <w:bCs/>
              </w:rPr>
              <w:t xml:space="preserve">Skutočnosť </w:t>
            </w:r>
          </w:p>
          <w:p w14:paraId="4FFD78C4" w14:textId="22382BB2" w:rsidR="00AF4A62" w:rsidRPr="009953D9" w:rsidRDefault="00AF4A62">
            <w:pPr>
              <w:jc w:val="center"/>
              <w:rPr>
                <w:bCs/>
              </w:rPr>
            </w:pPr>
            <w:r w:rsidRPr="009953D9">
              <w:rPr>
                <w:bCs/>
              </w:rPr>
              <w:t>k 31.12.2022</w:t>
            </w:r>
          </w:p>
        </w:tc>
        <w:tc>
          <w:tcPr>
            <w:tcW w:w="992" w:type="dxa"/>
            <w:tcBorders>
              <w:top w:val="single" w:sz="4" w:space="0" w:color="auto"/>
              <w:left w:val="single" w:sz="4" w:space="0" w:color="auto"/>
              <w:bottom w:val="single" w:sz="4" w:space="0" w:color="auto"/>
              <w:right w:val="single" w:sz="4" w:space="0" w:color="auto"/>
            </w:tcBorders>
            <w:hideMark/>
          </w:tcPr>
          <w:p w14:paraId="4A0EDD2E" w14:textId="77777777" w:rsidR="00AF4A62" w:rsidRPr="009953D9" w:rsidRDefault="00AF4A62">
            <w:pPr>
              <w:jc w:val="center"/>
              <w:rPr>
                <w:bCs/>
              </w:rPr>
            </w:pPr>
            <w:r w:rsidRPr="009953D9">
              <w:rPr>
                <w:bCs/>
              </w:rPr>
              <w:t>% plnenia</w:t>
            </w:r>
          </w:p>
        </w:tc>
      </w:tr>
      <w:tr w:rsidR="00AF4A62" w:rsidRPr="009953D9" w14:paraId="6E5CCF75"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628FCFCC" w14:textId="77777777" w:rsidR="00AF4A62" w:rsidRPr="009953D9" w:rsidRDefault="00AF4A62" w:rsidP="00AF5EFE">
            <w:pPr>
              <w:jc w:val="right"/>
              <w:rPr>
                <w:bCs/>
              </w:rPr>
            </w:pPr>
            <w:r w:rsidRPr="009953D9">
              <w:rPr>
                <w:bCs/>
              </w:rPr>
              <w:t>454 278</w:t>
            </w:r>
          </w:p>
        </w:tc>
        <w:tc>
          <w:tcPr>
            <w:tcW w:w="1490" w:type="dxa"/>
            <w:tcBorders>
              <w:top w:val="single" w:sz="4" w:space="0" w:color="auto"/>
              <w:left w:val="single" w:sz="4" w:space="0" w:color="auto"/>
              <w:bottom w:val="single" w:sz="4" w:space="0" w:color="auto"/>
              <w:right w:val="single" w:sz="4" w:space="0" w:color="auto"/>
            </w:tcBorders>
            <w:hideMark/>
          </w:tcPr>
          <w:p w14:paraId="4223A9AA" w14:textId="77777777" w:rsidR="00AF4A62" w:rsidRPr="009953D9" w:rsidRDefault="00AF4A62" w:rsidP="00AF5EFE">
            <w:pPr>
              <w:jc w:val="right"/>
              <w:rPr>
                <w:bCs/>
              </w:rPr>
            </w:pPr>
            <w:r w:rsidRPr="009953D9">
              <w:rPr>
                <w:bCs/>
              </w:rPr>
              <w:t>2 193 721</w:t>
            </w:r>
          </w:p>
        </w:tc>
        <w:tc>
          <w:tcPr>
            <w:tcW w:w="1490" w:type="dxa"/>
            <w:tcBorders>
              <w:top w:val="single" w:sz="4" w:space="0" w:color="auto"/>
              <w:left w:val="single" w:sz="4" w:space="0" w:color="auto"/>
              <w:bottom w:val="single" w:sz="4" w:space="0" w:color="auto"/>
              <w:right w:val="single" w:sz="4" w:space="0" w:color="auto"/>
            </w:tcBorders>
            <w:hideMark/>
          </w:tcPr>
          <w:p w14:paraId="6D30AF74" w14:textId="77777777" w:rsidR="00AF4A62" w:rsidRPr="009953D9" w:rsidRDefault="00AF4A62" w:rsidP="00AF5EFE">
            <w:pPr>
              <w:jc w:val="right"/>
              <w:rPr>
                <w:bCs/>
              </w:rPr>
            </w:pPr>
            <w:r w:rsidRPr="009953D9">
              <w:rPr>
                <w:bCs/>
              </w:rPr>
              <w:t>2 023 800</w:t>
            </w:r>
          </w:p>
        </w:tc>
        <w:tc>
          <w:tcPr>
            <w:tcW w:w="1767" w:type="dxa"/>
            <w:tcBorders>
              <w:top w:val="single" w:sz="4" w:space="0" w:color="auto"/>
              <w:left w:val="single" w:sz="4" w:space="0" w:color="auto"/>
              <w:bottom w:val="single" w:sz="4" w:space="0" w:color="auto"/>
              <w:right w:val="single" w:sz="4" w:space="0" w:color="auto"/>
            </w:tcBorders>
            <w:hideMark/>
          </w:tcPr>
          <w:p w14:paraId="7FC7E707" w14:textId="77777777" w:rsidR="00AF4A62" w:rsidRPr="009953D9" w:rsidRDefault="00AF4A62" w:rsidP="00AF5EFE">
            <w:pPr>
              <w:jc w:val="right"/>
              <w:rPr>
                <w:bCs/>
              </w:rPr>
            </w:pPr>
            <w:r w:rsidRPr="009953D9">
              <w:rPr>
                <w:bCs/>
              </w:rPr>
              <w:t>1 987 869</w:t>
            </w:r>
          </w:p>
        </w:tc>
        <w:tc>
          <w:tcPr>
            <w:tcW w:w="1843" w:type="dxa"/>
            <w:tcBorders>
              <w:top w:val="single" w:sz="4" w:space="0" w:color="auto"/>
              <w:left w:val="single" w:sz="4" w:space="0" w:color="auto"/>
              <w:bottom w:val="single" w:sz="4" w:space="0" w:color="auto"/>
              <w:right w:val="single" w:sz="4" w:space="0" w:color="auto"/>
            </w:tcBorders>
            <w:hideMark/>
          </w:tcPr>
          <w:p w14:paraId="32F6FB58" w14:textId="77777777" w:rsidR="00AF4A62" w:rsidRPr="009953D9" w:rsidRDefault="00AF4A62" w:rsidP="00AF5EFE">
            <w:pPr>
              <w:jc w:val="right"/>
              <w:rPr>
                <w:bCs/>
              </w:rPr>
            </w:pPr>
            <w:r w:rsidRPr="009953D9">
              <w:rPr>
                <w:bCs/>
              </w:rPr>
              <w:t>1 945 467</w:t>
            </w:r>
          </w:p>
        </w:tc>
        <w:tc>
          <w:tcPr>
            <w:tcW w:w="992" w:type="dxa"/>
            <w:tcBorders>
              <w:top w:val="single" w:sz="4" w:space="0" w:color="auto"/>
              <w:left w:val="single" w:sz="4" w:space="0" w:color="auto"/>
              <w:bottom w:val="single" w:sz="4" w:space="0" w:color="auto"/>
              <w:right w:val="single" w:sz="4" w:space="0" w:color="auto"/>
            </w:tcBorders>
            <w:hideMark/>
          </w:tcPr>
          <w:p w14:paraId="481525ED" w14:textId="77777777" w:rsidR="00AF4A62" w:rsidRPr="009953D9" w:rsidRDefault="00AF4A62" w:rsidP="00AF5EFE">
            <w:pPr>
              <w:jc w:val="right"/>
              <w:rPr>
                <w:bCs/>
              </w:rPr>
            </w:pPr>
            <w:r w:rsidRPr="009953D9">
              <w:rPr>
                <w:bCs/>
              </w:rPr>
              <w:t>97,87</w:t>
            </w:r>
          </w:p>
        </w:tc>
      </w:tr>
    </w:tbl>
    <w:p w14:paraId="798FBDF3" w14:textId="77777777" w:rsidR="00AF4A62" w:rsidRDefault="00AF4A62" w:rsidP="009953D9">
      <w:pPr>
        <w:spacing w:line="360" w:lineRule="auto"/>
        <w:jc w:val="both"/>
        <w:rPr>
          <w:b/>
        </w:rPr>
      </w:pPr>
    </w:p>
    <w:p w14:paraId="1A771CA0" w14:textId="74B6F4FA" w:rsidR="00AF4A62" w:rsidRDefault="00AF4A62" w:rsidP="009953D9">
      <w:pPr>
        <w:spacing w:line="360" w:lineRule="auto"/>
        <w:jc w:val="both"/>
      </w:pPr>
      <w:r>
        <w:t>Výdavky mali charakter</w:t>
      </w:r>
      <w:r>
        <w:rPr>
          <w:b/>
        </w:rPr>
        <w:t xml:space="preserve"> bežných výdavkov</w:t>
      </w:r>
      <w:r>
        <w:t xml:space="preserve"> vo výške 732</w:t>
      </w:r>
      <w:r w:rsidR="008E6EE5">
        <w:t> </w:t>
      </w:r>
      <w:r>
        <w:t>346</w:t>
      </w:r>
      <w:r w:rsidR="008E6EE5">
        <w:t>,-</w:t>
      </w:r>
      <w:r>
        <w:rPr>
          <w:b/>
        </w:rPr>
        <w:t xml:space="preserve"> </w:t>
      </w:r>
      <w:r>
        <w:t>EUR (medziročne sa zvýšili o 286</w:t>
      </w:r>
      <w:r w:rsidR="008E6EE5">
        <w:t> </w:t>
      </w:r>
      <w:r>
        <w:t>702</w:t>
      </w:r>
      <w:r w:rsidR="008E6EE5">
        <w:t>,-</w:t>
      </w:r>
      <w:r>
        <w:t xml:space="preserve"> EUR, tj. nárast o 64,33 %), </w:t>
      </w:r>
      <w:r>
        <w:rPr>
          <w:b/>
        </w:rPr>
        <w:t>kapitálových výdavkov</w:t>
      </w:r>
      <w:r>
        <w:t xml:space="preserve"> vo výške </w:t>
      </w:r>
      <w:r>
        <w:rPr>
          <w:bCs/>
        </w:rPr>
        <w:t>1</w:t>
      </w:r>
      <w:r>
        <w:rPr>
          <w:b/>
          <w:bCs/>
        </w:rPr>
        <w:t> </w:t>
      </w:r>
      <w:r>
        <w:t>210</w:t>
      </w:r>
      <w:r w:rsidR="008E6EE5">
        <w:t> </w:t>
      </w:r>
      <w:r>
        <w:t>008</w:t>
      </w:r>
      <w:r w:rsidR="008E6EE5">
        <w:t>,-</w:t>
      </w:r>
      <w:r>
        <w:t xml:space="preserve"> EUR a </w:t>
      </w:r>
      <w:r>
        <w:rPr>
          <w:b/>
        </w:rPr>
        <w:t xml:space="preserve">výdavkových finančných operácii </w:t>
      </w:r>
      <w:r>
        <w:t>vo 3</w:t>
      </w:r>
      <w:r>
        <w:rPr>
          <w:b/>
        </w:rPr>
        <w:t xml:space="preserve"> </w:t>
      </w:r>
      <w:r>
        <w:rPr>
          <w:bCs/>
        </w:rPr>
        <w:t>113 E</w:t>
      </w:r>
      <w:r>
        <w:t>UR.</w:t>
      </w:r>
    </w:p>
    <w:p w14:paraId="6691D7A7" w14:textId="77777777" w:rsidR="00AF4A62" w:rsidRDefault="00AF4A62" w:rsidP="009953D9">
      <w:pPr>
        <w:spacing w:line="360" w:lineRule="auto"/>
        <w:jc w:val="both"/>
      </w:pPr>
      <w:r>
        <w:rPr>
          <w:b/>
        </w:rPr>
        <w:t>Bežné výdavky</w:t>
      </w:r>
      <w:r>
        <w:t xml:space="preserve"> sa medziročne zvýšili na personálnych výdavkoch o 10,99 %.</w:t>
      </w:r>
      <w:r>
        <w:rPr>
          <w:b/>
          <w:bCs/>
        </w:rPr>
        <w:t xml:space="preserve"> </w:t>
      </w:r>
      <w:r>
        <w:t xml:space="preserve">Zvýšili  sa </w:t>
      </w:r>
      <w:r w:rsidRPr="009953D9">
        <w:t>výdavky</w:t>
      </w:r>
      <w:r w:rsidRPr="009953D9">
        <w:rPr>
          <w:b/>
          <w:bCs/>
        </w:rPr>
        <w:t xml:space="preserve"> </w:t>
      </w:r>
      <w:r w:rsidRPr="009953D9">
        <w:t>súvisiace so zabezpečením kultúrnych podujatí o 251,84 % a  výdavky súvisiace</w:t>
      </w:r>
      <w:r>
        <w:t xml:space="preserve"> s prevádzkou budovy sa zvýšili o 101,54 %.</w:t>
      </w:r>
      <w:r>
        <w:rPr>
          <w:color w:val="FF0000"/>
        </w:rPr>
        <w:t xml:space="preserve"> </w:t>
      </w:r>
      <w:r>
        <w:t>Podrobné použitie finančných prostriedkov obsahuje nasledujúca tabuľka: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835"/>
        <w:gridCol w:w="1559"/>
        <w:gridCol w:w="1559"/>
        <w:gridCol w:w="1559"/>
      </w:tblGrid>
      <w:tr w:rsidR="00AF4A62" w:rsidRPr="009953D9" w14:paraId="1478B503" w14:textId="77777777" w:rsidTr="0007650D">
        <w:tc>
          <w:tcPr>
            <w:tcW w:w="4395" w:type="dxa"/>
            <w:gridSpan w:val="2"/>
            <w:tcBorders>
              <w:top w:val="single" w:sz="4" w:space="0" w:color="auto"/>
              <w:left w:val="single" w:sz="4" w:space="0" w:color="auto"/>
              <w:bottom w:val="single" w:sz="4" w:space="0" w:color="auto"/>
              <w:right w:val="single" w:sz="4" w:space="0" w:color="auto"/>
            </w:tcBorders>
            <w:hideMark/>
          </w:tcPr>
          <w:p w14:paraId="040AFDFC" w14:textId="77777777" w:rsidR="00AF4A62" w:rsidRPr="009953D9" w:rsidRDefault="00AF4A62">
            <w:pPr>
              <w:jc w:val="center"/>
            </w:pPr>
            <w:r w:rsidRPr="009953D9">
              <w:t>Príjmy/ Výdavky</w:t>
            </w:r>
          </w:p>
        </w:tc>
        <w:tc>
          <w:tcPr>
            <w:tcW w:w="1559" w:type="dxa"/>
            <w:tcBorders>
              <w:top w:val="single" w:sz="4" w:space="0" w:color="auto"/>
              <w:left w:val="single" w:sz="4" w:space="0" w:color="auto"/>
              <w:bottom w:val="single" w:sz="4" w:space="0" w:color="auto"/>
              <w:right w:val="single" w:sz="4" w:space="0" w:color="auto"/>
            </w:tcBorders>
            <w:hideMark/>
          </w:tcPr>
          <w:p w14:paraId="34BE57A2" w14:textId="77777777" w:rsidR="00AF4A62" w:rsidRPr="009953D9" w:rsidRDefault="00AF4A62">
            <w:pPr>
              <w:jc w:val="center"/>
            </w:pPr>
            <w:r w:rsidRPr="009953D9">
              <w:t>Skutočnosť k 31.12.2020</w:t>
            </w:r>
          </w:p>
        </w:tc>
        <w:tc>
          <w:tcPr>
            <w:tcW w:w="1559" w:type="dxa"/>
            <w:tcBorders>
              <w:top w:val="single" w:sz="4" w:space="0" w:color="auto"/>
              <w:left w:val="single" w:sz="4" w:space="0" w:color="auto"/>
              <w:bottom w:val="single" w:sz="4" w:space="0" w:color="auto"/>
              <w:right w:val="single" w:sz="4" w:space="0" w:color="auto"/>
            </w:tcBorders>
            <w:hideMark/>
          </w:tcPr>
          <w:p w14:paraId="0534A657" w14:textId="77777777" w:rsidR="00AF4A62" w:rsidRPr="009953D9" w:rsidRDefault="00AF4A62">
            <w:pPr>
              <w:jc w:val="center"/>
            </w:pPr>
            <w:r w:rsidRPr="009953D9">
              <w:t>Skutočnosť k 31.12.2021</w:t>
            </w:r>
          </w:p>
        </w:tc>
        <w:tc>
          <w:tcPr>
            <w:tcW w:w="1559" w:type="dxa"/>
            <w:tcBorders>
              <w:top w:val="single" w:sz="4" w:space="0" w:color="auto"/>
              <w:left w:val="single" w:sz="4" w:space="0" w:color="auto"/>
              <w:bottom w:val="single" w:sz="4" w:space="0" w:color="auto"/>
              <w:right w:val="single" w:sz="4" w:space="0" w:color="auto"/>
            </w:tcBorders>
            <w:hideMark/>
          </w:tcPr>
          <w:p w14:paraId="4FDE0BD4" w14:textId="77777777" w:rsidR="00AF4A62" w:rsidRPr="009953D9" w:rsidRDefault="00AF4A62">
            <w:pPr>
              <w:jc w:val="center"/>
            </w:pPr>
            <w:r w:rsidRPr="009953D9">
              <w:t>Skutočnosť k 31.12.2022</w:t>
            </w:r>
          </w:p>
        </w:tc>
      </w:tr>
      <w:tr w:rsidR="00AF4A62" w:rsidRPr="009953D9" w14:paraId="4947F2C4" w14:textId="77777777" w:rsidTr="0007650D">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75C4E444" w14:textId="77777777" w:rsidR="00AF4A62" w:rsidRPr="009953D9" w:rsidRDefault="00AF4A62">
            <w:pPr>
              <w:jc w:val="center"/>
            </w:pPr>
            <w:r w:rsidRPr="009953D9">
              <w:t>Personálne výdavky</w:t>
            </w:r>
          </w:p>
        </w:tc>
        <w:tc>
          <w:tcPr>
            <w:tcW w:w="2835" w:type="dxa"/>
            <w:tcBorders>
              <w:top w:val="single" w:sz="4" w:space="0" w:color="auto"/>
              <w:left w:val="single" w:sz="4" w:space="0" w:color="auto"/>
              <w:bottom w:val="single" w:sz="4" w:space="0" w:color="auto"/>
              <w:right w:val="single" w:sz="4" w:space="0" w:color="auto"/>
            </w:tcBorders>
            <w:hideMark/>
          </w:tcPr>
          <w:p w14:paraId="1D75FD0A" w14:textId="77777777" w:rsidR="00AF4A62" w:rsidRPr="009953D9" w:rsidRDefault="00AF4A62">
            <w:r w:rsidRPr="009953D9">
              <w:t>Mzdy</w:t>
            </w:r>
          </w:p>
        </w:tc>
        <w:tc>
          <w:tcPr>
            <w:tcW w:w="1559" w:type="dxa"/>
            <w:tcBorders>
              <w:top w:val="single" w:sz="4" w:space="0" w:color="auto"/>
              <w:left w:val="single" w:sz="4" w:space="0" w:color="auto"/>
              <w:bottom w:val="single" w:sz="4" w:space="0" w:color="auto"/>
              <w:right w:val="single" w:sz="4" w:space="0" w:color="auto"/>
            </w:tcBorders>
            <w:hideMark/>
          </w:tcPr>
          <w:p w14:paraId="527937AE" w14:textId="77777777" w:rsidR="00AF4A62" w:rsidRPr="009953D9" w:rsidRDefault="00AF4A62">
            <w:pPr>
              <w:jc w:val="right"/>
            </w:pPr>
            <w:r w:rsidRPr="009953D9">
              <w:t>192 193</w:t>
            </w:r>
          </w:p>
        </w:tc>
        <w:tc>
          <w:tcPr>
            <w:tcW w:w="1559" w:type="dxa"/>
            <w:tcBorders>
              <w:top w:val="single" w:sz="4" w:space="0" w:color="auto"/>
              <w:left w:val="single" w:sz="4" w:space="0" w:color="auto"/>
              <w:bottom w:val="single" w:sz="4" w:space="0" w:color="auto"/>
              <w:right w:val="single" w:sz="4" w:space="0" w:color="auto"/>
            </w:tcBorders>
            <w:hideMark/>
          </w:tcPr>
          <w:p w14:paraId="0F5A0041" w14:textId="77777777" w:rsidR="00AF4A62" w:rsidRPr="009953D9" w:rsidRDefault="00AF4A62">
            <w:pPr>
              <w:jc w:val="right"/>
            </w:pPr>
            <w:r w:rsidRPr="009953D9">
              <w:t>196 784</w:t>
            </w:r>
          </w:p>
        </w:tc>
        <w:tc>
          <w:tcPr>
            <w:tcW w:w="1559" w:type="dxa"/>
            <w:tcBorders>
              <w:top w:val="single" w:sz="4" w:space="0" w:color="auto"/>
              <w:left w:val="single" w:sz="4" w:space="0" w:color="auto"/>
              <w:bottom w:val="single" w:sz="4" w:space="0" w:color="auto"/>
              <w:right w:val="single" w:sz="4" w:space="0" w:color="auto"/>
            </w:tcBorders>
            <w:hideMark/>
          </w:tcPr>
          <w:p w14:paraId="0AC882A0" w14:textId="77777777" w:rsidR="00AF4A62" w:rsidRPr="009953D9" w:rsidRDefault="00AF4A62">
            <w:pPr>
              <w:jc w:val="right"/>
            </w:pPr>
            <w:r w:rsidRPr="009953D9">
              <w:t>207 349</w:t>
            </w:r>
          </w:p>
        </w:tc>
      </w:tr>
      <w:tr w:rsidR="00AF4A62" w:rsidRPr="009953D9" w14:paraId="5C64E722"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68391D58"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7227B87E" w14:textId="77777777" w:rsidR="00AF4A62" w:rsidRPr="009953D9" w:rsidRDefault="00AF4A62">
            <w:r w:rsidRPr="009953D9">
              <w:t>Odvody</w:t>
            </w:r>
          </w:p>
        </w:tc>
        <w:tc>
          <w:tcPr>
            <w:tcW w:w="1559" w:type="dxa"/>
            <w:tcBorders>
              <w:top w:val="single" w:sz="4" w:space="0" w:color="auto"/>
              <w:left w:val="single" w:sz="4" w:space="0" w:color="auto"/>
              <w:bottom w:val="single" w:sz="4" w:space="0" w:color="auto"/>
              <w:right w:val="single" w:sz="4" w:space="0" w:color="auto"/>
            </w:tcBorders>
            <w:hideMark/>
          </w:tcPr>
          <w:p w14:paraId="78DDBFD1" w14:textId="77777777" w:rsidR="00AF4A62" w:rsidRPr="009953D9" w:rsidRDefault="00AF4A62">
            <w:pPr>
              <w:jc w:val="right"/>
            </w:pPr>
            <w:r w:rsidRPr="009953D9">
              <w:t>66 600</w:t>
            </w:r>
          </w:p>
        </w:tc>
        <w:tc>
          <w:tcPr>
            <w:tcW w:w="1559" w:type="dxa"/>
            <w:tcBorders>
              <w:top w:val="single" w:sz="4" w:space="0" w:color="auto"/>
              <w:left w:val="single" w:sz="4" w:space="0" w:color="auto"/>
              <w:bottom w:val="single" w:sz="4" w:space="0" w:color="auto"/>
              <w:right w:val="single" w:sz="4" w:space="0" w:color="auto"/>
            </w:tcBorders>
            <w:hideMark/>
          </w:tcPr>
          <w:p w14:paraId="6E14B37A" w14:textId="77777777" w:rsidR="00AF4A62" w:rsidRPr="009953D9" w:rsidRDefault="00AF4A62">
            <w:pPr>
              <w:jc w:val="right"/>
            </w:pPr>
            <w:r w:rsidRPr="009953D9">
              <w:t>72 603</w:t>
            </w:r>
          </w:p>
        </w:tc>
        <w:tc>
          <w:tcPr>
            <w:tcW w:w="1559" w:type="dxa"/>
            <w:tcBorders>
              <w:top w:val="single" w:sz="4" w:space="0" w:color="auto"/>
              <w:left w:val="single" w:sz="4" w:space="0" w:color="auto"/>
              <w:bottom w:val="single" w:sz="4" w:space="0" w:color="auto"/>
              <w:right w:val="single" w:sz="4" w:space="0" w:color="auto"/>
            </w:tcBorders>
            <w:hideMark/>
          </w:tcPr>
          <w:p w14:paraId="2B364795" w14:textId="77777777" w:rsidR="00AF4A62" w:rsidRPr="009953D9" w:rsidRDefault="00AF4A62">
            <w:pPr>
              <w:jc w:val="right"/>
            </w:pPr>
            <w:r w:rsidRPr="009953D9">
              <w:t>80 035</w:t>
            </w:r>
          </w:p>
        </w:tc>
      </w:tr>
      <w:tr w:rsidR="00AF4A62" w:rsidRPr="009953D9" w14:paraId="493DFFEB"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2603F28C"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007CAD9E" w14:textId="77777777" w:rsidR="00AF4A62" w:rsidRPr="009953D9" w:rsidRDefault="00AF4A62">
            <w:r w:rsidRPr="009953D9">
              <w:t>Ostatné</w:t>
            </w:r>
          </w:p>
        </w:tc>
        <w:tc>
          <w:tcPr>
            <w:tcW w:w="1559" w:type="dxa"/>
            <w:tcBorders>
              <w:top w:val="single" w:sz="4" w:space="0" w:color="auto"/>
              <w:left w:val="single" w:sz="4" w:space="0" w:color="auto"/>
              <w:bottom w:val="single" w:sz="4" w:space="0" w:color="auto"/>
              <w:right w:val="single" w:sz="4" w:space="0" w:color="auto"/>
            </w:tcBorders>
            <w:hideMark/>
          </w:tcPr>
          <w:p w14:paraId="4A1D482F" w14:textId="77777777" w:rsidR="00AF4A62" w:rsidRPr="009953D9" w:rsidRDefault="00AF4A62">
            <w:pPr>
              <w:jc w:val="right"/>
            </w:pPr>
            <w:r w:rsidRPr="009953D9">
              <w:t>16 980</w:t>
            </w:r>
          </w:p>
        </w:tc>
        <w:tc>
          <w:tcPr>
            <w:tcW w:w="1559" w:type="dxa"/>
            <w:tcBorders>
              <w:top w:val="single" w:sz="4" w:space="0" w:color="auto"/>
              <w:left w:val="single" w:sz="4" w:space="0" w:color="auto"/>
              <w:bottom w:val="single" w:sz="4" w:space="0" w:color="auto"/>
              <w:right w:val="single" w:sz="4" w:space="0" w:color="auto"/>
            </w:tcBorders>
            <w:hideMark/>
          </w:tcPr>
          <w:p w14:paraId="60671F58" w14:textId="77777777" w:rsidR="00AF4A62" w:rsidRPr="009953D9" w:rsidRDefault="00AF4A62">
            <w:pPr>
              <w:jc w:val="right"/>
            </w:pPr>
            <w:r w:rsidRPr="009953D9">
              <w:t>15 942</w:t>
            </w:r>
          </w:p>
        </w:tc>
        <w:tc>
          <w:tcPr>
            <w:tcW w:w="1559" w:type="dxa"/>
            <w:tcBorders>
              <w:top w:val="single" w:sz="4" w:space="0" w:color="auto"/>
              <w:left w:val="single" w:sz="4" w:space="0" w:color="auto"/>
              <w:bottom w:val="single" w:sz="4" w:space="0" w:color="auto"/>
              <w:right w:val="single" w:sz="4" w:space="0" w:color="auto"/>
            </w:tcBorders>
            <w:hideMark/>
          </w:tcPr>
          <w:p w14:paraId="6F2A6A54" w14:textId="77777777" w:rsidR="00AF4A62" w:rsidRPr="009953D9" w:rsidRDefault="00AF4A62">
            <w:pPr>
              <w:jc w:val="right"/>
            </w:pPr>
            <w:r w:rsidRPr="009953D9">
              <w:t>29 316</w:t>
            </w:r>
          </w:p>
        </w:tc>
      </w:tr>
      <w:tr w:rsidR="00AF4A62" w:rsidRPr="009953D9" w14:paraId="1ABC7F17"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6A8FA752"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2412E389" w14:textId="77777777" w:rsidR="00AF4A62" w:rsidRPr="009953D9" w:rsidRDefault="00AF4A62">
            <w:r w:rsidRPr="009953D9">
              <w:t>SPOLU</w:t>
            </w:r>
          </w:p>
        </w:tc>
        <w:tc>
          <w:tcPr>
            <w:tcW w:w="1559" w:type="dxa"/>
            <w:tcBorders>
              <w:top w:val="single" w:sz="4" w:space="0" w:color="auto"/>
              <w:left w:val="single" w:sz="4" w:space="0" w:color="auto"/>
              <w:bottom w:val="single" w:sz="4" w:space="0" w:color="auto"/>
              <w:right w:val="single" w:sz="4" w:space="0" w:color="auto"/>
            </w:tcBorders>
            <w:hideMark/>
          </w:tcPr>
          <w:p w14:paraId="03AFC415" w14:textId="77777777" w:rsidR="00AF4A62" w:rsidRPr="009953D9" w:rsidRDefault="00AF4A62">
            <w:pPr>
              <w:jc w:val="right"/>
            </w:pPr>
            <w:r w:rsidRPr="009953D9">
              <w:t>275 773</w:t>
            </w:r>
          </w:p>
        </w:tc>
        <w:tc>
          <w:tcPr>
            <w:tcW w:w="1559" w:type="dxa"/>
            <w:tcBorders>
              <w:top w:val="single" w:sz="4" w:space="0" w:color="auto"/>
              <w:left w:val="single" w:sz="4" w:space="0" w:color="auto"/>
              <w:bottom w:val="single" w:sz="4" w:space="0" w:color="auto"/>
              <w:right w:val="single" w:sz="4" w:space="0" w:color="auto"/>
            </w:tcBorders>
            <w:hideMark/>
          </w:tcPr>
          <w:p w14:paraId="09020DC8" w14:textId="77777777" w:rsidR="00AF4A62" w:rsidRPr="009953D9" w:rsidRDefault="00AF4A62">
            <w:pPr>
              <w:jc w:val="right"/>
            </w:pPr>
            <w:r w:rsidRPr="009953D9">
              <w:t>285 330</w:t>
            </w:r>
          </w:p>
        </w:tc>
        <w:tc>
          <w:tcPr>
            <w:tcW w:w="1559" w:type="dxa"/>
            <w:tcBorders>
              <w:top w:val="single" w:sz="4" w:space="0" w:color="auto"/>
              <w:left w:val="single" w:sz="4" w:space="0" w:color="auto"/>
              <w:bottom w:val="single" w:sz="4" w:space="0" w:color="auto"/>
              <w:right w:val="single" w:sz="4" w:space="0" w:color="auto"/>
            </w:tcBorders>
            <w:hideMark/>
          </w:tcPr>
          <w:p w14:paraId="2ED77551" w14:textId="77777777" w:rsidR="00AF4A62" w:rsidRPr="009953D9" w:rsidRDefault="00AF4A62">
            <w:pPr>
              <w:jc w:val="right"/>
            </w:pPr>
            <w:r w:rsidRPr="009953D9">
              <w:t>316 700</w:t>
            </w:r>
          </w:p>
        </w:tc>
      </w:tr>
      <w:tr w:rsidR="00AF4A62" w:rsidRPr="009953D9" w14:paraId="020ADE97" w14:textId="77777777" w:rsidTr="0007650D">
        <w:trPr>
          <w:trHeight w:val="56"/>
        </w:trPr>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4C6466F4" w14:textId="77777777" w:rsidR="00AF4A62" w:rsidRPr="009953D9" w:rsidRDefault="00AF4A62">
            <w:pPr>
              <w:jc w:val="center"/>
            </w:pPr>
            <w:r w:rsidRPr="009953D9">
              <w:t xml:space="preserve">Výdavky na </w:t>
            </w:r>
            <w:r w:rsidRPr="009953D9">
              <w:lastRenderedPageBreak/>
              <w:t>zabezpečenie kultúrnych podujatí (všetky)</w:t>
            </w:r>
          </w:p>
        </w:tc>
        <w:tc>
          <w:tcPr>
            <w:tcW w:w="2835" w:type="dxa"/>
            <w:tcBorders>
              <w:top w:val="single" w:sz="4" w:space="0" w:color="auto"/>
              <w:left w:val="single" w:sz="4" w:space="0" w:color="auto"/>
              <w:bottom w:val="single" w:sz="4" w:space="0" w:color="auto"/>
              <w:right w:val="single" w:sz="4" w:space="0" w:color="auto"/>
            </w:tcBorders>
            <w:hideMark/>
          </w:tcPr>
          <w:p w14:paraId="42CE7110" w14:textId="77777777" w:rsidR="00AF4A62" w:rsidRPr="009953D9" w:rsidRDefault="00AF4A62">
            <w:r w:rsidRPr="009953D9">
              <w:lastRenderedPageBreak/>
              <w:t>Materiál</w:t>
            </w:r>
          </w:p>
        </w:tc>
        <w:tc>
          <w:tcPr>
            <w:tcW w:w="1559" w:type="dxa"/>
            <w:tcBorders>
              <w:top w:val="single" w:sz="4" w:space="0" w:color="auto"/>
              <w:left w:val="single" w:sz="4" w:space="0" w:color="auto"/>
              <w:bottom w:val="single" w:sz="4" w:space="0" w:color="auto"/>
              <w:right w:val="single" w:sz="4" w:space="0" w:color="auto"/>
            </w:tcBorders>
            <w:hideMark/>
          </w:tcPr>
          <w:p w14:paraId="04D4452A" w14:textId="77777777" w:rsidR="00AF4A62" w:rsidRPr="009953D9" w:rsidRDefault="00AF4A62">
            <w:pPr>
              <w:jc w:val="right"/>
            </w:pPr>
            <w:r w:rsidRPr="009953D9">
              <w:t>3 030</w:t>
            </w:r>
          </w:p>
        </w:tc>
        <w:tc>
          <w:tcPr>
            <w:tcW w:w="1559" w:type="dxa"/>
            <w:tcBorders>
              <w:top w:val="single" w:sz="4" w:space="0" w:color="auto"/>
              <w:left w:val="single" w:sz="4" w:space="0" w:color="auto"/>
              <w:bottom w:val="single" w:sz="4" w:space="0" w:color="auto"/>
              <w:right w:val="single" w:sz="4" w:space="0" w:color="auto"/>
            </w:tcBorders>
            <w:hideMark/>
          </w:tcPr>
          <w:p w14:paraId="5E6E0145" w14:textId="77777777" w:rsidR="00AF4A62" w:rsidRPr="009953D9" w:rsidRDefault="00AF4A62">
            <w:pPr>
              <w:jc w:val="right"/>
            </w:pPr>
            <w:r w:rsidRPr="009953D9">
              <w:t>4 948</w:t>
            </w:r>
          </w:p>
        </w:tc>
        <w:tc>
          <w:tcPr>
            <w:tcW w:w="1559" w:type="dxa"/>
            <w:tcBorders>
              <w:top w:val="single" w:sz="4" w:space="0" w:color="auto"/>
              <w:left w:val="single" w:sz="4" w:space="0" w:color="auto"/>
              <w:bottom w:val="single" w:sz="4" w:space="0" w:color="auto"/>
              <w:right w:val="single" w:sz="4" w:space="0" w:color="auto"/>
            </w:tcBorders>
            <w:hideMark/>
          </w:tcPr>
          <w:p w14:paraId="3D33A9EE" w14:textId="77777777" w:rsidR="00AF4A62" w:rsidRPr="009953D9" w:rsidRDefault="00AF4A62">
            <w:pPr>
              <w:jc w:val="right"/>
            </w:pPr>
            <w:r w:rsidRPr="009953D9">
              <w:t>5 785</w:t>
            </w:r>
          </w:p>
        </w:tc>
      </w:tr>
      <w:tr w:rsidR="00AF4A62" w:rsidRPr="009953D9" w14:paraId="72F5D2E3"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7609F323"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76C16CF7" w14:textId="77777777" w:rsidR="00AF4A62" w:rsidRPr="009953D9" w:rsidRDefault="00AF4A62">
            <w:r w:rsidRPr="009953D9">
              <w:t>PHM, prepravné, poistné, DPH, úroky</w:t>
            </w:r>
          </w:p>
        </w:tc>
        <w:tc>
          <w:tcPr>
            <w:tcW w:w="1559" w:type="dxa"/>
            <w:tcBorders>
              <w:top w:val="single" w:sz="4" w:space="0" w:color="auto"/>
              <w:left w:val="single" w:sz="4" w:space="0" w:color="auto"/>
              <w:bottom w:val="single" w:sz="4" w:space="0" w:color="auto"/>
              <w:right w:val="single" w:sz="4" w:space="0" w:color="auto"/>
            </w:tcBorders>
            <w:hideMark/>
          </w:tcPr>
          <w:p w14:paraId="757E3C2F" w14:textId="77777777" w:rsidR="00AF4A62" w:rsidRPr="009953D9" w:rsidRDefault="00AF4A62">
            <w:pPr>
              <w:jc w:val="right"/>
            </w:pPr>
            <w:r w:rsidRPr="009953D9">
              <w:t>3 435</w:t>
            </w:r>
          </w:p>
        </w:tc>
        <w:tc>
          <w:tcPr>
            <w:tcW w:w="1559" w:type="dxa"/>
            <w:tcBorders>
              <w:top w:val="single" w:sz="4" w:space="0" w:color="auto"/>
              <w:left w:val="single" w:sz="4" w:space="0" w:color="auto"/>
              <w:bottom w:val="single" w:sz="4" w:space="0" w:color="auto"/>
              <w:right w:val="single" w:sz="4" w:space="0" w:color="auto"/>
            </w:tcBorders>
            <w:hideMark/>
          </w:tcPr>
          <w:p w14:paraId="06D7CC0B" w14:textId="77777777" w:rsidR="00AF4A62" w:rsidRPr="009953D9" w:rsidRDefault="00AF4A62">
            <w:pPr>
              <w:jc w:val="right"/>
            </w:pPr>
            <w:r w:rsidRPr="009953D9">
              <w:t>2 990</w:t>
            </w:r>
          </w:p>
        </w:tc>
        <w:tc>
          <w:tcPr>
            <w:tcW w:w="1559" w:type="dxa"/>
            <w:tcBorders>
              <w:top w:val="single" w:sz="4" w:space="0" w:color="auto"/>
              <w:left w:val="single" w:sz="4" w:space="0" w:color="auto"/>
              <w:bottom w:val="single" w:sz="4" w:space="0" w:color="auto"/>
              <w:right w:val="single" w:sz="4" w:space="0" w:color="auto"/>
            </w:tcBorders>
            <w:hideMark/>
          </w:tcPr>
          <w:p w14:paraId="1FBB63F1" w14:textId="77777777" w:rsidR="00AF4A62" w:rsidRPr="009953D9" w:rsidRDefault="00AF4A62">
            <w:pPr>
              <w:jc w:val="right"/>
            </w:pPr>
            <w:r w:rsidRPr="009953D9">
              <w:t>2 691</w:t>
            </w:r>
          </w:p>
        </w:tc>
      </w:tr>
      <w:tr w:rsidR="00AF4A62" w:rsidRPr="009953D9" w14:paraId="555DEEB2"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5BA85376"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6396BF97" w14:textId="77777777" w:rsidR="00AF4A62" w:rsidRPr="009953D9" w:rsidRDefault="00AF4A62">
            <w:r w:rsidRPr="009953D9">
              <w:t>Reprezentačné</w:t>
            </w:r>
          </w:p>
        </w:tc>
        <w:tc>
          <w:tcPr>
            <w:tcW w:w="1559" w:type="dxa"/>
            <w:tcBorders>
              <w:top w:val="single" w:sz="4" w:space="0" w:color="auto"/>
              <w:left w:val="single" w:sz="4" w:space="0" w:color="auto"/>
              <w:bottom w:val="single" w:sz="4" w:space="0" w:color="auto"/>
              <w:right w:val="single" w:sz="4" w:space="0" w:color="auto"/>
            </w:tcBorders>
            <w:hideMark/>
          </w:tcPr>
          <w:p w14:paraId="2940E903" w14:textId="77777777" w:rsidR="00AF4A62" w:rsidRPr="009953D9" w:rsidRDefault="00AF4A62">
            <w:pPr>
              <w:jc w:val="right"/>
            </w:pPr>
            <w:r w:rsidRPr="009953D9">
              <w:t>800</w:t>
            </w:r>
          </w:p>
        </w:tc>
        <w:tc>
          <w:tcPr>
            <w:tcW w:w="1559" w:type="dxa"/>
            <w:tcBorders>
              <w:top w:val="single" w:sz="4" w:space="0" w:color="auto"/>
              <w:left w:val="single" w:sz="4" w:space="0" w:color="auto"/>
              <w:bottom w:val="single" w:sz="4" w:space="0" w:color="auto"/>
              <w:right w:val="single" w:sz="4" w:space="0" w:color="auto"/>
            </w:tcBorders>
            <w:hideMark/>
          </w:tcPr>
          <w:p w14:paraId="3A37D3CF" w14:textId="77777777" w:rsidR="00AF4A62" w:rsidRPr="009953D9" w:rsidRDefault="00AF4A62">
            <w:pPr>
              <w:jc w:val="right"/>
            </w:pPr>
            <w:r w:rsidRPr="009953D9">
              <w:t>1 600</w:t>
            </w:r>
          </w:p>
        </w:tc>
        <w:tc>
          <w:tcPr>
            <w:tcW w:w="1559" w:type="dxa"/>
            <w:tcBorders>
              <w:top w:val="single" w:sz="4" w:space="0" w:color="auto"/>
              <w:left w:val="single" w:sz="4" w:space="0" w:color="auto"/>
              <w:bottom w:val="single" w:sz="4" w:space="0" w:color="auto"/>
              <w:right w:val="single" w:sz="4" w:space="0" w:color="auto"/>
            </w:tcBorders>
            <w:hideMark/>
          </w:tcPr>
          <w:p w14:paraId="0AC57D20" w14:textId="77777777" w:rsidR="00AF4A62" w:rsidRPr="009953D9" w:rsidRDefault="00AF4A62">
            <w:pPr>
              <w:jc w:val="right"/>
            </w:pPr>
            <w:r w:rsidRPr="009953D9">
              <w:t>700</w:t>
            </w:r>
          </w:p>
        </w:tc>
      </w:tr>
      <w:tr w:rsidR="00AF4A62" w:rsidRPr="009953D9" w14:paraId="6B37E060"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0F9AF3BD"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468561AB" w14:textId="77777777" w:rsidR="00AF4A62" w:rsidRPr="009953D9" w:rsidRDefault="00AF4A62">
            <w:r w:rsidRPr="009953D9">
              <w:t>Poštové služby</w:t>
            </w:r>
          </w:p>
        </w:tc>
        <w:tc>
          <w:tcPr>
            <w:tcW w:w="1559" w:type="dxa"/>
            <w:tcBorders>
              <w:top w:val="single" w:sz="4" w:space="0" w:color="auto"/>
              <w:left w:val="single" w:sz="4" w:space="0" w:color="auto"/>
              <w:bottom w:val="single" w:sz="4" w:space="0" w:color="auto"/>
              <w:right w:val="single" w:sz="4" w:space="0" w:color="auto"/>
            </w:tcBorders>
            <w:hideMark/>
          </w:tcPr>
          <w:p w14:paraId="0600A5F5" w14:textId="77777777" w:rsidR="00AF4A62" w:rsidRPr="009953D9" w:rsidRDefault="00AF4A62">
            <w:pPr>
              <w:jc w:val="right"/>
            </w:pPr>
            <w:r w:rsidRPr="009953D9">
              <w:t>510</w:t>
            </w:r>
          </w:p>
        </w:tc>
        <w:tc>
          <w:tcPr>
            <w:tcW w:w="1559" w:type="dxa"/>
            <w:tcBorders>
              <w:top w:val="single" w:sz="4" w:space="0" w:color="auto"/>
              <w:left w:val="single" w:sz="4" w:space="0" w:color="auto"/>
              <w:bottom w:val="single" w:sz="4" w:space="0" w:color="auto"/>
              <w:right w:val="single" w:sz="4" w:space="0" w:color="auto"/>
            </w:tcBorders>
            <w:hideMark/>
          </w:tcPr>
          <w:p w14:paraId="61EB4A65" w14:textId="77777777" w:rsidR="00AF4A62" w:rsidRPr="009953D9" w:rsidRDefault="00AF4A62">
            <w:pPr>
              <w:jc w:val="right"/>
            </w:pPr>
            <w:r w:rsidRPr="009953D9">
              <w:t>25</w:t>
            </w:r>
          </w:p>
        </w:tc>
        <w:tc>
          <w:tcPr>
            <w:tcW w:w="1559" w:type="dxa"/>
            <w:tcBorders>
              <w:top w:val="single" w:sz="4" w:space="0" w:color="auto"/>
              <w:left w:val="single" w:sz="4" w:space="0" w:color="auto"/>
              <w:bottom w:val="single" w:sz="4" w:space="0" w:color="auto"/>
              <w:right w:val="single" w:sz="4" w:space="0" w:color="auto"/>
            </w:tcBorders>
            <w:hideMark/>
          </w:tcPr>
          <w:p w14:paraId="1A91ECD8" w14:textId="77777777" w:rsidR="00AF4A62" w:rsidRPr="009953D9" w:rsidRDefault="00AF4A62">
            <w:pPr>
              <w:jc w:val="right"/>
            </w:pPr>
            <w:r w:rsidRPr="009953D9">
              <w:t>412</w:t>
            </w:r>
          </w:p>
        </w:tc>
      </w:tr>
      <w:tr w:rsidR="00AF4A62" w:rsidRPr="009953D9" w14:paraId="18456AE1"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59A7AEC5"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10E8AAFD" w14:textId="77777777" w:rsidR="00AF4A62" w:rsidRPr="009953D9" w:rsidRDefault="00AF4A62">
            <w:r w:rsidRPr="009953D9">
              <w:t>Technika, softvér, licencie</w:t>
            </w:r>
          </w:p>
        </w:tc>
        <w:tc>
          <w:tcPr>
            <w:tcW w:w="1559" w:type="dxa"/>
            <w:tcBorders>
              <w:top w:val="single" w:sz="4" w:space="0" w:color="auto"/>
              <w:left w:val="single" w:sz="4" w:space="0" w:color="auto"/>
              <w:bottom w:val="single" w:sz="4" w:space="0" w:color="auto"/>
              <w:right w:val="single" w:sz="4" w:space="0" w:color="auto"/>
            </w:tcBorders>
            <w:hideMark/>
          </w:tcPr>
          <w:p w14:paraId="48F46335" w14:textId="77777777" w:rsidR="00AF4A62" w:rsidRPr="009953D9" w:rsidRDefault="00AF4A62">
            <w:pPr>
              <w:jc w:val="right"/>
            </w:pPr>
            <w:r w:rsidRPr="009953D9">
              <w:t>2 830</w:t>
            </w:r>
          </w:p>
        </w:tc>
        <w:tc>
          <w:tcPr>
            <w:tcW w:w="1559" w:type="dxa"/>
            <w:tcBorders>
              <w:top w:val="single" w:sz="4" w:space="0" w:color="auto"/>
              <w:left w:val="single" w:sz="4" w:space="0" w:color="auto"/>
              <w:bottom w:val="single" w:sz="4" w:space="0" w:color="auto"/>
              <w:right w:val="single" w:sz="4" w:space="0" w:color="auto"/>
            </w:tcBorders>
            <w:hideMark/>
          </w:tcPr>
          <w:p w14:paraId="628EC40A" w14:textId="77777777" w:rsidR="00AF4A62" w:rsidRPr="009953D9" w:rsidRDefault="00AF4A62">
            <w:pPr>
              <w:jc w:val="right"/>
            </w:pPr>
            <w:r w:rsidRPr="009953D9">
              <w:t>5 195</w:t>
            </w:r>
          </w:p>
        </w:tc>
        <w:tc>
          <w:tcPr>
            <w:tcW w:w="1559" w:type="dxa"/>
            <w:tcBorders>
              <w:top w:val="single" w:sz="4" w:space="0" w:color="auto"/>
              <w:left w:val="single" w:sz="4" w:space="0" w:color="auto"/>
              <w:bottom w:val="single" w:sz="4" w:space="0" w:color="auto"/>
              <w:right w:val="single" w:sz="4" w:space="0" w:color="auto"/>
            </w:tcBorders>
            <w:hideMark/>
          </w:tcPr>
          <w:p w14:paraId="1A03A108" w14:textId="77777777" w:rsidR="00AF4A62" w:rsidRPr="009953D9" w:rsidRDefault="00AF4A62">
            <w:pPr>
              <w:jc w:val="right"/>
            </w:pPr>
            <w:r w:rsidRPr="009953D9">
              <w:t>7 052</w:t>
            </w:r>
          </w:p>
        </w:tc>
      </w:tr>
      <w:tr w:rsidR="00AF4A62" w:rsidRPr="009953D9" w14:paraId="395E6C43"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3A21EB57" w14:textId="77777777" w:rsidR="00AF4A62" w:rsidRPr="009953D9" w:rsidRDefault="00AF4A62"/>
        </w:tc>
        <w:tc>
          <w:tcPr>
            <w:tcW w:w="2835" w:type="dxa"/>
            <w:tcBorders>
              <w:top w:val="single" w:sz="4" w:space="0" w:color="auto"/>
              <w:left w:val="single" w:sz="4" w:space="0" w:color="auto"/>
              <w:bottom w:val="single" w:sz="4" w:space="0" w:color="auto"/>
              <w:right w:val="single" w:sz="4" w:space="0" w:color="auto"/>
            </w:tcBorders>
            <w:hideMark/>
          </w:tcPr>
          <w:p w14:paraId="424E4BE3" w14:textId="77777777" w:rsidR="00AF4A62" w:rsidRPr="009953D9" w:rsidRDefault="00AF4A62">
            <w:r w:rsidRPr="009953D9">
              <w:t>Honoráre</w:t>
            </w:r>
          </w:p>
        </w:tc>
        <w:tc>
          <w:tcPr>
            <w:tcW w:w="1559" w:type="dxa"/>
            <w:tcBorders>
              <w:top w:val="single" w:sz="4" w:space="0" w:color="auto"/>
              <w:left w:val="single" w:sz="4" w:space="0" w:color="auto"/>
              <w:bottom w:val="single" w:sz="4" w:space="0" w:color="auto"/>
              <w:right w:val="single" w:sz="4" w:space="0" w:color="auto"/>
            </w:tcBorders>
            <w:hideMark/>
          </w:tcPr>
          <w:p w14:paraId="50C210CA" w14:textId="77777777" w:rsidR="00AF4A62" w:rsidRPr="009953D9" w:rsidRDefault="00AF4A62">
            <w:pPr>
              <w:jc w:val="right"/>
            </w:pPr>
            <w:r w:rsidRPr="009953D9">
              <w:t>31 671</w:t>
            </w:r>
          </w:p>
        </w:tc>
        <w:tc>
          <w:tcPr>
            <w:tcW w:w="1559" w:type="dxa"/>
            <w:tcBorders>
              <w:top w:val="single" w:sz="4" w:space="0" w:color="auto"/>
              <w:left w:val="single" w:sz="4" w:space="0" w:color="auto"/>
              <w:bottom w:val="single" w:sz="4" w:space="0" w:color="auto"/>
              <w:right w:val="single" w:sz="4" w:space="0" w:color="auto"/>
            </w:tcBorders>
            <w:hideMark/>
          </w:tcPr>
          <w:p w14:paraId="400B009B" w14:textId="77777777" w:rsidR="00AF4A62" w:rsidRPr="009953D9" w:rsidRDefault="00AF4A62">
            <w:pPr>
              <w:jc w:val="right"/>
            </w:pPr>
            <w:r w:rsidRPr="009953D9">
              <w:t>17 940</w:t>
            </w:r>
          </w:p>
        </w:tc>
        <w:tc>
          <w:tcPr>
            <w:tcW w:w="1559" w:type="dxa"/>
            <w:tcBorders>
              <w:top w:val="single" w:sz="4" w:space="0" w:color="auto"/>
              <w:left w:val="single" w:sz="4" w:space="0" w:color="auto"/>
              <w:bottom w:val="single" w:sz="4" w:space="0" w:color="auto"/>
              <w:right w:val="single" w:sz="4" w:space="0" w:color="auto"/>
            </w:tcBorders>
            <w:hideMark/>
          </w:tcPr>
          <w:p w14:paraId="01231161" w14:textId="77777777" w:rsidR="00AF4A62" w:rsidRPr="009953D9" w:rsidRDefault="00AF4A62">
            <w:pPr>
              <w:jc w:val="right"/>
            </w:pPr>
            <w:r w:rsidRPr="009953D9">
              <w:t>100 776</w:t>
            </w:r>
          </w:p>
        </w:tc>
      </w:tr>
      <w:tr w:rsidR="00AF4A62" w14:paraId="0AE547E7"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766C1EC1"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2CE4C44E" w14:textId="77777777" w:rsidR="00AF4A62" w:rsidRDefault="00AF4A62">
            <w:pPr>
              <w:rPr>
                <w:bCs/>
              </w:rPr>
            </w:pPr>
            <w:r>
              <w:rPr>
                <w:bCs/>
              </w:rPr>
              <w:t>Propag. a služby</w:t>
            </w:r>
          </w:p>
        </w:tc>
        <w:tc>
          <w:tcPr>
            <w:tcW w:w="1559" w:type="dxa"/>
            <w:tcBorders>
              <w:top w:val="single" w:sz="4" w:space="0" w:color="auto"/>
              <w:left w:val="single" w:sz="4" w:space="0" w:color="auto"/>
              <w:bottom w:val="single" w:sz="4" w:space="0" w:color="auto"/>
              <w:right w:val="single" w:sz="4" w:space="0" w:color="auto"/>
            </w:tcBorders>
            <w:hideMark/>
          </w:tcPr>
          <w:p w14:paraId="5F4BB748" w14:textId="77777777" w:rsidR="00AF4A62" w:rsidRDefault="00AF4A62">
            <w:pPr>
              <w:jc w:val="right"/>
              <w:rPr>
                <w:bCs/>
              </w:rPr>
            </w:pPr>
            <w:r>
              <w:rPr>
                <w:bCs/>
              </w:rPr>
              <w:t>7 737</w:t>
            </w:r>
          </w:p>
        </w:tc>
        <w:tc>
          <w:tcPr>
            <w:tcW w:w="1559" w:type="dxa"/>
            <w:tcBorders>
              <w:top w:val="single" w:sz="4" w:space="0" w:color="auto"/>
              <w:left w:val="single" w:sz="4" w:space="0" w:color="auto"/>
              <w:bottom w:val="single" w:sz="4" w:space="0" w:color="auto"/>
              <w:right w:val="single" w:sz="4" w:space="0" w:color="auto"/>
            </w:tcBorders>
            <w:hideMark/>
          </w:tcPr>
          <w:p w14:paraId="76C321EA" w14:textId="77777777" w:rsidR="00AF4A62" w:rsidRDefault="00AF4A62">
            <w:pPr>
              <w:jc w:val="right"/>
              <w:rPr>
                <w:bCs/>
              </w:rPr>
            </w:pPr>
            <w:r>
              <w:rPr>
                <w:bCs/>
              </w:rPr>
              <w:t>2 395</w:t>
            </w:r>
          </w:p>
        </w:tc>
        <w:tc>
          <w:tcPr>
            <w:tcW w:w="1559" w:type="dxa"/>
            <w:tcBorders>
              <w:top w:val="single" w:sz="4" w:space="0" w:color="auto"/>
              <w:left w:val="single" w:sz="4" w:space="0" w:color="auto"/>
              <w:bottom w:val="single" w:sz="4" w:space="0" w:color="auto"/>
              <w:right w:val="single" w:sz="4" w:space="0" w:color="auto"/>
            </w:tcBorders>
            <w:hideMark/>
          </w:tcPr>
          <w:p w14:paraId="36F90944" w14:textId="77777777" w:rsidR="00AF4A62" w:rsidRDefault="00AF4A62">
            <w:pPr>
              <w:jc w:val="right"/>
              <w:rPr>
                <w:bCs/>
              </w:rPr>
            </w:pPr>
            <w:r>
              <w:rPr>
                <w:bCs/>
              </w:rPr>
              <w:t>4 903</w:t>
            </w:r>
          </w:p>
        </w:tc>
      </w:tr>
      <w:tr w:rsidR="00AF4A62" w14:paraId="19CE0CF0"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1904265D"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F406F2A" w14:textId="77777777" w:rsidR="00AF4A62" w:rsidRDefault="00AF4A62">
            <w:pPr>
              <w:rPr>
                <w:bCs/>
              </w:rPr>
            </w:pPr>
            <w:r>
              <w:rPr>
                <w:bCs/>
              </w:rPr>
              <w:t>SBS</w:t>
            </w:r>
          </w:p>
        </w:tc>
        <w:tc>
          <w:tcPr>
            <w:tcW w:w="1559" w:type="dxa"/>
            <w:tcBorders>
              <w:top w:val="single" w:sz="4" w:space="0" w:color="auto"/>
              <w:left w:val="single" w:sz="4" w:space="0" w:color="auto"/>
              <w:bottom w:val="single" w:sz="4" w:space="0" w:color="auto"/>
              <w:right w:val="single" w:sz="4" w:space="0" w:color="auto"/>
            </w:tcBorders>
            <w:hideMark/>
          </w:tcPr>
          <w:p w14:paraId="75F56CA1"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63555C8A" w14:textId="77777777" w:rsidR="00AF4A62" w:rsidRDefault="00AF4A62">
            <w:pPr>
              <w:jc w:val="right"/>
              <w:rPr>
                <w:bCs/>
              </w:rPr>
            </w:pPr>
            <w:r>
              <w:rPr>
                <w:bCs/>
              </w:rPr>
              <w:t>890</w:t>
            </w:r>
          </w:p>
        </w:tc>
        <w:tc>
          <w:tcPr>
            <w:tcW w:w="1559" w:type="dxa"/>
            <w:tcBorders>
              <w:top w:val="single" w:sz="4" w:space="0" w:color="auto"/>
              <w:left w:val="single" w:sz="4" w:space="0" w:color="auto"/>
              <w:bottom w:val="single" w:sz="4" w:space="0" w:color="auto"/>
              <w:right w:val="single" w:sz="4" w:space="0" w:color="auto"/>
            </w:tcBorders>
            <w:hideMark/>
          </w:tcPr>
          <w:p w14:paraId="5CCC044E" w14:textId="77777777" w:rsidR="00AF4A62" w:rsidRDefault="00AF4A62">
            <w:pPr>
              <w:jc w:val="right"/>
              <w:rPr>
                <w:bCs/>
              </w:rPr>
            </w:pPr>
            <w:r>
              <w:rPr>
                <w:bCs/>
              </w:rPr>
              <w:t>2 616</w:t>
            </w:r>
          </w:p>
        </w:tc>
      </w:tr>
      <w:tr w:rsidR="00AF4A62" w14:paraId="2FCE4912"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10D31C8C"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0DFAD3AB" w14:textId="77777777" w:rsidR="00AF4A62" w:rsidRDefault="00AF4A62">
            <w:pPr>
              <w:rPr>
                <w:bCs/>
              </w:rPr>
            </w:pPr>
            <w:r>
              <w:rPr>
                <w:bCs/>
              </w:rPr>
              <w:t>Autorské práva</w:t>
            </w:r>
          </w:p>
        </w:tc>
        <w:tc>
          <w:tcPr>
            <w:tcW w:w="1559" w:type="dxa"/>
            <w:tcBorders>
              <w:top w:val="single" w:sz="4" w:space="0" w:color="auto"/>
              <w:left w:val="single" w:sz="4" w:space="0" w:color="auto"/>
              <w:bottom w:val="single" w:sz="4" w:space="0" w:color="auto"/>
              <w:right w:val="single" w:sz="4" w:space="0" w:color="auto"/>
            </w:tcBorders>
            <w:hideMark/>
          </w:tcPr>
          <w:p w14:paraId="6A97126C" w14:textId="77777777" w:rsidR="00AF4A62" w:rsidRDefault="00AF4A62">
            <w:pPr>
              <w:jc w:val="right"/>
              <w:rPr>
                <w:bCs/>
              </w:rPr>
            </w:pPr>
            <w:r>
              <w:rPr>
                <w:bCs/>
              </w:rPr>
              <w:t>15 995</w:t>
            </w:r>
          </w:p>
        </w:tc>
        <w:tc>
          <w:tcPr>
            <w:tcW w:w="1559" w:type="dxa"/>
            <w:tcBorders>
              <w:top w:val="single" w:sz="4" w:space="0" w:color="auto"/>
              <w:left w:val="single" w:sz="4" w:space="0" w:color="auto"/>
              <w:bottom w:val="single" w:sz="4" w:space="0" w:color="auto"/>
              <w:right w:val="single" w:sz="4" w:space="0" w:color="auto"/>
            </w:tcBorders>
            <w:hideMark/>
          </w:tcPr>
          <w:p w14:paraId="40AAA821" w14:textId="77777777" w:rsidR="00AF4A62" w:rsidRDefault="00AF4A62">
            <w:pPr>
              <w:jc w:val="right"/>
              <w:rPr>
                <w:bCs/>
              </w:rPr>
            </w:pPr>
            <w:r>
              <w:rPr>
                <w:bCs/>
              </w:rPr>
              <w:t>1 533</w:t>
            </w:r>
          </w:p>
        </w:tc>
        <w:tc>
          <w:tcPr>
            <w:tcW w:w="1559" w:type="dxa"/>
            <w:tcBorders>
              <w:top w:val="single" w:sz="4" w:space="0" w:color="auto"/>
              <w:left w:val="single" w:sz="4" w:space="0" w:color="auto"/>
              <w:bottom w:val="single" w:sz="4" w:space="0" w:color="auto"/>
              <w:right w:val="single" w:sz="4" w:space="0" w:color="auto"/>
            </w:tcBorders>
            <w:hideMark/>
          </w:tcPr>
          <w:p w14:paraId="6E00CD3B" w14:textId="77777777" w:rsidR="00AF4A62" w:rsidRDefault="00AF4A62">
            <w:pPr>
              <w:jc w:val="right"/>
              <w:rPr>
                <w:bCs/>
              </w:rPr>
            </w:pPr>
            <w:r>
              <w:rPr>
                <w:bCs/>
              </w:rPr>
              <w:t>0</w:t>
            </w:r>
          </w:p>
        </w:tc>
      </w:tr>
      <w:tr w:rsidR="00AF4A62" w14:paraId="42C90E60"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17D5FC1A"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07352CA4" w14:textId="77777777" w:rsidR="00AF4A62" w:rsidRDefault="00AF4A62">
            <w:pPr>
              <w:rPr>
                <w:bCs/>
              </w:rPr>
            </w:pPr>
            <w:r>
              <w:rPr>
                <w:bCs/>
              </w:rPr>
              <w:t>SOZA, poplatky, požičovné</w:t>
            </w:r>
          </w:p>
        </w:tc>
        <w:tc>
          <w:tcPr>
            <w:tcW w:w="1559" w:type="dxa"/>
            <w:tcBorders>
              <w:top w:val="single" w:sz="4" w:space="0" w:color="auto"/>
              <w:left w:val="single" w:sz="4" w:space="0" w:color="auto"/>
              <w:bottom w:val="single" w:sz="4" w:space="0" w:color="auto"/>
              <w:right w:val="single" w:sz="4" w:space="0" w:color="auto"/>
            </w:tcBorders>
            <w:hideMark/>
          </w:tcPr>
          <w:p w14:paraId="1DFE5617" w14:textId="77777777" w:rsidR="00AF4A62" w:rsidRDefault="00AF4A62">
            <w:pPr>
              <w:jc w:val="right"/>
              <w:rPr>
                <w:bCs/>
              </w:rPr>
            </w:pPr>
            <w:r>
              <w:rPr>
                <w:bCs/>
              </w:rPr>
              <w:t>3 083</w:t>
            </w:r>
          </w:p>
        </w:tc>
        <w:tc>
          <w:tcPr>
            <w:tcW w:w="1559" w:type="dxa"/>
            <w:tcBorders>
              <w:top w:val="single" w:sz="4" w:space="0" w:color="auto"/>
              <w:left w:val="single" w:sz="4" w:space="0" w:color="auto"/>
              <w:bottom w:val="single" w:sz="4" w:space="0" w:color="auto"/>
              <w:right w:val="single" w:sz="4" w:space="0" w:color="auto"/>
            </w:tcBorders>
            <w:hideMark/>
          </w:tcPr>
          <w:p w14:paraId="413960E9" w14:textId="77777777" w:rsidR="00AF4A62" w:rsidRDefault="00AF4A62">
            <w:pPr>
              <w:jc w:val="right"/>
              <w:rPr>
                <w:bCs/>
              </w:rPr>
            </w:pPr>
            <w:r>
              <w:rPr>
                <w:bCs/>
              </w:rPr>
              <w:t>1 009</w:t>
            </w:r>
          </w:p>
        </w:tc>
        <w:tc>
          <w:tcPr>
            <w:tcW w:w="1559" w:type="dxa"/>
            <w:tcBorders>
              <w:top w:val="single" w:sz="4" w:space="0" w:color="auto"/>
              <w:left w:val="single" w:sz="4" w:space="0" w:color="auto"/>
              <w:bottom w:val="single" w:sz="4" w:space="0" w:color="auto"/>
              <w:right w:val="single" w:sz="4" w:space="0" w:color="auto"/>
            </w:tcBorders>
            <w:hideMark/>
          </w:tcPr>
          <w:p w14:paraId="51479918" w14:textId="77777777" w:rsidR="00AF4A62" w:rsidRDefault="00AF4A62">
            <w:pPr>
              <w:jc w:val="right"/>
              <w:rPr>
                <w:bCs/>
              </w:rPr>
            </w:pPr>
            <w:r>
              <w:rPr>
                <w:bCs/>
              </w:rPr>
              <w:t>24 072</w:t>
            </w:r>
          </w:p>
        </w:tc>
      </w:tr>
      <w:tr w:rsidR="00AF4A62" w14:paraId="29444345"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36395EDA"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51F8B333" w14:textId="77777777" w:rsidR="00AF4A62" w:rsidRDefault="00AF4A62">
            <w:pPr>
              <w:rPr>
                <w:bCs/>
              </w:rPr>
            </w:pPr>
            <w:r>
              <w:rPr>
                <w:bCs/>
              </w:rPr>
              <w:t>Províz. za sprost.</w:t>
            </w:r>
          </w:p>
        </w:tc>
        <w:tc>
          <w:tcPr>
            <w:tcW w:w="1559" w:type="dxa"/>
            <w:tcBorders>
              <w:top w:val="single" w:sz="4" w:space="0" w:color="auto"/>
              <w:left w:val="single" w:sz="4" w:space="0" w:color="auto"/>
              <w:bottom w:val="single" w:sz="4" w:space="0" w:color="auto"/>
              <w:right w:val="single" w:sz="4" w:space="0" w:color="auto"/>
            </w:tcBorders>
            <w:hideMark/>
          </w:tcPr>
          <w:p w14:paraId="4CFF9BD8" w14:textId="77777777" w:rsidR="00AF4A62" w:rsidRDefault="00AF4A62">
            <w:pPr>
              <w:jc w:val="right"/>
              <w:rPr>
                <w:bCs/>
              </w:rPr>
            </w:pPr>
            <w:r>
              <w:rPr>
                <w:bCs/>
              </w:rPr>
              <w:t>1 024</w:t>
            </w:r>
          </w:p>
        </w:tc>
        <w:tc>
          <w:tcPr>
            <w:tcW w:w="1559" w:type="dxa"/>
            <w:tcBorders>
              <w:top w:val="single" w:sz="4" w:space="0" w:color="auto"/>
              <w:left w:val="single" w:sz="4" w:space="0" w:color="auto"/>
              <w:bottom w:val="single" w:sz="4" w:space="0" w:color="auto"/>
              <w:right w:val="single" w:sz="4" w:space="0" w:color="auto"/>
            </w:tcBorders>
            <w:hideMark/>
          </w:tcPr>
          <w:p w14:paraId="050A9207"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0190C0E2" w14:textId="77777777" w:rsidR="00AF4A62" w:rsidRDefault="00AF4A62">
            <w:pPr>
              <w:jc w:val="right"/>
              <w:rPr>
                <w:bCs/>
              </w:rPr>
            </w:pPr>
            <w:r>
              <w:rPr>
                <w:bCs/>
              </w:rPr>
              <w:t>43 084</w:t>
            </w:r>
          </w:p>
        </w:tc>
      </w:tr>
      <w:tr w:rsidR="00AF4A62" w14:paraId="6AFADD3C"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3AD56524"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2795E877" w14:textId="77777777" w:rsidR="00AF4A62" w:rsidRDefault="00AF4A62">
            <w:pPr>
              <w:rPr>
                <w:bCs/>
              </w:rPr>
            </w:pPr>
            <w:r>
              <w:rPr>
                <w:bCs/>
              </w:rPr>
              <w:t>Prísp. na činnosť</w:t>
            </w:r>
          </w:p>
        </w:tc>
        <w:tc>
          <w:tcPr>
            <w:tcW w:w="1559" w:type="dxa"/>
            <w:tcBorders>
              <w:top w:val="single" w:sz="4" w:space="0" w:color="auto"/>
              <w:left w:val="single" w:sz="4" w:space="0" w:color="auto"/>
              <w:bottom w:val="single" w:sz="4" w:space="0" w:color="auto"/>
              <w:right w:val="single" w:sz="4" w:space="0" w:color="auto"/>
            </w:tcBorders>
            <w:hideMark/>
          </w:tcPr>
          <w:p w14:paraId="3D03D8E0"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57A3D354"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42EF2212" w14:textId="77777777" w:rsidR="00AF4A62" w:rsidRDefault="00AF4A62">
            <w:pPr>
              <w:jc w:val="right"/>
              <w:rPr>
                <w:bCs/>
              </w:rPr>
            </w:pPr>
            <w:r>
              <w:rPr>
                <w:bCs/>
              </w:rPr>
              <w:t>0</w:t>
            </w:r>
          </w:p>
        </w:tc>
      </w:tr>
      <w:tr w:rsidR="00AF4A62" w14:paraId="4E03C4E0"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350638B0"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AB9955F" w14:textId="77777777" w:rsidR="00AF4A62" w:rsidRDefault="00AF4A62">
            <w:pPr>
              <w:rPr>
                <w:bCs/>
              </w:rPr>
            </w:pPr>
            <w:r>
              <w:rPr>
                <w:bCs/>
              </w:rPr>
              <w:t>Publicita</w:t>
            </w:r>
          </w:p>
        </w:tc>
        <w:tc>
          <w:tcPr>
            <w:tcW w:w="1559" w:type="dxa"/>
            <w:tcBorders>
              <w:top w:val="single" w:sz="4" w:space="0" w:color="auto"/>
              <w:left w:val="single" w:sz="4" w:space="0" w:color="auto"/>
              <w:bottom w:val="single" w:sz="4" w:space="0" w:color="auto"/>
              <w:right w:val="single" w:sz="4" w:space="0" w:color="auto"/>
            </w:tcBorders>
          </w:tcPr>
          <w:p w14:paraId="4CA44AC2" w14:textId="77777777" w:rsidR="00AF4A62" w:rsidRDefault="00AF4A62">
            <w:pPr>
              <w:jc w:val="right"/>
              <w:rPr>
                <w:bCs/>
              </w:rPr>
            </w:pPr>
          </w:p>
        </w:tc>
        <w:tc>
          <w:tcPr>
            <w:tcW w:w="1559" w:type="dxa"/>
            <w:tcBorders>
              <w:top w:val="single" w:sz="4" w:space="0" w:color="auto"/>
              <w:left w:val="single" w:sz="4" w:space="0" w:color="auto"/>
              <w:bottom w:val="single" w:sz="4" w:space="0" w:color="auto"/>
              <w:right w:val="single" w:sz="4" w:space="0" w:color="auto"/>
            </w:tcBorders>
            <w:hideMark/>
          </w:tcPr>
          <w:p w14:paraId="55D4C7DF" w14:textId="77777777" w:rsidR="00AF4A62" w:rsidRDefault="00AF4A62">
            <w:pPr>
              <w:jc w:val="right"/>
              <w:rPr>
                <w:bCs/>
              </w:rPr>
            </w:pPr>
            <w:r>
              <w:rPr>
                <w:bCs/>
              </w:rPr>
              <w:t>1 578</w:t>
            </w:r>
          </w:p>
        </w:tc>
        <w:tc>
          <w:tcPr>
            <w:tcW w:w="1559" w:type="dxa"/>
            <w:tcBorders>
              <w:top w:val="single" w:sz="4" w:space="0" w:color="auto"/>
              <w:left w:val="single" w:sz="4" w:space="0" w:color="auto"/>
              <w:bottom w:val="single" w:sz="4" w:space="0" w:color="auto"/>
              <w:right w:val="single" w:sz="4" w:space="0" w:color="auto"/>
            </w:tcBorders>
            <w:hideMark/>
          </w:tcPr>
          <w:p w14:paraId="5F049638" w14:textId="77777777" w:rsidR="00AF4A62" w:rsidRDefault="00AF4A62">
            <w:pPr>
              <w:jc w:val="right"/>
              <w:rPr>
                <w:bCs/>
              </w:rPr>
            </w:pPr>
            <w:r>
              <w:rPr>
                <w:bCs/>
              </w:rPr>
              <w:t>0</w:t>
            </w:r>
          </w:p>
        </w:tc>
      </w:tr>
      <w:tr w:rsidR="00AF4A62" w14:paraId="702128EE"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01A499C0"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22AAFC18" w14:textId="77777777" w:rsidR="00AF4A62" w:rsidRDefault="00AF4A62">
            <w:pPr>
              <w:rPr>
                <w:bCs/>
              </w:rPr>
            </w:pPr>
            <w:r>
              <w:rPr>
                <w:bCs/>
              </w:rPr>
              <w:t>Vratky</w:t>
            </w:r>
          </w:p>
        </w:tc>
        <w:tc>
          <w:tcPr>
            <w:tcW w:w="1559" w:type="dxa"/>
            <w:tcBorders>
              <w:top w:val="single" w:sz="4" w:space="0" w:color="auto"/>
              <w:left w:val="single" w:sz="4" w:space="0" w:color="auto"/>
              <w:bottom w:val="single" w:sz="4" w:space="0" w:color="auto"/>
              <w:right w:val="single" w:sz="4" w:space="0" w:color="auto"/>
            </w:tcBorders>
          </w:tcPr>
          <w:p w14:paraId="1495F80B" w14:textId="77777777" w:rsidR="00AF4A62" w:rsidRDefault="00AF4A62">
            <w:pPr>
              <w:jc w:val="right"/>
              <w:rPr>
                <w:bCs/>
              </w:rPr>
            </w:pPr>
          </w:p>
        </w:tc>
        <w:tc>
          <w:tcPr>
            <w:tcW w:w="1559" w:type="dxa"/>
            <w:tcBorders>
              <w:top w:val="single" w:sz="4" w:space="0" w:color="auto"/>
              <w:left w:val="single" w:sz="4" w:space="0" w:color="auto"/>
              <w:bottom w:val="single" w:sz="4" w:space="0" w:color="auto"/>
              <w:right w:val="single" w:sz="4" w:space="0" w:color="auto"/>
            </w:tcBorders>
            <w:hideMark/>
          </w:tcPr>
          <w:p w14:paraId="58597C5F" w14:textId="77777777" w:rsidR="00AF4A62" w:rsidRDefault="00AF4A62">
            <w:pPr>
              <w:jc w:val="right"/>
              <w:rPr>
                <w:bCs/>
              </w:rPr>
            </w:pPr>
            <w:r>
              <w:rPr>
                <w:bCs/>
              </w:rPr>
              <w:t>12 124</w:t>
            </w:r>
          </w:p>
        </w:tc>
        <w:tc>
          <w:tcPr>
            <w:tcW w:w="1559" w:type="dxa"/>
            <w:tcBorders>
              <w:top w:val="single" w:sz="4" w:space="0" w:color="auto"/>
              <w:left w:val="single" w:sz="4" w:space="0" w:color="auto"/>
              <w:bottom w:val="single" w:sz="4" w:space="0" w:color="auto"/>
              <w:right w:val="single" w:sz="4" w:space="0" w:color="auto"/>
            </w:tcBorders>
            <w:hideMark/>
          </w:tcPr>
          <w:p w14:paraId="7C053DCF" w14:textId="77777777" w:rsidR="00AF4A62" w:rsidRDefault="00AF4A62">
            <w:pPr>
              <w:jc w:val="right"/>
              <w:rPr>
                <w:bCs/>
              </w:rPr>
            </w:pPr>
            <w:r>
              <w:rPr>
                <w:bCs/>
              </w:rPr>
              <w:t>0</w:t>
            </w:r>
          </w:p>
        </w:tc>
      </w:tr>
      <w:tr w:rsidR="00AF4A62" w14:paraId="42CCB215"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432C20AE"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0EEE948C" w14:textId="77777777" w:rsidR="00AF4A62" w:rsidRDefault="00AF4A62">
            <w:pPr>
              <w:rPr>
                <w:bCs/>
              </w:rPr>
            </w:pPr>
            <w:r>
              <w:rPr>
                <w:bCs/>
              </w:rPr>
              <w:t xml:space="preserve">Prenájom </w:t>
            </w:r>
          </w:p>
        </w:tc>
        <w:tc>
          <w:tcPr>
            <w:tcW w:w="1559" w:type="dxa"/>
            <w:tcBorders>
              <w:top w:val="single" w:sz="4" w:space="0" w:color="auto"/>
              <w:left w:val="single" w:sz="4" w:space="0" w:color="auto"/>
              <w:bottom w:val="single" w:sz="4" w:space="0" w:color="auto"/>
              <w:right w:val="single" w:sz="4" w:space="0" w:color="auto"/>
            </w:tcBorders>
            <w:hideMark/>
          </w:tcPr>
          <w:p w14:paraId="71C57076" w14:textId="77777777" w:rsidR="00AF4A62" w:rsidRDefault="00AF4A62">
            <w:pPr>
              <w:jc w:val="right"/>
              <w:rPr>
                <w:bCs/>
              </w:rPr>
            </w:pPr>
            <w:r>
              <w:rPr>
                <w:bCs/>
              </w:rPr>
              <w:t>2 940</w:t>
            </w:r>
          </w:p>
        </w:tc>
        <w:tc>
          <w:tcPr>
            <w:tcW w:w="1559" w:type="dxa"/>
            <w:tcBorders>
              <w:top w:val="single" w:sz="4" w:space="0" w:color="auto"/>
              <w:left w:val="single" w:sz="4" w:space="0" w:color="auto"/>
              <w:bottom w:val="single" w:sz="4" w:space="0" w:color="auto"/>
              <w:right w:val="single" w:sz="4" w:space="0" w:color="auto"/>
            </w:tcBorders>
            <w:hideMark/>
          </w:tcPr>
          <w:p w14:paraId="3E784226" w14:textId="77777777" w:rsidR="00AF4A62" w:rsidRDefault="00AF4A62">
            <w:pPr>
              <w:jc w:val="right"/>
              <w:rPr>
                <w:bCs/>
              </w:rPr>
            </w:pPr>
            <w:r>
              <w:rPr>
                <w:bCs/>
              </w:rPr>
              <w:t>9 349</w:t>
            </w:r>
          </w:p>
        </w:tc>
        <w:tc>
          <w:tcPr>
            <w:tcW w:w="1559" w:type="dxa"/>
            <w:tcBorders>
              <w:top w:val="single" w:sz="4" w:space="0" w:color="auto"/>
              <w:left w:val="single" w:sz="4" w:space="0" w:color="auto"/>
              <w:bottom w:val="single" w:sz="4" w:space="0" w:color="auto"/>
              <w:right w:val="single" w:sz="4" w:space="0" w:color="auto"/>
            </w:tcBorders>
            <w:hideMark/>
          </w:tcPr>
          <w:p w14:paraId="268E7935" w14:textId="77777777" w:rsidR="00AF4A62" w:rsidRDefault="00AF4A62">
            <w:pPr>
              <w:jc w:val="right"/>
              <w:rPr>
                <w:bCs/>
              </w:rPr>
            </w:pPr>
            <w:r>
              <w:rPr>
                <w:bCs/>
              </w:rPr>
              <w:t>24 556</w:t>
            </w:r>
          </w:p>
        </w:tc>
      </w:tr>
      <w:tr w:rsidR="00AF4A62" w14:paraId="1234EDB6"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41D8A293"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2EE1BE2A" w14:textId="77777777" w:rsidR="00AF4A62" w:rsidRPr="00D855D7" w:rsidRDefault="00AF4A62">
            <w:r w:rsidRPr="00D855D7">
              <w:t>SPOLU</w:t>
            </w:r>
          </w:p>
        </w:tc>
        <w:tc>
          <w:tcPr>
            <w:tcW w:w="1559" w:type="dxa"/>
            <w:tcBorders>
              <w:top w:val="single" w:sz="4" w:space="0" w:color="auto"/>
              <w:left w:val="single" w:sz="4" w:space="0" w:color="auto"/>
              <w:bottom w:val="single" w:sz="4" w:space="0" w:color="auto"/>
              <w:right w:val="single" w:sz="4" w:space="0" w:color="auto"/>
            </w:tcBorders>
            <w:hideMark/>
          </w:tcPr>
          <w:p w14:paraId="25492627" w14:textId="77777777" w:rsidR="00AF4A62" w:rsidRPr="00D855D7" w:rsidRDefault="00AF4A62">
            <w:pPr>
              <w:jc w:val="right"/>
            </w:pPr>
            <w:r w:rsidRPr="00D855D7">
              <w:t>73 055</w:t>
            </w:r>
          </w:p>
        </w:tc>
        <w:tc>
          <w:tcPr>
            <w:tcW w:w="1559" w:type="dxa"/>
            <w:tcBorders>
              <w:top w:val="single" w:sz="4" w:space="0" w:color="auto"/>
              <w:left w:val="single" w:sz="4" w:space="0" w:color="auto"/>
              <w:bottom w:val="single" w:sz="4" w:space="0" w:color="auto"/>
              <w:right w:val="single" w:sz="4" w:space="0" w:color="auto"/>
            </w:tcBorders>
            <w:hideMark/>
          </w:tcPr>
          <w:p w14:paraId="0249784B" w14:textId="77777777" w:rsidR="00AF4A62" w:rsidRPr="00D855D7" w:rsidRDefault="00AF4A62">
            <w:pPr>
              <w:jc w:val="right"/>
            </w:pPr>
            <w:r w:rsidRPr="00D855D7">
              <w:t>61 576</w:t>
            </w:r>
          </w:p>
        </w:tc>
        <w:tc>
          <w:tcPr>
            <w:tcW w:w="1559" w:type="dxa"/>
            <w:tcBorders>
              <w:top w:val="single" w:sz="4" w:space="0" w:color="auto"/>
              <w:left w:val="single" w:sz="4" w:space="0" w:color="auto"/>
              <w:bottom w:val="single" w:sz="4" w:space="0" w:color="auto"/>
              <w:right w:val="single" w:sz="4" w:space="0" w:color="auto"/>
            </w:tcBorders>
            <w:hideMark/>
          </w:tcPr>
          <w:p w14:paraId="57988BB8" w14:textId="77777777" w:rsidR="00AF4A62" w:rsidRPr="00D855D7" w:rsidRDefault="00AF4A62">
            <w:pPr>
              <w:jc w:val="right"/>
            </w:pPr>
            <w:r w:rsidRPr="00D855D7">
              <w:t>216 647</w:t>
            </w:r>
          </w:p>
        </w:tc>
      </w:tr>
      <w:tr w:rsidR="00AF4A62" w14:paraId="2639BCC9" w14:textId="77777777" w:rsidTr="0007650D">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13901DC3" w14:textId="77777777" w:rsidR="00AF4A62" w:rsidRDefault="00AF4A62">
            <w:pPr>
              <w:jc w:val="center"/>
              <w:rPr>
                <w:bCs/>
              </w:rPr>
            </w:pPr>
            <w:r>
              <w:rPr>
                <w:bCs/>
              </w:rPr>
              <w:t>Príjmy z kultúrnych podujatí</w:t>
            </w:r>
          </w:p>
        </w:tc>
        <w:tc>
          <w:tcPr>
            <w:tcW w:w="2835" w:type="dxa"/>
            <w:tcBorders>
              <w:top w:val="single" w:sz="4" w:space="0" w:color="auto"/>
              <w:left w:val="single" w:sz="4" w:space="0" w:color="auto"/>
              <w:bottom w:val="single" w:sz="4" w:space="0" w:color="auto"/>
              <w:right w:val="single" w:sz="4" w:space="0" w:color="auto"/>
            </w:tcBorders>
            <w:hideMark/>
          </w:tcPr>
          <w:p w14:paraId="1AD26FA0" w14:textId="77777777" w:rsidR="00AF4A62" w:rsidRDefault="00AF4A62">
            <w:pPr>
              <w:rPr>
                <w:bCs/>
              </w:rPr>
            </w:pPr>
            <w:r>
              <w:rPr>
                <w:bCs/>
              </w:rPr>
              <w:t>Vstupné kino</w:t>
            </w:r>
          </w:p>
        </w:tc>
        <w:tc>
          <w:tcPr>
            <w:tcW w:w="1559" w:type="dxa"/>
            <w:tcBorders>
              <w:top w:val="single" w:sz="4" w:space="0" w:color="auto"/>
              <w:left w:val="single" w:sz="4" w:space="0" w:color="auto"/>
              <w:bottom w:val="single" w:sz="4" w:space="0" w:color="auto"/>
              <w:right w:val="single" w:sz="4" w:space="0" w:color="auto"/>
            </w:tcBorders>
            <w:hideMark/>
          </w:tcPr>
          <w:p w14:paraId="1610FFEE" w14:textId="77777777" w:rsidR="00AF4A62" w:rsidRDefault="00AF4A62">
            <w:pPr>
              <w:jc w:val="right"/>
              <w:rPr>
                <w:bCs/>
              </w:rPr>
            </w:pPr>
            <w:r>
              <w:rPr>
                <w:bCs/>
              </w:rPr>
              <w:t>23 683</w:t>
            </w:r>
          </w:p>
        </w:tc>
        <w:tc>
          <w:tcPr>
            <w:tcW w:w="1559" w:type="dxa"/>
            <w:tcBorders>
              <w:top w:val="single" w:sz="4" w:space="0" w:color="auto"/>
              <w:left w:val="single" w:sz="4" w:space="0" w:color="auto"/>
              <w:bottom w:val="single" w:sz="4" w:space="0" w:color="auto"/>
              <w:right w:val="single" w:sz="4" w:space="0" w:color="auto"/>
            </w:tcBorders>
            <w:hideMark/>
          </w:tcPr>
          <w:p w14:paraId="253706C8"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4B0BFEC6" w14:textId="77777777" w:rsidR="00AF4A62" w:rsidRDefault="00AF4A62">
            <w:pPr>
              <w:jc w:val="right"/>
              <w:rPr>
                <w:bCs/>
              </w:rPr>
            </w:pPr>
            <w:r>
              <w:rPr>
                <w:bCs/>
              </w:rPr>
              <w:t>26 701</w:t>
            </w:r>
          </w:p>
        </w:tc>
      </w:tr>
      <w:tr w:rsidR="00AF4A62" w14:paraId="0E2ADF99"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100C301B"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3E9E416B" w14:textId="77777777" w:rsidR="00AF4A62" w:rsidRDefault="00AF4A62">
            <w:pPr>
              <w:rPr>
                <w:bCs/>
              </w:rPr>
            </w:pPr>
            <w:r>
              <w:rPr>
                <w:bCs/>
              </w:rPr>
              <w:t>Vstupné kult. pod., kurzy, plagáty</w:t>
            </w:r>
          </w:p>
        </w:tc>
        <w:tc>
          <w:tcPr>
            <w:tcW w:w="1559" w:type="dxa"/>
            <w:tcBorders>
              <w:top w:val="single" w:sz="4" w:space="0" w:color="auto"/>
              <w:left w:val="single" w:sz="4" w:space="0" w:color="auto"/>
              <w:bottom w:val="single" w:sz="4" w:space="0" w:color="auto"/>
              <w:right w:val="single" w:sz="4" w:space="0" w:color="auto"/>
            </w:tcBorders>
            <w:hideMark/>
          </w:tcPr>
          <w:p w14:paraId="584075E5" w14:textId="77777777" w:rsidR="00AF4A62" w:rsidRDefault="00AF4A62">
            <w:pPr>
              <w:jc w:val="right"/>
              <w:rPr>
                <w:bCs/>
              </w:rPr>
            </w:pPr>
            <w:r>
              <w:rPr>
                <w:bCs/>
              </w:rPr>
              <w:t>11 483</w:t>
            </w:r>
          </w:p>
        </w:tc>
        <w:tc>
          <w:tcPr>
            <w:tcW w:w="1559" w:type="dxa"/>
            <w:tcBorders>
              <w:top w:val="single" w:sz="4" w:space="0" w:color="auto"/>
              <w:left w:val="single" w:sz="4" w:space="0" w:color="auto"/>
              <w:bottom w:val="single" w:sz="4" w:space="0" w:color="auto"/>
              <w:right w:val="single" w:sz="4" w:space="0" w:color="auto"/>
            </w:tcBorders>
            <w:hideMark/>
          </w:tcPr>
          <w:p w14:paraId="3BF7ABBB" w14:textId="77777777" w:rsidR="00AF4A62" w:rsidRDefault="00AF4A62">
            <w:pPr>
              <w:jc w:val="right"/>
              <w:rPr>
                <w:bCs/>
              </w:rPr>
            </w:pPr>
            <w:r>
              <w:rPr>
                <w:bCs/>
              </w:rPr>
              <w:t>2 856</w:t>
            </w:r>
          </w:p>
        </w:tc>
        <w:tc>
          <w:tcPr>
            <w:tcW w:w="1559" w:type="dxa"/>
            <w:tcBorders>
              <w:top w:val="single" w:sz="4" w:space="0" w:color="auto"/>
              <w:left w:val="single" w:sz="4" w:space="0" w:color="auto"/>
              <w:bottom w:val="single" w:sz="4" w:space="0" w:color="auto"/>
              <w:right w:val="single" w:sz="4" w:space="0" w:color="auto"/>
            </w:tcBorders>
            <w:hideMark/>
          </w:tcPr>
          <w:p w14:paraId="27840119" w14:textId="77777777" w:rsidR="00AF4A62" w:rsidRDefault="00AF4A62">
            <w:pPr>
              <w:jc w:val="right"/>
              <w:rPr>
                <w:bCs/>
              </w:rPr>
            </w:pPr>
            <w:r>
              <w:rPr>
                <w:bCs/>
              </w:rPr>
              <w:t>95 341</w:t>
            </w:r>
          </w:p>
        </w:tc>
      </w:tr>
      <w:tr w:rsidR="00AF4A62" w14:paraId="03491E45"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1DD096F3"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663B9BC0" w14:textId="77777777" w:rsidR="00AF4A62" w:rsidRDefault="00AF4A62">
            <w:pPr>
              <w:rPr>
                <w:bCs/>
              </w:rPr>
            </w:pPr>
            <w:r>
              <w:rPr>
                <w:bCs/>
              </w:rPr>
              <w:t>Granty</w:t>
            </w:r>
          </w:p>
        </w:tc>
        <w:tc>
          <w:tcPr>
            <w:tcW w:w="1559" w:type="dxa"/>
            <w:tcBorders>
              <w:top w:val="single" w:sz="4" w:space="0" w:color="auto"/>
              <w:left w:val="single" w:sz="4" w:space="0" w:color="auto"/>
              <w:bottom w:val="single" w:sz="4" w:space="0" w:color="auto"/>
              <w:right w:val="single" w:sz="4" w:space="0" w:color="auto"/>
            </w:tcBorders>
            <w:hideMark/>
          </w:tcPr>
          <w:p w14:paraId="17D30CCA" w14:textId="77777777" w:rsidR="00AF4A62" w:rsidRDefault="00AF4A62">
            <w:pPr>
              <w:jc w:val="right"/>
              <w:rPr>
                <w:bCs/>
              </w:rPr>
            </w:pPr>
            <w:r>
              <w:rPr>
                <w:bCs/>
              </w:rPr>
              <w:t>12 787</w:t>
            </w:r>
          </w:p>
        </w:tc>
        <w:tc>
          <w:tcPr>
            <w:tcW w:w="1559" w:type="dxa"/>
            <w:tcBorders>
              <w:top w:val="single" w:sz="4" w:space="0" w:color="auto"/>
              <w:left w:val="single" w:sz="4" w:space="0" w:color="auto"/>
              <w:bottom w:val="single" w:sz="4" w:space="0" w:color="auto"/>
              <w:right w:val="single" w:sz="4" w:space="0" w:color="auto"/>
            </w:tcBorders>
            <w:hideMark/>
          </w:tcPr>
          <w:p w14:paraId="169E5469"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53190E5E" w14:textId="77777777" w:rsidR="00AF4A62" w:rsidRDefault="00AF4A62">
            <w:pPr>
              <w:jc w:val="right"/>
              <w:rPr>
                <w:bCs/>
              </w:rPr>
            </w:pPr>
            <w:r>
              <w:rPr>
                <w:bCs/>
              </w:rPr>
              <w:t>21 100</w:t>
            </w:r>
          </w:p>
        </w:tc>
      </w:tr>
      <w:tr w:rsidR="00AF4A62" w:rsidRPr="00D855D7" w14:paraId="46104DFD"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271AE2AF"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D770E18" w14:textId="77777777" w:rsidR="00AF4A62" w:rsidRPr="00D855D7" w:rsidRDefault="00AF4A62">
            <w:r w:rsidRPr="00D855D7">
              <w:t>SPOLU</w:t>
            </w:r>
          </w:p>
        </w:tc>
        <w:tc>
          <w:tcPr>
            <w:tcW w:w="1559" w:type="dxa"/>
            <w:tcBorders>
              <w:top w:val="single" w:sz="4" w:space="0" w:color="auto"/>
              <w:left w:val="single" w:sz="4" w:space="0" w:color="auto"/>
              <w:bottom w:val="single" w:sz="4" w:space="0" w:color="auto"/>
              <w:right w:val="single" w:sz="4" w:space="0" w:color="auto"/>
            </w:tcBorders>
            <w:hideMark/>
          </w:tcPr>
          <w:p w14:paraId="6B649A3D" w14:textId="77777777" w:rsidR="00AF4A62" w:rsidRPr="00D855D7" w:rsidRDefault="00AF4A62">
            <w:pPr>
              <w:jc w:val="right"/>
            </w:pPr>
            <w:r w:rsidRPr="00D855D7">
              <w:t>47 954</w:t>
            </w:r>
          </w:p>
        </w:tc>
        <w:tc>
          <w:tcPr>
            <w:tcW w:w="1559" w:type="dxa"/>
            <w:tcBorders>
              <w:top w:val="single" w:sz="4" w:space="0" w:color="auto"/>
              <w:left w:val="single" w:sz="4" w:space="0" w:color="auto"/>
              <w:bottom w:val="single" w:sz="4" w:space="0" w:color="auto"/>
              <w:right w:val="single" w:sz="4" w:space="0" w:color="auto"/>
            </w:tcBorders>
            <w:hideMark/>
          </w:tcPr>
          <w:p w14:paraId="0D7E091B" w14:textId="77777777" w:rsidR="00AF4A62" w:rsidRPr="00D855D7" w:rsidRDefault="00AF4A62">
            <w:pPr>
              <w:jc w:val="right"/>
            </w:pPr>
            <w:r w:rsidRPr="00D855D7">
              <w:t>2 856</w:t>
            </w:r>
          </w:p>
        </w:tc>
        <w:tc>
          <w:tcPr>
            <w:tcW w:w="1559" w:type="dxa"/>
            <w:tcBorders>
              <w:top w:val="single" w:sz="4" w:space="0" w:color="auto"/>
              <w:left w:val="single" w:sz="4" w:space="0" w:color="auto"/>
              <w:bottom w:val="single" w:sz="4" w:space="0" w:color="auto"/>
              <w:right w:val="single" w:sz="4" w:space="0" w:color="auto"/>
            </w:tcBorders>
            <w:hideMark/>
          </w:tcPr>
          <w:p w14:paraId="372FF680" w14:textId="77777777" w:rsidR="00AF4A62" w:rsidRPr="00D855D7" w:rsidRDefault="00AF4A62">
            <w:pPr>
              <w:jc w:val="right"/>
            </w:pPr>
            <w:r w:rsidRPr="00D855D7">
              <w:t>143 142</w:t>
            </w:r>
          </w:p>
        </w:tc>
      </w:tr>
      <w:tr w:rsidR="00AF4A62" w14:paraId="17E13CD8" w14:textId="77777777" w:rsidTr="0007650D">
        <w:tc>
          <w:tcPr>
            <w:tcW w:w="1560" w:type="dxa"/>
            <w:vMerge w:val="restart"/>
            <w:tcBorders>
              <w:top w:val="single" w:sz="4" w:space="0" w:color="auto"/>
              <w:left w:val="single" w:sz="4" w:space="0" w:color="auto"/>
              <w:bottom w:val="single" w:sz="4" w:space="0" w:color="auto"/>
              <w:right w:val="single" w:sz="4" w:space="0" w:color="auto"/>
            </w:tcBorders>
            <w:vAlign w:val="center"/>
            <w:hideMark/>
          </w:tcPr>
          <w:p w14:paraId="7A8CB34E" w14:textId="77777777" w:rsidR="00AF4A62" w:rsidRDefault="00AF4A62">
            <w:pPr>
              <w:jc w:val="center"/>
              <w:rPr>
                <w:bCs/>
              </w:rPr>
            </w:pPr>
            <w:r>
              <w:rPr>
                <w:bCs/>
              </w:rPr>
              <w:t>Výdavky na zabezpečenie prevádzky budovy MsKS a Večierky</w:t>
            </w:r>
          </w:p>
        </w:tc>
        <w:tc>
          <w:tcPr>
            <w:tcW w:w="2835" w:type="dxa"/>
            <w:tcBorders>
              <w:top w:val="single" w:sz="4" w:space="0" w:color="auto"/>
              <w:left w:val="single" w:sz="4" w:space="0" w:color="auto"/>
              <w:bottom w:val="single" w:sz="4" w:space="0" w:color="auto"/>
              <w:right w:val="single" w:sz="4" w:space="0" w:color="auto"/>
            </w:tcBorders>
            <w:hideMark/>
          </w:tcPr>
          <w:p w14:paraId="02C7B3B9" w14:textId="77777777" w:rsidR="00AF4A62" w:rsidRDefault="00AF4A62">
            <w:pPr>
              <w:rPr>
                <w:bCs/>
              </w:rPr>
            </w:pPr>
            <w:r>
              <w:rPr>
                <w:bCs/>
              </w:rPr>
              <w:t>Energie</w:t>
            </w:r>
          </w:p>
        </w:tc>
        <w:tc>
          <w:tcPr>
            <w:tcW w:w="1559" w:type="dxa"/>
            <w:tcBorders>
              <w:top w:val="single" w:sz="4" w:space="0" w:color="auto"/>
              <w:left w:val="single" w:sz="4" w:space="0" w:color="auto"/>
              <w:bottom w:val="single" w:sz="4" w:space="0" w:color="auto"/>
              <w:right w:val="single" w:sz="4" w:space="0" w:color="auto"/>
            </w:tcBorders>
            <w:hideMark/>
          </w:tcPr>
          <w:p w14:paraId="42466167" w14:textId="77777777" w:rsidR="00AF4A62" w:rsidRDefault="00AF4A62">
            <w:pPr>
              <w:jc w:val="right"/>
              <w:rPr>
                <w:bCs/>
              </w:rPr>
            </w:pPr>
            <w:r>
              <w:rPr>
                <w:bCs/>
              </w:rPr>
              <w:t>67 319</w:t>
            </w:r>
          </w:p>
        </w:tc>
        <w:tc>
          <w:tcPr>
            <w:tcW w:w="1559" w:type="dxa"/>
            <w:tcBorders>
              <w:top w:val="single" w:sz="4" w:space="0" w:color="auto"/>
              <w:left w:val="single" w:sz="4" w:space="0" w:color="auto"/>
              <w:bottom w:val="single" w:sz="4" w:space="0" w:color="auto"/>
              <w:right w:val="single" w:sz="4" w:space="0" w:color="auto"/>
            </w:tcBorders>
            <w:hideMark/>
          </w:tcPr>
          <w:p w14:paraId="211371CE" w14:textId="77777777" w:rsidR="00AF4A62" w:rsidRDefault="00AF4A62">
            <w:pPr>
              <w:jc w:val="right"/>
              <w:rPr>
                <w:bCs/>
              </w:rPr>
            </w:pPr>
            <w:r>
              <w:rPr>
                <w:bCs/>
              </w:rPr>
              <w:t>38 934</w:t>
            </w:r>
          </w:p>
        </w:tc>
        <w:tc>
          <w:tcPr>
            <w:tcW w:w="1559" w:type="dxa"/>
            <w:tcBorders>
              <w:top w:val="single" w:sz="4" w:space="0" w:color="auto"/>
              <w:left w:val="single" w:sz="4" w:space="0" w:color="auto"/>
              <w:bottom w:val="single" w:sz="4" w:space="0" w:color="auto"/>
              <w:right w:val="single" w:sz="4" w:space="0" w:color="auto"/>
            </w:tcBorders>
            <w:hideMark/>
          </w:tcPr>
          <w:p w14:paraId="0201BDF6" w14:textId="77777777" w:rsidR="00AF4A62" w:rsidRDefault="00AF4A62">
            <w:pPr>
              <w:jc w:val="right"/>
              <w:rPr>
                <w:bCs/>
              </w:rPr>
            </w:pPr>
            <w:r>
              <w:rPr>
                <w:bCs/>
              </w:rPr>
              <w:t>56 020</w:t>
            </w:r>
          </w:p>
        </w:tc>
      </w:tr>
      <w:tr w:rsidR="00AF4A62" w14:paraId="496FE4D7"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36E7DFF9"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78881218" w14:textId="77777777" w:rsidR="00AF4A62" w:rsidRDefault="00AF4A62">
            <w:pPr>
              <w:rPr>
                <w:bCs/>
              </w:rPr>
            </w:pPr>
            <w:r>
              <w:rPr>
                <w:bCs/>
              </w:rPr>
              <w:t>Vodné, stočné</w:t>
            </w:r>
          </w:p>
        </w:tc>
        <w:tc>
          <w:tcPr>
            <w:tcW w:w="1559" w:type="dxa"/>
            <w:tcBorders>
              <w:top w:val="single" w:sz="4" w:space="0" w:color="auto"/>
              <w:left w:val="single" w:sz="4" w:space="0" w:color="auto"/>
              <w:bottom w:val="single" w:sz="4" w:space="0" w:color="auto"/>
              <w:right w:val="single" w:sz="4" w:space="0" w:color="auto"/>
            </w:tcBorders>
            <w:hideMark/>
          </w:tcPr>
          <w:p w14:paraId="172B1D3B" w14:textId="77777777" w:rsidR="00AF4A62" w:rsidRDefault="00AF4A62">
            <w:pPr>
              <w:jc w:val="right"/>
              <w:rPr>
                <w:bCs/>
              </w:rPr>
            </w:pPr>
            <w:r>
              <w:rPr>
                <w:bCs/>
              </w:rPr>
              <w:t>3 357</w:t>
            </w:r>
          </w:p>
        </w:tc>
        <w:tc>
          <w:tcPr>
            <w:tcW w:w="1559" w:type="dxa"/>
            <w:tcBorders>
              <w:top w:val="single" w:sz="4" w:space="0" w:color="auto"/>
              <w:left w:val="single" w:sz="4" w:space="0" w:color="auto"/>
              <w:bottom w:val="single" w:sz="4" w:space="0" w:color="auto"/>
              <w:right w:val="single" w:sz="4" w:space="0" w:color="auto"/>
            </w:tcBorders>
            <w:hideMark/>
          </w:tcPr>
          <w:p w14:paraId="6C0D134F" w14:textId="77777777" w:rsidR="00AF4A62" w:rsidRDefault="00AF4A62">
            <w:pPr>
              <w:jc w:val="right"/>
              <w:rPr>
                <w:bCs/>
              </w:rPr>
            </w:pPr>
            <w:r>
              <w:rPr>
                <w:bCs/>
              </w:rPr>
              <w:t>2 534</w:t>
            </w:r>
          </w:p>
        </w:tc>
        <w:tc>
          <w:tcPr>
            <w:tcW w:w="1559" w:type="dxa"/>
            <w:tcBorders>
              <w:top w:val="single" w:sz="4" w:space="0" w:color="auto"/>
              <w:left w:val="single" w:sz="4" w:space="0" w:color="auto"/>
              <w:bottom w:val="single" w:sz="4" w:space="0" w:color="auto"/>
              <w:right w:val="single" w:sz="4" w:space="0" w:color="auto"/>
            </w:tcBorders>
            <w:hideMark/>
          </w:tcPr>
          <w:p w14:paraId="4CAAA45A" w14:textId="77777777" w:rsidR="00AF4A62" w:rsidRDefault="00AF4A62">
            <w:pPr>
              <w:jc w:val="right"/>
              <w:rPr>
                <w:bCs/>
              </w:rPr>
            </w:pPr>
            <w:r>
              <w:rPr>
                <w:bCs/>
              </w:rPr>
              <w:t>4 551</w:t>
            </w:r>
          </w:p>
        </w:tc>
      </w:tr>
      <w:tr w:rsidR="00AF4A62" w14:paraId="415713C2"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64AAE545"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0B2A67C1" w14:textId="77777777" w:rsidR="00AF4A62" w:rsidRDefault="00AF4A62">
            <w:pPr>
              <w:rPr>
                <w:bCs/>
              </w:rPr>
            </w:pPr>
            <w:r>
              <w:rPr>
                <w:bCs/>
              </w:rPr>
              <w:t>Telefón</w:t>
            </w:r>
          </w:p>
        </w:tc>
        <w:tc>
          <w:tcPr>
            <w:tcW w:w="1559" w:type="dxa"/>
            <w:tcBorders>
              <w:top w:val="single" w:sz="4" w:space="0" w:color="auto"/>
              <w:left w:val="single" w:sz="4" w:space="0" w:color="auto"/>
              <w:bottom w:val="single" w:sz="4" w:space="0" w:color="auto"/>
              <w:right w:val="single" w:sz="4" w:space="0" w:color="auto"/>
            </w:tcBorders>
            <w:hideMark/>
          </w:tcPr>
          <w:p w14:paraId="74DB08DD" w14:textId="77777777" w:rsidR="00AF4A62" w:rsidRDefault="00AF4A62">
            <w:pPr>
              <w:jc w:val="right"/>
              <w:rPr>
                <w:bCs/>
              </w:rPr>
            </w:pPr>
            <w:r>
              <w:rPr>
                <w:bCs/>
              </w:rPr>
              <w:t>2 550</w:t>
            </w:r>
          </w:p>
        </w:tc>
        <w:tc>
          <w:tcPr>
            <w:tcW w:w="1559" w:type="dxa"/>
            <w:tcBorders>
              <w:top w:val="single" w:sz="4" w:space="0" w:color="auto"/>
              <w:left w:val="single" w:sz="4" w:space="0" w:color="auto"/>
              <w:bottom w:val="single" w:sz="4" w:space="0" w:color="auto"/>
              <w:right w:val="single" w:sz="4" w:space="0" w:color="auto"/>
            </w:tcBorders>
            <w:hideMark/>
          </w:tcPr>
          <w:p w14:paraId="11EFF781" w14:textId="77777777" w:rsidR="00AF4A62" w:rsidRDefault="00AF4A62">
            <w:pPr>
              <w:jc w:val="right"/>
              <w:rPr>
                <w:bCs/>
              </w:rPr>
            </w:pPr>
            <w:r>
              <w:rPr>
                <w:bCs/>
              </w:rPr>
              <w:t>2 486</w:t>
            </w:r>
          </w:p>
        </w:tc>
        <w:tc>
          <w:tcPr>
            <w:tcW w:w="1559" w:type="dxa"/>
            <w:tcBorders>
              <w:top w:val="single" w:sz="4" w:space="0" w:color="auto"/>
              <w:left w:val="single" w:sz="4" w:space="0" w:color="auto"/>
              <w:bottom w:val="single" w:sz="4" w:space="0" w:color="auto"/>
              <w:right w:val="single" w:sz="4" w:space="0" w:color="auto"/>
            </w:tcBorders>
            <w:hideMark/>
          </w:tcPr>
          <w:p w14:paraId="3DF6D506" w14:textId="77777777" w:rsidR="00AF4A62" w:rsidRDefault="00AF4A62">
            <w:pPr>
              <w:jc w:val="right"/>
              <w:rPr>
                <w:bCs/>
              </w:rPr>
            </w:pPr>
            <w:r>
              <w:rPr>
                <w:bCs/>
              </w:rPr>
              <w:t>2 719</w:t>
            </w:r>
          </w:p>
        </w:tc>
      </w:tr>
      <w:tr w:rsidR="00AF4A62" w14:paraId="50AFE049"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449DC561"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73A9F426" w14:textId="77777777" w:rsidR="00AF4A62" w:rsidRDefault="00AF4A62">
            <w:pPr>
              <w:rPr>
                <w:bCs/>
              </w:rPr>
            </w:pPr>
            <w:r>
              <w:rPr>
                <w:bCs/>
              </w:rPr>
              <w:t>Interiér. vybavenie</w:t>
            </w:r>
          </w:p>
        </w:tc>
        <w:tc>
          <w:tcPr>
            <w:tcW w:w="1559" w:type="dxa"/>
            <w:tcBorders>
              <w:top w:val="single" w:sz="4" w:space="0" w:color="auto"/>
              <w:left w:val="single" w:sz="4" w:space="0" w:color="auto"/>
              <w:bottom w:val="single" w:sz="4" w:space="0" w:color="auto"/>
              <w:right w:val="single" w:sz="4" w:space="0" w:color="auto"/>
            </w:tcBorders>
            <w:hideMark/>
          </w:tcPr>
          <w:p w14:paraId="5A0854CF" w14:textId="77777777" w:rsidR="00AF4A62" w:rsidRDefault="00AF4A62">
            <w:pPr>
              <w:jc w:val="right"/>
              <w:rPr>
                <w:bCs/>
              </w:rPr>
            </w:pPr>
            <w:r>
              <w:rPr>
                <w:bCs/>
              </w:rPr>
              <w:t>657</w:t>
            </w:r>
          </w:p>
        </w:tc>
        <w:tc>
          <w:tcPr>
            <w:tcW w:w="1559" w:type="dxa"/>
            <w:tcBorders>
              <w:top w:val="single" w:sz="4" w:space="0" w:color="auto"/>
              <w:left w:val="single" w:sz="4" w:space="0" w:color="auto"/>
              <w:bottom w:val="single" w:sz="4" w:space="0" w:color="auto"/>
              <w:right w:val="single" w:sz="4" w:space="0" w:color="auto"/>
            </w:tcBorders>
            <w:hideMark/>
          </w:tcPr>
          <w:p w14:paraId="0CAA5E8C" w14:textId="77777777" w:rsidR="00AF4A62" w:rsidRDefault="00AF4A62">
            <w:pPr>
              <w:jc w:val="right"/>
              <w:rPr>
                <w:bCs/>
              </w:rPr>
            </w:pPr>
            <w:r>
              <w:rPr>
                <w:bCs/>
              </w:rPr>
              <w:t>19 949</w:t>
            </w:r>
          </w:p>
        </w:tc>
        <w:tc>
          <w:tcPr>
            <w:tcW w:w="1559" w:type="dxa"/>
            <w:tcBorders>
              <w:top w:val="single" w:sz="4" w:space="0" w:color="auto"/>
              <w:left w:val="single" w:sz="4" w:space="0" w:color="auto"/>
              <w:bottom w:val="single" w:sz="4" w:space="0" w:color="auto"/>
              <w:right w:val="single" w:sz="4" w:space="0" w:color="auto"/>
            </w:tcBorders>
            <w:hideMark/>
          </w:tcPr>
          <w:p w14:paraId="7EF9D010" w14:textId="77777777" w:rsidR="00AF4A62" w:rsidRDefault="00AF4A62">
            <w:pPr>
              <w:jc w:val="right"/>
              <w:rPr>
                <w:bCs/>
              </w:rPr>
            </w:pPr>
            <w:r>
              <w:rPr>
                <w:bCs/>
              </w:rPr>
              <w:t>49 699</w:t>
            </w:r>
          </w:p>
        </w:tc>
      </w:tr>
      <w:tr w:rsidR="00AF4A62" w14:paraId="5FDDE4D3"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063C2EB5"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DD89598" w14:textId="25545F4F" w:rsidR="00AF4A62" w:rsidRDefault="00AF4A62">
            <w:pPr>
              <w:rPr>
                <w:bCs/>
              </w:rPr>
            </w:pPr>
            <w:r>
              <w:rPr>
                <w:bCs/>
              </w:rPr>
              <w:t xml:space="preserve">Prevádzkové </w:t>
            </w:r>
            <w:r>
              <w:t>a telekom. stroje</w:t>
            </w:r>
          </w:p>
        </w:tc>
        <w:tc>
          <w:tcPr>
            <w:tcW w:w="1559" w:type="dxa"/>
            <w:tcBorders>
              <w:top w:val="single" w:sz="4" w:space="0" w:color="auto"/>
              <w:left w:val="single" w:sz="4" w:space="0" w:color="auto"/>
              <w:bottom w:val="single" w:sz="4" w:space="0" w:color="auto"/>
              <w:right w:val="single" w:sz="4" w:space="0" w:color="auto"/>
            </w:tcBorders>
            <w:hideMark/>
          </w:tcPr>
          <w:p w14:paraId="08EFB8C5" w14:textId="77777777" w:rsidR="00AF4A62" w:rsidRDefault="00AF4A62">
            <w:pPr>
              <w:jc w:val="right"/>
              <w:rPr>
                <w:bCs/>
              </w:rPr>
            </w:pPr>
            <w:r>
              <w:rPr>
                <w:bCs/>
              </w:rPr>
              <w:t>4 661</w:t>
            </w:r>
          </w:p>
        </w:tc>
        <w:tc>
          <w:tcPr>
            <w:tcW w:w="1559" w:type="dxa"/>
            <w:tcBorders>
              <w:top w:val="single" w:sz="4" w:space="0" w:color="auto"/>
              <w:left w:val="single" w:sz="4" w:space="0" w:color="auto"/>
              <w:bottom w:val="single" w:sz="4" w:space="0" w:color="auto"/>
              <w:right w:val="single" w:sz="4" w:space="0" w:color="auto"/>
            </w:tcBorders>
            <w:hideMark/>
          </w:tcPr>
          <w:p w14:paraId="6F901B28" w14:textId="77777777" w:rsidR="00AF4A62" w:rsidRDefault="00AF4A62">
            <w:pPr>
              <w:jc w:val="right"/>
              <w:rPr>
                <w:bCs/>
              </w:rPr>
            </w:pPr>
            <w:r>
              <w:rPr>
                <w:bCs/>
              </w:rPr>
              <w:t>4 247</w:t>
            </w:r>
          </w:p>
        </w:tc>
        <w:tc>
          <w:tcPr>
            <w:tcW w:w="1559" w:type="dxa"/>
            <w:tcBorders>
              <w:top w:val="single" w:sz="4" w:space="0" w:color="auto"/>
              <w:left w:val="single" w:sz="4" w:space="0" w:color="auto"/>
              <w:bottom w:val="single" w:sz="4" w:space="0" w:color="auto"/>
              <w:right w:val="single" w:sz="4" w:space="0" w:color="auto"/>
            </w:tcBorders>
            <w:hideMark/>
          </w:tcPr>
          <w:p w14:paraId="066EB336" w14:textId="77777777" w:rsidR="00AF4A62" w:rsidRDefault="00AF4A62">
            <w:pPr>
              <w:jc w:val="right"/>
              <w:rPr>
                <w:bCs/>
              </w:rPr>
            </w:pPr>
            <w:r>
              <w:rPr>
                <w:bCs/>
              </w:rPr>
              <w:t>22 747</w:t>
            </w:r>
          </w:p>
        </w:tc>
      </w:tr>
      <w:tr w:rsidR="00AF4A62" w14:paraId="3BEBB334"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5EA0540F"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7C5A262" w14:textId="77777777" w:rsidR="00AF4A62" w:rsidRDefault="00AF4A62">
            <w:pPr>
              <w:rPr>
                <w:bCs/>
              </w:rPr>
            </w:pPr>
            <w:r>
              <w:rPr>
                <w:bCs/>
              </w:rPr>
              <w:t>Materiál, kroje</w:t>
            </w:r>
          </w:p>
        </w:tc>
        <w:tc>
          <w:tcPr>
            <w:tcW w:w="1559" w:type="dxa"/>
            <w:tcBorders>
              <w:top w:val="single" w:sz="4" w:space="0" w:color="auto"/>
              <w:left w:val="single" w:sz="4" w:space="0" w:color="auto"/>
              <w:bottom w:val="single" w:sz="4" w:space="0" w:color="auto"/>
              <w:right w:val="single" w:sz="4" w:space="0" w:color="auto"/>
            </w:tcBorders>
            <w:hideMark/>
          </w:tcPr>
          <w:p w14:paraId="03F368C4" w14:textId="77777777" w:rsidR="00AF4A62" w:rsidRDefault="00AF4A62">
            <w:pPr>
              <w:jc w:val="right"/>
              <w:rPr>
                <w:bCs/>
              </w:rPr>
            </w:pPr>
            <w:r>
              <w:rPr>
                <w:bCs/>
              </w:rPr>
              <w:t>6 856</w:t>
            </w:r>
          </w:p>
        </w:tc>
        <w:tc>
          <w:tcPr>
            <w:tcW w:w="1559" w:type="dxa"/>
            <w:tcBorders>
              <w:top w:val="single" w:sz="4" w:space="0" w:color="auto"/>
              <w:left w:val="single" w:sz="4" w:space="0" w:color="auto"/>
              <w:bottom w:val="single" w:sz="4" w:space="0" w:color="auto"/>
              <w:right w:val="single" w:sz="4" w:space="0" w:color="auto"/>
            </w:tcBorders>
            <w:hideMark/>
          </w:tcPr>
          <w:p w14:paraId="2C06CE8B" w14:textId="77777777" w:rsidR="00AF4A62" w:rsidRDefault="00AF4A62">
            <w:pPr>
              <w:jc w:val="right"/>
              <w:rPr>
                <w:bCs/>
              </w:rPr>
            </w:pPr>
            <w:r>
              <w:rPr>
                <w:bCs/>
              </w:rPr>
              <w:t>2 909</w:t>
            </w:r>
          </w:p>
        </w:tc>
        <w:tc>
          <w:tcPr>
            <w:tcW w:w="1559" w:type="dxa"/>
            <w:tcBorders>
              <w:top w:val="single" w:sz="4" w:space="0" w:color="auto"/>
              <w:left w:val="single" w:sz="4" w:space="0" w:color="auto"/>
              <w:bottom w:val="single" w:sz="4" w:space="0" w:color="auto"/>
              <w:right w:val="single" w:sz="4" w:space="0" w:color="auto"/>
            </w:tcBorders>
            <w:hideMark/>
          </w:tcPr>
          <w:p w14:paraId="1C2E6BD6" w14:textId="77777777" w:rsidR="00AF4A62" w:rsidRDefault="00AF4A62">
            <w:pPr>
              <w:jc w:val="right"/>
              <w:rPr>
                <w:bCs/>
              </w:rPr>
            </w:pPr>
            <w:r>
              <w:rPr>
                <w:bCs/>
              </w:rPr>
              <w:t>15 438</w:t>
            </w:r>
          </w:p>
        </w:tc>
      </w:tr>
      <w:tr w:rsidR="00AF4A62" w14:paraId="1491B0C2"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5C46B026"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1EE08EFA" w14:textId="77777777" w:rsidR="00AF4A62" w:rsidRDefault="00AF4A62">
            <w:pPr>
              <w:rPr>
                <w:bCs/>
              </w:rPr>
            </w:pPr>
            <w:r>
              <w:rPr>
                <w:bCs/>
              </w:rPr>
              <w:t>Údržba int. vybav.</w:t>
            </w:r>
          </w:p>
        </w:tc>
        <w:tc>
          <w:tcPr>
            <w:tcW w:w="1559" w:type="dxa"/>
            <w:tcBorders>
              <w:top w:val="single" w:sz="4" w:space="0" w:color="auto"/>
              <w:left w:val="single" w:sz="4" w:space="0" w:color="auto"/>
              <w:bottom w:val="single" w:sz="4" w:space="0" w:color="auto"/>
              <w:right w:val="single" w:sz="4" w:space="0" w:color="auto"/>
            </w:tcBorders>
            <w:hideMark/>
          </w:tcPr>
          <w:p w14:paraId="27D9D940" w14:textId="77777777" w:rsidR="00AF4A62" w:rsidRDefault="00AF4A62">
            <w:pPr>
              <w:jc w:val="right"/>
              <w:rPr>
                <w:bCs/>
              </w:rPr>
            </w:pPr>
            <w:r>
              <w:rPr>
                <w:bCs/>
              </w:rPr>
              <w:t>0</w:t>
            </w:r>
          </w:p>
        </w:tc>
        <w:tc>
          <w:tcPr>
            <w:tcW w:w="1559" w:type="dxa"/>
            <w:tcBorders>
              <w:top w:val="single" w:sz="4" w:space="0" w:color="auto"/>
              <w:left w:val="single" w:sz="4" w:space="0" w:color="auto"/>
              <w:bottom w:val="single" w:sz="4" w:space="0" w:color="auto"/>
              <w:right w:val="single" w:sz="4" w:space="0" w:color="auto"/>
            </w:tcBorders>
            <w:hideMark/>
          </w:tcPr>
          <w:p w14:paraId="6B702A37" w14:textId="77777777" w:rsidR="00AF4A62" w:rsidRDefault="00AF4A62">
            <w:pPr>
              <w:jc w:val="right"/>
              <w:rPr>
                <w:bCs/>
              </w:rPr>
            </w:pPr>
            <w:r>
              <w:rPr>
                <w:bCs/>
              </w:rPr>
              <w:t>2 197</w:t>
            </w:r>
          </w:p>
        </w:tc>
        <w:tc>
          <w:tcPr>
            <w:tcW w:w="1559" w:type="dxa"/>
            <w:tcBorders>
              <w:top w:val="single" w:sz="4" w:space="0" w:color="auto"/>
              <w:left w:val="single" w:sz="4" w:space="0" w:color="auto"/>
              <w:bottom w:val="single" w:sz="4" w:space="0" w:color="auto"/>
              <w:right w:val="single" w:sz="4" w:space="0" w:color="auto"/>
            </w:tcBorders>
            <w:hideMark/>
          </w:tcPr>
          <w:p w14:paraId="49106223" w14:textId="77777777" w:rsidR="00AF4A62" w:rsidRDefault="00AF4A62">
            <w:pPr>
              <w:jc w:val="right"/>
              <w:rPr>
                <w:bCs/>
              </w:rPr>
            </w:pPr>
            <w:r>
              <w:rPr>
                <w:bCs/>
              </w:rPr>
              <w:t>6 879</w:t>
            </w:r>
          </w:p>
        </w:tc>
      </w:tr>
      <w:tr w:rsidR="00AF4A62" w14:paraId="70F4D467"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3436C65D"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3464A6FE" w14:textId="77777777" w:rsidR="00AF4A62" w:rsidRDefault="00AF4A62">
            <w:pPr>
              <w:rPr>
                <w:bCs/>
              </w:rPr>
            </w:pPr>
            <w:r>
              <w:rPr>
                <w:bCs/>
              </w:rPr>
              <w:t>Údržba strojov</w:t>
            </w:r>
          </w:p>
        </w:tc>
        <w:tc>
          <w:tcPr>
            <w:tcW w:w="1559" w:type="dxa"/>
            <w:tcBorders>
              <w:top w:val="single" w:sz="4" w:space="0" w:color="auto"/>
              <w:left w:val="single" w:sz="4" w:space="0" w:color="auto"/>
              <w:bottom w:val="single" w:sz="4" w:space="0" w:color="auto"/>
              <w:right w:val="single" w:sz="4" w:space="0" w:color="auto"/>
            </w:tcBorders>
            <w:hideMark/>
          </w:tcPr>
          <w:p w14:paraId="14672383" w14:textId="77777777" w:rsidR="00AF4A62" w:rsidRDefault="00AF4A62">
            <w:pPr>
              <w:jc w:val="right"/>
              <w:rPr>
                <w:bCs/>
              </w:rPr>
            </w:pPr>
            <w:r>
              <w:rPr>
                <w:bCs/>
              </w:rPr>
              <w:t>1 595</w:t>
            </w:r>
          </w:p>
        </w:tc>
        <w:tc>
          <w:tcPr>
            <w:tcW w:w="1559" w:type="dxa"/>
            <w:tcBorders>
              <w:top w:val="single" w:sz="4" w:space="0" w:color="auto"/>
              <w:left w:val="single" w:sz="4" w:space="0" w:color="auto"/>
              <w:bottom w:val="single" w:sz="4" w:space="0" w:color="auto"/>
              <w:right w:val="single" w:sz="4" w:space="0" w:color="auto"/>
            </w:tcBorders>
            <w:hideMark/>
          </w:tcPr>
          <w:p w14:paraId="53CA05C5" w14:textId="77777777" w:rsidR="00AF4A62" w:rsidRDefault="00AF4A62">
            <w:pPr>
              <w:jc w:val="right"/>
              <w:rPr>
                <w:bCs/>
              </w:rPr>
            </w:pPr>
            <w:r>
              <w:rPr>
                <w:bCs/>
              </w:rPr>
              <w:t>506</w:t>
            </w:r>
          </w:p>
        </w:tc>
        <w:tc>
          <w:tcPr>
            <w:tcW w:w="1559" w:type="dxa"/>
            <w:tcBorders>
              <w:top w:val="single" w:sz="4" w:space="0" w:color="auto"/>
              <w:left w:val="single" w:sz="4" w:space="0" w:color="auto"/>
              <w:bottom w:val="single" w:sz="4" w:space="0" w:color="auto"/>
              <w:right w:val="single" w:sz="4" w:space="0" w:color="auto"/>
            </w:tcBorders>
            <w:hideMark/>
          </w:tcPr>
          <w:p w14:paraId="084C44B7" w14:textId="77777777" w:rsidR="00AF4A62" w:rsidRDefault="00AF4A62">
            <w:pPr>
              <w:jc w:val="right"/>
              <w:rPr>
                <w:bCs/>
              </w:rPr>
            </w:pPr>
            <w:r>
              <w:rPr>
                <w:bCs/>
              </w:rPr>
              <w:t>73</w:t>
            </w:r>
          </w:p>
        </w:tc>
      </w:tr>
      <w:tr w:rsidR="00AF4A62" w14:paraId="60049C60"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7B856EE5"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8FC5495" w14:textId="77777777" w:rsidR="00AF4A62" w:rsidRDefault="00AF4A62">
            <w:pPr>
              <w:rPr>
                <w:bCs/>
              </w:rPr>
            </w:pPr>
            <w:r>
              <w:rPr>
                <w:bCs/>
              </w:rPr>
              <w:t>Údržba budovy</w:t>
            </w:r>
          </w:p>
        </w:tc>
        <w:tc>
          <w:tcPr>
            <w:tcW w:w="1559" w:type="dxa"/>
            <w:tcBorders>
              <w:top w:val="single" w:sz="4" w:space="0" w:color="auto"/>
              <w:left w:val="single" w:sz="4" w:space="0" w:color="auto"/>
              <w:bottom w:val="single" w:sz="4" w:space="0" w:color="auto"/>
              <w:right w:val="single" w:sz="4" w:space="0" w:color="auto"/>
            </w:tcBorders>
            <w:hideMark/>
          </w:tcPr>
          <w:p w14:paraId="1345A8AE" w14:textId="77777777" w:rsidR="00AF4A62" w:rsidRDefault="00AF4A62">
            <w:pPr>
              <w:jc w:val="right"/>
              <w:rPr>
                <w:bCs/>
              </w:rPr>
            </w:pPr>
            <w:r>
              <w:rPr>
                <w:bCs/>
              </w:rPr>
              <w:t>6 426</w:t>
            </w:r>
          </w:p>
        </w:tc>
        <w:tc>
          <w:tcPr>
            <w:tcW w:w="1559" w:type="dxa"/>
            <w:tcBorders>
              <w:top w:val="single" w:sz="4" w:space="0" w:color="auto"/>
              <w:left w:val="single" w:sz="4" w:space="0" w:color="auto"/>
              <w:bottom w:val="single" w:sz="4" w:space="0" w:color="auto"/>
              <w:right w:val="single" w:sz="4" w:space="0" w:color="auto"/>
            </w:tcBorders>
            <w:hideMark/>
          </w:tcPr>
          <w:p w14:paraId="7264D8CD" w14:textId="77777777" w:rsidR="00AF4A62" w:rsidRDefault="00AF4A62">
            <w:pPr>
              <w:jc w:val="right"/>
              <w:rPr>
                <w:bCs/>
              </w:rPr>
            </w:pPr>
            <w:r>
              <w:rPr>
                <w:bCs/>
              </w:rPr>
              <w:t>7 828</w:t>
            </w:r>
          </w:p>
        </w:tc>
        <w:tc>
          <w:tcPr>
            <w:tcW w:w="1559" w:type="dxa"/>
            <w:tcBorders>
              <w:top w:val="single" w:sz="4" w:space="0" w:color="auto"/>
              <w:left w:val="single" w:sz="4" w:space="0" w:color="auto"/>
              <w:bottom w:val="single" w:sz="4" w:space="0" w:color="auto"/>
              <w:right w:val="single" w:sz="4" w:space="0" w:color="auto"/>
            </w:tcBorders>
            <w:hideMark/>
          </w:tcPr>
          <w:p w14:paraId="21DE1627" w14:textId="77777777" w:rsidR="00AF4A62" w:rsidRDefault="00AF4A62">
            <w:pPr>
              <w:jc w:val="right"/>
              <w:rPr>
                <w:bCs/>
              </w:rPr>
            </w:pPr>
            <w:r>
              <w:rPr>
                <w:bCs/>
              </w:rPr>
              <w:t>9 338</w:t>
            </w:r>
          </w:p>
        </w:tc>
      </w:tr>
      <w:tr w:rsidR="00AF4A62" w14:paraId="6D172FF8"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2BEFF049"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2EE1D917" w14:textId="77777777" w:rsidR="00AF4A62" w:rsidRDefault="00AF4A62">
            <w:pPr>
              <w:rPr>
                <w:bCs/>
              </w:rPr>
            </w:pPr>
            <w:r>
              <w:rPr>
                <w:bCs/>
              </w:rPr>
              <w:t>Prenájom, preprava</w:t>
            </w:r>
          </w:p>
        </w:tc>
        <w:tc>
          <w:tcPr>
            <w:tcW w:w="1559" w:type="dxa"/>
            <w:tcBorders>
              <w:top w:val="single" w:sz="4" w:space="0" w:color="auto"/>
              <w:left w:val="single" w:sz="4" w:space="0" w:color="auto"/>
              <w:bottom w:val="single" w:sz="4" w:space="0" w:color="auto"/>
              <w:right w:val="single" w:sz="4" w:space="0" w:color="auto"/>
            </w:tcBorders>
            <w:hideMark/>
          </w:tcPr>
          <w:p w14:paraId="29522684" w14:textId="77777777" w:rsidR="00AF4A62" w:rsidRDefault="00AF4A62">
            <w:pPr>
              <w:jc w:val="right"/>
              <w:rPr>
                <w:bCs/>
              </w:rPr>
            </w:pPr>
            <w:r>
              <w:rPr>
                <w:bCs/>
              </w:rPr>
              <w:t>376</w:t>
            </w:r>
          </w:p>
        </w:tc>
        <w:tc>
          <w:tcPr>
            <w:tcW w:w="1559" w:type="dxa"/>
            <w:tcBorders>
              <w:top w:val="single" w:sz="4" w:space="0" w:color="auto"/>
              <w:left w:val="single" w:sz="4" w:space="0" w:color="auto"/>
              <w:bottom w:val="single" w:sz="4" w:space="0" w:color="auto"/>
              <w:right w:val="single" w:sz="4" w:space="0" w:color="auto"/>
            </w:tcBorders>
            <w:hideMark/>
          </w:tcPr>
          <w:p w14:paraId="4F9C63A7" w14:textId="77777777" w:rsidR="00AF4A62" w:rsidRDefault="00AF4A62">
            <w:pPr>
              <w:jc w:val="right"/>
              <w:rPr>
                <w:bCs/>
              </w:rPr>
            </w:pPr>
            <w:r>
              <w:rPr>
                <w:bCs/>
              </w:rPr>
              <w:t>16 122</w:t>
            </w:r>
          </w:p>
        </w:tc>
        <w:tc>
          <w:tcPr>
            <w:tcW w:w="1559" w:type="dxa"/>
            <w:tcBorders>
              <w:top w:val="single" w:sz="4" w:space="0" w:color="auto"/>
              <w:left w:val="single" w:sz="4" w:space="0" w:color="auto"/>
              <w:bottom w:val="single" w:sz="4" w:space="0" w:color="auto"/>
              <w:right w:val="single" w:sz="4" w:space="0" w:color="auto"/>
            </w:tcBorders>
            <w:hideMark/>
          </w:tcPr>
          <w:p w14:paraId="3DA7E55F" w14:textId="77777777" w:rsidR="00AF4A62" w:rsidRDefault="00AF4A62">
            <w:pPr>
              <w:jc w:val="right"/>
              <w:rPr>
                <w:bCs/>
              </w:rPr>
            </w:pPr>
            <w:r>
              <w:rPr>
                <w:bCs/>
              </w:rPr>
              <w:t>8 696</w:t>
            </w:r>
          </w:p>
        </w:tc>
      </w:tr>
      <w:tr w:rsidR="00AF4A62" w14:paraId="12CB9E96"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2D9841B8"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451DF6CD" w14:textId="77777777" w:rsidR="00AF4A62" w:rsidRDefault="00AF4A62">
            <w:pPr>
              <w:rPr>
                <w:bCs/>
              </w:rPr>
            </w:pPr>
            <w:r>
              <w:rPr>
                <w:bCs/>
              </w:rPr>
              <w:t>Služby</w:t>
            </w:r>
          </w:p>
        </w:tc>
        <w:tc>
          <w:tcPr>
            <w:tcW w:w="1559" w:type="dxa"/>
            <w:tcBorders>
              <w:top w:val="single" w:sz="4" w:space="0" w:color="auto"/>
              <w:left w:val="single" w:sz="4" w:space="0" w:color="auto"/>
              <w:bottom w:val="single" w:sz="4" w:space="0" w:color="auto"/>
              <w:right w:val="single" w:sz="4" w:space="0" w:color="auto"/>
            </w:tcBorders>
            <w:hideMark/>
          </w:tcPr>
          <w:p w14:paraId="2991F0D6" w14:textId="77777777" w:rsidR="00AF4A62" w:rsidRDefault="00AF4A62">
            <w:pPr>
              <w:jc w:val="right"/>
              <w:rPr>
                <w:bCs/>
              </w:rPr>
            </w:pPr>
            <w:r>
              <w:rPr>
                <w:bCs/>
              </w:rPr>
              <w:t>7 299</w:t>
            </w:r>
          </w:p>
        </w:tc>
        <w:tc>
          <w:tcPr>
            <w:tcW w:w="1559" w:type="dxa"/>
            <w:tcBorders>
              <w:top w:val="single" w:sz="4" w:space="0" w:color="auto"/>
              <w:left w:val="single" w:sz="4" w:space="0" w:color="auto"/>
              <w:bottom w:val="single" w:sz="4" w:space="0" w:color="auto"/>
              <w:right w:val="single" w:sz="4" w:space="0" w:color="auto"/>
            </w:tcBorders>
            <w:hideMark/>
          </w:tcPr>
          <w:p w14:paraId="5ED11DD4" w14:textId="77777777" w:rsidR="00AF4A62" w:rsidRDefault="00AF4A62">
            <w:pPr>
              <w:jc w:val="right"/>
              <w:rPr>
                <w:bCs/>
              </w:rPr>
            </w:pPr>
            <w:r>
              <w:rPr>
                <w:bCs/>
              </w:rPr>
              <w:t>1 027</w:t>
            </w:r>
          </w:p>
        </w:tc>
        <w:tc>
          <w:tcPr>
            <w:tcW w:w="1559" w:type="dxa"/>
            <w:tcBorders>
              <w:top w:val="single" w:sz="4" w:space="0" w:color="auto"/>
              <w:left w:val="single" w:sz="4" w:space="0" w:color="auto"/>
              <w:bottom w:val="single" w:sz="4" w:space="0" w:color="auto"/>
              <w:right w:val="single" w:sz="4" w:space="0" w:color="auto"/>
            </w:tcBorders>
            <w:hideMark/>
          </w:tcPr>
          <w:p w14:paraId="177230EC" w14:textId="77777777" w:rsidR="00AF4A62" w:rsidRDefault="00AF4A62">
            <w:pPr>
              <w:jc w:val="right"/>
              <w:rPr>
                <w:bCs/>
              </w:rPr>
            </w:pPr>
            <w:r>
              <w:rPr>
                <w:bCs/>
              </w:rPr>
              <w:t>22 839</w:t>
            </w:r>
          </w:p>
        </w:tc>
      </w:tr>
      <w:tr w:rsidR="00AF4A62" w:rsidRPr="00D855D7" w14:paraId="7B82C310" w14:textId="77777777" w:rsidTr="0007650D">
        <w:tc>
          <w:tcPr>
            <w:tcW w:w="1560" w:type="dxa"/>
            <w:vMerge/>
            <w:tcBorders>
              <w:top w:val="single" w:sz="4" w:space="0" w:color="auto"/>
              <w:left w:val="single" w:sz="4" w:space="0" w:color="auto"/>
              <w:bottom w:val="single" w:sz="4" w:space="0" w:color="auto"/>
              <w:right w:val="single" w:sz="4" w:space="0" w:color="auto"/>
            </w:tcBorders>
            <w:vAlign w:val="center"/>
            <w:hideMark/>
          </w:tcPr>
          <w:p w14:paraId="288F9398" w14:textId="77777777" w:rsidR="00AF4A62" w:rsidRDefault="00AF4A62">
            <w:pPr>
              <w:rPr>
                <w:bCs/>
              </w:rPr>
            </w:pPr>
          </w:p>
        </w:tc>
        <w:tc>
          <w:tcPr>
            <w:tcW w:w="2835" w:type="dxa"/>
            <w:tcBorders>
              <w:top w:val="single" w:sz="4" w:space="0" w:color="auto"/>
              <w:left w:val="single" w:sz="4" w:space="0" w:color="auto"/>
              <w:bottom w:val="single" w:sz="4" w:space="0" w:color="auto"/>
              <w:right w:val="single" w:sz="4" w:space="0" w:color="auto"/>
            </w:tcBorders>
            <w:hideMark/>
          </w:tcPr>
          <w:p w14:paraId="271E036A" w14:textId="77777777" w:rsidR="00AF4A62" w:rsidRPr="00D855D7" w:rsidRDefault="00AF4A62">
            <w:r w:rsidRPr="00D855D7">
              <w:t>SPOLU</w:t>
            </w:r>
          </w:p>
        </w:tc>
        <w:tc>
          <w:tcPr>
            <w:tcW w:w="1559" w:type="dxa"/>
            <w:tcBorders>
              <w:top w:val="single" w:sz="4" w:space="0" w:color="auto"/>
              <w:left w:val="single" w:sz="4" w:space="0" w:color="auto"/>
              <w:bottom w:val="single" w:sz="4" w:space="0" w:color="auto"/>
              <w:right w:val="single" w:sz="4" w:space="0" w:color="auto"/>
            </w:tcBorders>
            <w:hideMark/>
          </w:tcPr>
          <w:p w14:paraId="4575C124" w14:textId="77777777" w:rsidR="00AF4A62" w:rsidRPr="00D855D7" w:rsidRDefault="00AF4A62">
            <w:pPr>
              <w:jc w:val="right"/>
            </w:pPr>
            <w:r w:rsidRPr="00D855D7">
              <w:t>101 095</w:t>
            </w:r>
          </w:p>
        </w:tc>
        <w:tc>
          <w:tcPr>
            <w:tcW w:w="1559" w:type="dxa"/>
            <w:tcBorders>
              <w:top w:val="single" w:sz="4" w:space="0" w:color="auto"/>
              <w:left w:val="single" w:sz="4" w:space="0" w:color="auto"/>
              <w:bottom w:val="single" w:sz="4" w:space="0" w:color="auto"/>
              <w:right w:val="single" w:sz="4" w:space="0" w:color="auto"/>
            </w:tcBorders>
            <w:hideMark/>
          </w:tcPr>
          <w:p w14:paraId="517F4E6E" w14:textId="77777777" w:rsidR="00AF4A62" w:rsidRPr="00D855D7" w:rsidRDefault="00AF4A62">
            <w:pPr>
              <w:jc w:val="right"/>
            </w:pPr>
            <w:r w:rsidRPr="00D855D7">
              <w:t>98 738</w:t>
            </w:r>
          </w:p>
        </w:tc>
        <w:tc>
          <w:tcPr>
            <w:tcW w:w="1559" w:type="dxa"/>
            <w:tcBorders>
              <w:top w:val="single" w:sz="4" w:space="0" w:color="auto"/>
              <w:left w:val="single" w:sz="4" w:space="0" w:color="auto"/>
              <w:bottom w:val="single" w:sz="4" w:space="0" w:color="auto"/>
              <w:right w:val="single" w:sz="4" w:space="0" w:color="auto"/>
            </w:tcBorders>
            <w:hideMark/>
          </w:tcPr>
          <w:p w14:paraId="1BF0AF53" w14:textId="77777777" w:rsidR="00AF4A62" w:rsidRPr="00D855D7" w:rsidRDefault="00AF4A62">
            <w:pPr>
              <w:jc w:val="right"/>
            </w:pPr>
            <w:r w:rsidRPr="00D855D7">
              <w:t>198 999</w:t>
            </w:r>
          </w:p>
        </w:tc>
      </w:tr>
      <w:tr w:rsidR="00AF4A62" w14:paraId="6D13479B" w14:textId="77777777" w:rsidTr="0007650D">
        <w:tc>
          <w:tcPr>
            <w:tcW w:w="1560" w:type="dxa"/>
            <w:tcBorders>
              <w:top w:val="single" w:sz="4" w:space="0" w:color="auto"/>
              <w:left w:val="single" w:sz="4" w:space="0" w:color="auto"/>
              <w:bottom w:val="single" w:sz="4" w:space="0" w:color="auto"/>
              <w:right w:val="single" w:sz="4" w:space="0" w:color="auto"/>
            </w:tcBorders>
            <w:hideMark/>
          </w:tcPr>
          <w:p w14:paraId="62823AB1" w14:textId="77777777" w:rsidR="00AF4A62" w:rsidRDefault="00AF4A62">
            <w:pPr>
              <w:jc w:val="center"/>
              <w:rPr>
                <w:bCs/>
              </w:rPr>
            </w:pPr>
            <w:r>
              <w:rPr>
                <w:bCs/>
              </w:rPr>
              <w:t>Príjmy za budovu</w:t>
            </w:r>
          </w:p>
        </w:tc>
        <w:tc>
          <w:tcPr>
            <w:tcW w:w="2835" w:type="dxa"/>
            <w:tcBorders>
              <w:top w:val="single" w:sz="4" w:space="0" w:color="auto"/>
              <w:left w:val="single" w:sz="4" w:space="0" w:color="auto"/>
              <w:bottom w:val="single" w:sz="4" w:space="0" w:color="auto"/>
              <w:right w:val="single" w:sz="4" w:space="0" w:color="auto"/>
            </w:tcBorders>
            <w:hideMark/>
          </w:tcPr>
          <w:p w14:paraId="39127823" w14:textId="77777777" w:rsidR="00AF4A62" w:rsidRPr="00D855D7" w:rsidRDefault="00AF4A62">
            <w:r w:rsidRPr="00D855D7">
              <w:t>Nájomné</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4979668" w14:textId="77777777" w:rsidR="00AF4A62" w:rsidRPr="00D855D7" w:rsidRDefault="00AF4A62">
            <w:pPr>
              <w:jc w:val="right"/>
            </w:pPr>
            <w:r w:rsidRPr="00D855D7">
              <w:t>30 731</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671D665" w14:textId="77777777" w:rsidR="00AF4A62" w:rsidRPr="00D855D7" w:rsidRDefault="00AF4A62">
            <w:pPr>
              <w:jc w:val="right"/>
            </w:pPr>
            <w:r w:rsidRPr="00D855D7">
              <w:t>14 094</w:t>
            </w:r>
          </w:p>
        </w:tc>
        <w:tc>
          <w:tcPr>
            <w:tcW w:w="1559" w:type="dxa"/>
            <w:tcBorders>
              <w:top w:val="single" w:sz="4" w:space="0" w:color="auto"/>
              <w:left w:val="single" w:sz="4" w:space="0" w:color="auto"/>
              <w:bottom w:val="single" w:sz="4" w:space="0" w:color="auto"/>
              <w:right w:val="single" w:sz="4" w:space="0" w:color="auto"/>
            </w:tcBorders>
            <w:vAlign w:val="bottom"/>
            <w:hideMark/>
          </w:tcPr>
          <w:p w14:paraId="283AA687" w14:textId="77777777" w:rsidR="00AF4A62" w:rsidRPr="00D855D7" w:rsidRDefault="00AF4A62">
            <w:pPr>
              <w:jc w:val="right"/>
            </w:pPr>
            <w:r w:rsidRPr="00D855D7">
              <w:t>9 982</w:t>
            </w:r>
          </w:p>
        </w:tc>
      </w:tr>
    </w:tbl>
    <w:p w14:paraId="17AEF8DA" w14:textId="77777777" w:rsidR="00AF4A62" w:rsidRPr="009953D9" w:rsidRDefault="00AF4A62" w:rsidP="00D855D7">
      <w:pPr>
        <w:spacing w:line="360" w:lineRule="auto"/>
        <w:rPr>
          <w:b/>
        </w:rPr>
      </w:pPr>
    </w:p>
    <w:p w14:paraId="2E8D7A45" w14:textId="77777777" w:rsidR="00AF4A62" w:rsidRDefault="00AF4A62" w:rsidP="00D855D7">
      <w:pPr>
        <w:spacing w:line="360" w:lineRule="auto"/>
        <w:rPr>
          <w:bCs/>
        </w:rPr>
      </w:pPr>
    </w:p>
    <w:tbl>
      <w:tblPr>
        <w:tblW w:w="92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1943"/>
        <w:gridCol w:w="1943"/>
        <w:gridCol w:w="1943"/>
        <w:gridCol w:w="1418"/>
      </w:tblGrid>
      <w:tr w:rsidR="00AF4A62" w:rsidRPr="005400C5" w14:paraId="734F6674" w14:textId="77777777" w:rsidTr="0007650D">
        <w:tc>
          <w:tcPr>
            <w:tcW w:w="2026" w:type="dxa"/>
            <w:tcBorders>
              <w:top w:val="single" w:sz="4" w:space="0" w:color="auto"/>
              <w:left w:val="single" w:sz="4" w:space="0" w:color="auto"/>
              <w:bottom w:val="single" w:sz="4" w:space="0" w:color="auto"/>
              <w:right w:val="single" w:sz="4" w:space="0" w:color="auto"/>
            </w:tcBorders>
          </w:tcPr>
          <w:p w14:paraId="04986FF4" w14:textId="77777777" w:rsidR="00AF4A62" w:rsidRPr="005400C5" w:rsidRDefault="00AF4A62">
            <w:pPr>
              <w:jc w:val="center"/>
              <w:rPr>
                <w:bCs/>
              </w:rPr>
            </w:pPr>
          </w:p>
        </w:tc>
        <w:tc>
          <w:tcPr>
            <w:tcW w:w="1943" w:type="dxa"/>
            <w:tcBorders>
              <w:top w:val="single" w:sz="4" w:space="0" w:color="auto"/>
              <w:left w:val="single" w:sz="4" w:space="0" w:color="auto"/>
              <w:bottom w:val="single" w:sz="4" w:space="0" w:color="auto"/>
              <w:right w:val="single" w:sz="4" w:space="0" w:color="auto"/>
            </w:tcBorders>
            <w:hideMark/>
          </w:tcPr>
          <w:p w14:paraId="7A8E00D8" w14:textId="60269BAF" w:rsidR="005400C5" w:rsidRDefault="00AF4A62">
            <w:pPr>
              <w:jc w:val="center"/>
              <w:rPr>
                <w:bCs/>
              </w:rPr>
            </w:pPr>
            <w:r w:rsidRPr="005400C5">
              <w:rPr>
                <w:bCs/>
              </w:rPr>
              <w:t>Skutočnosť</w:t>
            </w:r>
          </w:p>
          <w:p w14:paraId="670B90AC" w14:textId="6BCD8C6C" w:rsidR="00AF4A62" w:rsidRPr="005400C5" w:rsidRDefault="00AF4A62">
            <w:pPr>
              <w:jc w:val="center"/>
              <w:rPr>
                <w:bCs/>
              </w:rPr>
            </w:pPr>
            <w:r w:rsidRPr="005400C5">
              <w:rPr>
                <w:bCs/>
              </w:rPr>
              <w:t>k 31.12.2020</w:t>
            </w:r>
          </w:p>
        </w:tc>
        <w:tc>
          <w:tcPr>
            <w:tcW w:w="1943" w:type="dxa"/>
            <w:tcBorders>
              <w:top w:val="single" w:sz="4" w:space="0" w:color="auto"/>
              <w:left w:val="single" w:sz="4" w:space="0" w:color="auto"/>
              <w:bottom w:val="single" w:sz="4" w:space="0" w:color="auto"/>
              <w:right w:val="single" w:sz="4" w:space="0" w:color="auto"/>
            </w:tcBorders>
            <w:hideMark/>
          </w:tcPr>
          <w:p w14:paraId="43D4D819" w14:textId="6814E551" w:rsidR="005400C5" w:rsidRDefault="00AF4A62">
            <w:pPr>
              <w:jc w:val="center"/>
              <w:rPr>
                <w:bCs/>
              </w:rPr>
            </w:pPr>
            <w:r w:rsidRPr="005400C5">
              <w:rPr>
                <w:bCs/>
              </w:rPr>
              <w:t>Skutočnosť</w:t>
            </w:r>
          </w:p>
          <w:p w14:paraId="41B9F6B1" w14:textId="6358FDFE" w:rsidR="00AF4A62" w:rsidRPr="005400C5" w:rsidRDefault="00AF4A62">
            <w:pPr>
              <w:jc w:val="center"/>
              <w:rPr>
                <w:bCs/>
              </w:rPr>
            </w:pPr>
            <w:r w:rsidRPr="005400C5">
              <w:rPr>
                <w:bCs/>
              </w:rPr>
              <w:t>k 31.12.2021</w:t>
            </w:r>
          </w:p>
        </w:tc>
        <w:tc>
          <w:tcPr>
            <w:tcW w:w="1943" w:type="dxa"/>
            <w:tcBorders>
              <w:top w:val="single" w:sz="4" w:space="0" w:color="auto"/>
              <w:left w:val="single" w:sz="4" w:space="0" w:color="auto"/>
              <w:bottom w:val="single" w:sz="4" w:space="0" w:color="auto"/>
              <w:right w:val="single" w:sz="4" w:space="0" w:color="auto"/>
            </w:tcBorders>
            <w:hideMark/>
          </w:tcPr>
          <w:p w14:paraId="7F2CC8A6" w14:textId="77777777" w:rsidR="005400C5" w:rsidRDefault="00AF4A62">
            <w:pPr>
              <w:jc w:val="center"/>
              <w:rPr>
                <w:bCs/>
              </w:rPr>
            </w:pPr>
            <w:r w:rsidRPr="005400C5">
              <w:rPr>
                <w:bCs/>
              </w:rPr>
              <w:t>Skutočnosť</w:t>
            </w:r>
          </w:p>
          <w:p w14:paraId="1639C6D6" w14:textId="741A8E46" w:rsidR="00AF4A62" w:rsidRPr="005400C5" w:rsidRDefault="00AF4A62">
            <w:pPr>
              <w:jc w:val="center"/>
              <w:rPr>
                <w:bCs/>
              </w:rPr>
            </w:pPr>
            <w:r w:rsidRPr="005400C5">
              <w:rPr>
                <w:bCs/>
              </w:rPr>
              <w:t>k 31.12.2022</w:t>
            </w:r>
          </w:p>
        </w:tc>
        <w:tc>
          <w:tcPr>
            <w:tcW w:w="1418" w:type="dxa"/>
            <w:tcBorders>
              <w:top w:val="single" w:sz="4" w:space="0" w:color="auto"/>
              <w:left w:val="single" w:sz="4" w:space="0" w:color="auto"/>
              <w:bottom w:val="single" w:sz="4" w:space="0" w:color="auto"/>
              <w:right w:val="single" w:sz="4" w:space="0" w:color="auto"/>
            </w:tcBorders>
            <w:hideMark/>
          </w:tcPr>
          <w:p w14:paraId="418DADC0" w14:textId="77777777" w:rsidR="00AF4A62" w:rsidRPr="005400C5" w:rsidRDefault="00AF4A62">
            <w:pPr>
              <w:jc w:val="center"/>
              <w:rPr>
                <w:bCs/>
              </w:rPr>
            </w:pPr>
            <w:r w:rsidRPr="005400C5">
              <w:rPr>
                <w:bCs/>
              </w:rPr>
              <w:t>% zmena</w:t>
            </w:r>
          </w:p>
        </w:tc>
      </w:tr>
      <w:tr w:rsidR="00AF4A62" w:rsidRPr="005400C5" w14:paraId="2165D99E" w14:textId="77777777" w:rsidTr="0007650D">
        <w:tc>
          <w:tcPr>
            <w:tcW w:w="2026" w:type="dxa"/>
            <w:tcBorders>
              <w:top w:val="single" w:sz="4" w:space="0" w:color="auto"/>
              <w:left w:val="single" w:sz="4" w:space="0" w:color="auto"/>
              <w:bottom w:val="single" w:sz="4" w:space="0" w:color="auto"/>
              <w:right w:val="single" w:sz="4" w:space="0" w:color="auto"/>
            </w:tcBorders>
            <w:hideMark/>
          </w:tcPr>
          <w:p w14:paraId="481A69D3" w14:textId="77777777" w:rsidR="00AF4A62" w:rsidRPr="005400C5" w:rsidRDefault="00AF4A62">
            <w:pPr>
              <w:rPr>
                <w:bCs/>
              </w:rPr>
            </w:pPr>
            <w:r w:rsidRPr="005400C5">
              <w:rPr>
                <w:bCs/>
              </w:rPr>
              <w:t>SPOLU VÝDAVKY</w:t>
            </w:r>
          </w:p>
        </w:tc>
        <w:tc>
          <w:tcPr>
            <w:tcW w:w="1943" w:type="dxa"/>
            <w:tcBorders>
              <w:top w:val="single" w:sz="4" w:space="0" w:color="auto"/>
              <w:left w:val="single" w:sz="4" w:space="0" w:color="auto"/>
              <w:bottom w:val="single" w:sz="4" w:space="0" w:color="auto"/>
              <w:right w:val="single" w:sz="4" w:space="0" w:color="auto"/>
            </w:tcBorders>
            <w:vAlign w:val="center"/>
            <w:hideMark/>
          </w:tcPr>
          <w:p w14:paraId="385A9CE5" w14:textId="77777777" w:rsidR="00AF4A62" w:rsidRPr="005400C5" w:rsidRDefault="00AF4A62">
            <w:pPr>
              <w:jc w:val="right"/>
              <w:rPr>
                <w:bCs/>
              </w:rPr>
            </w:pPr>
            <w:r w:rsidRPr="005400C5">
              <w:rPr>
                <w:bCs/>
              </w:rPr>
              <w:t>449 922</w:t>
            </w:r>
          </w:p>
        </w:tc>
        <w:tc>
          <w:tcPr>
            <w:tcW w:w="1943" w:type="dxa"/>
            <w:tcBorders>
              <w:top w:val="single" w:sz="4" w:space="0" w:color="auto"/>
              <w:left w:val="single" w:sz="4" w:space="0" w:color="auto"/>
              <w:bottom w:val="single" w:sz="4" w:space="0" w:color="auto"/>
              <w:right w:val="single" w:sz="4" w:space="0" w:color="auto"/>
            </w:tcBorders>
            <w:vAlign w:val="center"/>
            <w:hideMark/>
          </w:tcPr>
          <w:p w14:paraId="0741BD7C" w14:textId="77777777" w:rsidR="00AF4A62" w:rsidRPr="005400C5" w:rsidRDefault="00AF4A62">
            <w:pPr>
              <w:jc w:val="right"/>
              <w:rPr>
                <w:bCs/>
              </w:rPr>
            </w:pPr>
            <w:r w:rsidRPr="005400C5">
              <w:rPr>
                <w:bCs/>
              </w:rPr>
              <w:t>445 644</w:t>
            </w:r>
          </w:p>
        </w:tc>
        <w:tc>
          <w:tcPr>
            <w:tcW w:w="1943" w:type="dxa"/>
            <w:tcBorders>
              <w:top w:val="single" w:sz="4" w:space="0" w:color="auto"/>
              <w:left w:val="single" w:sz="4" w:space="0" w:color="auto"/>
              <w:bottom w:val="single" w:sz="4" w:space="0" w:color="auto"/>
              <w:right w:val="single" w:sz="4" w:space="0" w:color="auto"/>
            </w:tcBorders>
            <w:vAlign w:val="center"/>
            <w:hideMark/>
          </w:tcPr>
          <w:p w14:paraId="000EEBAF" w14:textId="77777777" w:rsidR="00AF4A62" w:rsidRPr="005400C5" w:rsidRDefault="00AF4A62">
            <w:pPr>
              <w:jc w:val="right"/>
              <w:rPr>
                <w:bCs/>
              </w:rPr>
            </w:pPr>
            <w:r w:rsidRPr="005400C5">
              <w:rPr>
                <w:bCs/>
              </w:rPr>
              <w:t>732 346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743D70" w14:textId="77777777" w:rsidR="00AF4A62" w:rsidRPr="005400C5" w:rsidRDefault="00AF4A62">
            <w:pPr>
              <w:jc w:val="right"/>
              <w:rPr>
                <w:bCs/>
              </w:rPr>
            </w:pPr>
            <w:r w:rsidRPr="005400C5">
              <w:rPr>
                <w:bCs/>
              </w:rPr>
              <w:t>+64,33</w:t>
            </w:r>
          </w:p>
        </w:tc>
      </w:tr>
      <w:tr w:rsidR="00AF4A62" w:rsidRPr="005400C5" w14:paraId="51354670" w14:textId="77777777" w:rsidTr="0007650D">
        <w:tc>
          <w:tcPr>
            <w:tcW w:w="2026" w:type="dxa"/>
            <w:tcBorders>
              <w:top w:val="single" w:sz="4" w:space="0" w:color="auto"/>
              <w:left w:val="single" w:sz="4" w:space="0" w:color="auto"/>
              <w:bottom w:val="single" w:sz="4" w:space="0" w:color="auto"/>
              <w:right w:val="single" w:sz="4" w:space="0" w:color="auto"/>
            </w:tcBorders>
            <w:hideMark/>
          </w:tcPr>
          <w:p w14:paraId="5B5A410A" w14:textId="77777777" w:rsidR="00AF4A62" w:rsidRPr="005400C5" w:rsidRDefault="00AF4A62">
            <w:pPr>
              <w:rPr>
                <w:bCs/>
              </w:rPr>
            </w:pPr>
            <w:r w:rsidRPr="005400C5">
              <w:rPr>
                <w:bCs/>
              </w:rPr>
              <w:t>SPOLU PRÍJMY</w:t>
            </w:r>
          </w:p>
        </w:tc>
        <w:tc>
          <w:tcPr>
            <w:tcW w:w="1943" w:type="dxa"/>
            <w:tcBorders>
              <w:top w:val="single" w:sz="4" w:space="0" w:color="auto"/>
              <w:left w:val="single" w:sz="4" w:space="0" w:color="auto"/>
              <w:bottom w:val="single" w:sz="4" w:space="0" w:color="auto"/>
              <w:right w:val="single" w:sz="4" w:space="0" w:color="auto"/>
            </w:tcBorders>
            <w:hideMark/>
          </w:tcPr>
          <w:p w14:paraId="307DF0C7" w14:textId="77777777" w:rsidR="00AF4A62" w:rsidRPr="005400C5" w:rsidRDefault="00AF4A62">
            <w:pPr>
              <w:jc w:val="right"/>
              <w:rPr>
                <w:bCs/>
              </w:rPr>
            </w:pPr>
            <w:r w:rsidRPr="005400C5">
              <w:rPr>
                <w:bCs/>
              </w:rPr>
              <w:t>78 685</w:t>
            </w:r>
          </w:p>
        </w:tc>
        <w:tc>
          <w:tcPr>
            <w:tcW w:w="1943" w:type="dxa"/>
            <w:tcBorders>
              <w:top w:val="single" w:sz="4" w:space="0" w:color="auto"/>
              <w:left w:val="single" w:sz="4" w:space="0" w:color="auto"/>
              <w:bottom w:val="single" w:sz="4" w:space="0" w:color="auto"/>
              <w:right w:val="single" w:sz="4" w:space="0" w:color="auto"/>
            </w:tcBorders>
            <w:hideMark/>
          </w:tcPr>
          <w:p w14:paraId="6A8ADB75" w14:textId="77777777" w:rsidR="00AF4A62" w:rsidRPr="005400C5" w:rsidRDefault="00AF4A62">
            <w:pPr>
              <w:jc w:val="right"/>
              <w:rPr>
                <w:bCs/>
              </w:rPr>
            </w:pPr>
            <w:r w:rsidRPr="005400C5">
              <w:rPr>
                <w:bCs/>
              </w:rPr>
              <w:t>16 950</w:t>
            </w:r>
          </w:p>
        </w:tc>
        <w:tc>
          <w:tcPr>
            <w:tcW w:w="1943" w:type="dxa"/>
            <w:tcBorders>
              <w:top w:val="single" w:sz="4" w:space="0" w:color="auto"/>
              <w:left w:val="single" w:sz="4" w:space="0" w:color="auto"/>
              <w:bottom w:val="single" w:sz="4" w:space="0" w:color="auto"/>
              <w:right w:val="single" w:sz="4" w:space="0" w:color="auto"/>
            </w:tcBorders>
            <w:hideMark/>
          </w:tcPr>
          <w:p w14:paraId="6C11F72F" w14:textId="77777777" w:rsidR="00AF4A62" w:rsidRPr="005400C5" w:rsidRDefault="00AF4A62">
            <w:pPr>
              <w:jc w:val="right"/>
              <w:rPr>
                <w:bCs/>
              </w:rPr>
            </w:pPr>
            <w:r w:rsidRPr="005400C5">
              <w:rPr>
                <w:bCs/>
              </w:rPr>
              <w:t>153 124</w:t>
            </w:r>
          </w:p>
        </w:tc>
        <w:tc>
          <w:tcPr>
            <w:tcW w:w="1418" w:type="dxa"/>
            <w:tcBorders>
              <w:top w:val="single" w:sz="4" w:space="0" w:color="auto"/>
              <w:left w:val="single" w:sz="4" w:space="0" w:color="auto"/>
              <w:bottom w:val="single" w:sz="4" w:space="0" w:color="auto"/>
              <w:right w:val="single" w:sz="4" w:space="0" w:color="auto"/>
            </w:tcBorders>
            <w:hideMark/>
          </w:tcPr>
          <w:p w14:paraId="0844C48F" w14:textId="77777777" w:rsidR="00AF4A62" w:rsidRPr="005400C5" w:rsidRDefault="00AF4A62">
            <w:pPr>
              <w:jc w:val="right"/>
              <w:rPr>
                <w:bCs/>
              </w:rPr>
            </w:pPr>
            <w:r w:rsidRPr="005400C5">
              <w:rPr>
                <w:bCs/>
              </w:rPr>
              <w:t>+803,39</w:t>
            </w:r>
          </w:p>
        </w:tc>
      </w:tr>
    </w:tbl>
    <w:p w14:paraId="03DC2223" w14:textId="77777777" w:rsidR="00AF4A62" w:rsidRDefault="00AF4A62" w:rsidP="00D855D7">
      <w:pPr>
        <w:spacing w:line="360" w:lineRule="auto"/>
        <w:rPr>
          <w:bCs/>
        </w:rPr>
      </w:pPr>
    </w:p>
    <w:p w14:paraId="5F1F2ED7" w14:textId="77777777" w:rsidR="0007650D" w:rsidRDefault="0007650D" w:rsidP="00D855D7">
      <w:pPr>
        <w:spacing w:line="360" w:lineRule="auto"/>
        <w:rPr>
          <w:bCs/>
        </w:rPr>
      </w:pPr>
    </w:p>
    <w:p w14:paraId="33E8C52B" w14:textId="77777777" w:rsidR="0007650D" w:rsidRDefault="0007650D" w:rsidP="00D855D7">
      <w:pPr>
        <w:spacing w:line="360" w:lineRule="auto"/>
        <w:rPr>
          <w:bCs/>
        </w:rPr>
      </w:pPr>
    </w:p>
    <w:p w14:paraId="2F165E53" w14:textId="77777777" w:rsidR="00AF4A62" w:rsidRDefault="00AF4A62" w:rsidP="00D855D7">
      <w:pPr>
        <w:spacing w:line="360" w:lineRule="auto"/>
        <w:rPr>
          <w:b/>
          <w:bCs/>
        </w:rPr>
      </w:pPr>
      <w:r>
        <w:rPr>
          <w:b/>
          <w:bCs/>
        </w:rPr>
        <w:lastRenderedPageBreak/>
        <w:t xml:space="preserve">Personálne výdavky: </w:t>
      </w:r>
    </w:p>
    <w:p w14:paraId="082D662E" w14:textId="5F5B7EE8" w:rsidR="00AF4A62" w:rsidRDefault="00AF4A62" w:rsidP="00D855D7">
      <w:pPr>
        <w:spacing w:line="360" w:lineRule="auto"/>
        <w:jc w:val="both"/>
        <w:rPr>
          <w:bCs/>
        </w:rPr>
      </w:pPr>
      <w:r>
        <w:rPr>
          <w:bCs/>
        </w:rPr>
        <w:t>Predstavujú výdavky na mzdy, odmeny, odvody, cestovné, stravovanie, dohody, náhrada za PN a OČR, odstupné a rekreačné poukazy. Výdavky medziročne vzrástli o 31</w:t>
      </w:r>
      <w:r w:rsidR="005400C5">
        <w:rPr>
          <w:bCs/>
        </w:rPr>
        <w:t> </w:t>
      </w:r>
      <w:r>
        <w:rPr>
          <w:bCs/>
        </w:rPr>
        <w:t>370</w:t>
      </w:r>
      <w:r w:rsidR="005400C5">
        <w:rPr>
          <w:bCs/>
        </w:rPr>
        <w:t>,-</w:t>
      </w:r>
      <w:r>
        <w:rPr>
          <w:bCs/>
        </w:rPr>
        <w:t xml:space="preserve"> EUR t.j. nárast o 10,99 % EUR</w:t>
      </w:r>
    </w:p>
    <w:p w14:paraId="50B5A5E3" w14:textId="77777777" w:rsidR="00AF4A62" w:rsidRDefault="00AF4A62" w:rsidP="00D855D7">
      <w:pPr>
        <w:spacing w:line="360" w:lineRule="auto"/>
        <w:rPr>
          <w:b/>
          <w:highlight w:val="yellow"/>
        </w:rPr>
      </w:pPr>
      <w:r>
        <w:rPr>
          <w:b/>
        </w:rPr>
        <w:t xml:space="preserve">Výdavky na zabezpečenie kultúrnych podujatí: </w:t>
      </w:r>
    </w:p>
    <w:p w14:paraId="63A9D1A0" w14:textId="77777777" w:rsidR="00AF4A62" w:rsidRDefault="00AF4A62" w:rsidP="00D855D7">
      <w:pPr>
        <w:spacing w:line="360" w:lineRule="auto"/>
        <w:jc w:val="both"/>
      </w:pPr>
      <w:r>
        <w:t>Predstavujú výdavky na materiálne zabezpečenie kultúrnych podujatí,  pohonné hmoty, poštové a kuriérske služby v súvislosti s prepravou filmov, cestovné výdavky, honoráre, výdavky na propagáciu, služby (tlač plagátov), poplatky autorskému ochrannému zväzu (poplatky filmovým spoločnostiam za požičovné filmov a autorskému ochrannému zväzu za používanie hudobných diel- výdavky spojené s 50 % odvodom tržieb zo vstupného v kine pre distribútorov filmov), Tieto výdavky boli použité na zabezpečenie realizácie kultúrnych podujatí. Výrazne vyššie výdavky v porovnaní s predchádzajúcim obdobím súvisia jednak s ukončením  protipandemických opatrení a tiež ukončenou rekonštrukciou a spustenou do prevádzky budovu DK Šaľa.  Dom kultúry sa po rekonštrukcii znovu otvoril 6.5.2022 podujatím – Májová veselica. Pri príležitosti znovuotvorenia zamestnanci MsKS zorganizovali podujatia rôzneho žánru, ktoré sa konali počas nasledujúcich týždňov: Smejko a Tanculienka, SĽUK, Ifjú Szivek, RND: Mužské oddelenie, Disko party s Milanom Lieskovským, Večer pre seniorov, Monarchia Operett, Galaprogram FS Šaľan. Po dvojročnej odmlke sa uskutočnila aj celoštátna postupová súťaž a prehliadka detskej dramatickej tvorivosti – Zlatá priadka Šaľa 2022. Toto 4-dňové podujatie finančne podporili: Fond na podporu umenia (13 000 EUR), Národné osvetové centrum (3 500 EUR) a Regionálny úrad školskej správy v Nitre (4 600 EUR). Podujatia v rámci Kultúrneho leta sa konali každý piatok na nádvorí Renesančného kaštieľa. Otváracím podujatím bolo slávnostné odovzdávanie ocenení - Tvorivý čin roka 2021. Nasledovali koncerty: Juraj Zaujec, Dream to play, Ľubo Virág, Ivanna Bagová, A capella Hlasy, Operetkvintet. Kultúrne leto tradične ukončil Koncert žiakov Rity Záležákovej. Do súťaže vo varení guláša sa obyvatelia mohli zapojiť v prvú júlovú sobotu na pláži v Šali. Počas leta sa nezabudlo ani na tých najmenších. 15.7. pre nich MsKS zorganizovalo koncert obľúbeného interpreta – Mira Jaroša, ktorý sa v rámci svojej Tobogan tour zastavil aj na amfiteátri v Šali.</w:t>
      </w:r>
    </w:p>
    <w:p w14:paraId="04DBD101" w14:textId="39D10AF1" w:rsidR="00AF4A62" w:rsidRDefault="00AF4A62" w:rsidP="00D855D7">
      <w:pPr>
        <w:spacing w:line="360" w:lineRule="auto"/>
        <w:rPr>
          <w:b/>
        </w:rPr>
      </w:pPr>
      <w:r>
        <w:rPr>
          <w:b/>
          <w:iCs/>
        </w:rPr>
        <w:t>Výdavky na zabezpečenie prevádzky:</w:t>
      </w:r>
    </w:p>
    <w:p w14:paraId="7FEDB9B9" w14:textId="77777777" w:rsidR="00AF4A62" w:rsidRDefault="00AF4A62" w:rsidP="00D855D7">
      <w:pPr>
        <w:spacing w:line="360" w:lineRule="auto"/>
        <w:jc w:val="both"/>
        <w:rPr>
          <w:bCs/>
        </w:rPr>
      </w:pPr>
      <w:r>
        <w:rPr>
          <w:bCs/>
        </w:rPr>
        <w:t>Predstavujú výdavky na energie, materiálne zabezpečenie, opravy a údržbu, prenájom a služby. V roku 2022 boli okrem réžií realizované nasledovné výdavky (sumy sú uvedené v tabuľke nad textom):</w:t>
      </w:r>
    </w:p>
    <w:p w14:paraId="5DFAEE68" w14:textId="77777777" w:rsidR="00AF4A62" w:rsidRDefault="00AF4A62" w:rsidP="0007650D">
      <w:pPr>
        <w:numPr>
          <w:ilvl w:val="0"/>
          <w:numId w:val="28"/>
        </w:numPr>
        <w:spacing w:line="360" w:lineRule="auto"/>
        <w:ind w:left="426" w:hanging="426"/>
        <w:jc w:val="both"/>
        <w:rPr>
          <w:bCs/>
        </w:rPr>
      </w:pPr>
      <w:r>
        <w:rPr>
          <w:bCs/>
        </w:rPr>
        <w:lastRenderedPageBreak/>
        <w:t xml:space="preserve">Interiérové vybavenie: </w:t>
      </w:r>
      <w:r>
        <w:t>interiérové dvere a prahy, strhávanie PVC, nivelizácia, brúsenie podkladu, pokládka PVC, montáž eloxovaných soklových hrán, schodové hrtany, soklové lišty, 400 ks stoličiek, 75 ks reštauračných stolov, 8 ks banketových stolov, 7 ks konferenčných stolov, 12 ks kresiel, 8 ks gaučov.</w:t>
      </w:r>
    </w:p>
    <w:p w14:paraId="7E9903E3" w14:textId="22B184B5" w:rsidR="00AF4A62" w:rsidRDefault="00AF4A62" w:rsidP="0007650D">
      <w:pPr>
        <w:numPr>
          <w:ilvl w:val="0"/>
          <w:numId w:val="28"/>
        </w:numPr>
        <w:spacing w:line="360" w:lineRule="auto"/>
        <w:ind w:left="426" w:hanging="426"/>
        <w:jc w:val="both"/>
        <w:rPr>
          <w:bCs/>
        </w:rPr>
      </w:pPr>
      <w:r>
        <w:rPr>
          <w:bCs/>
        </w:rPr>
        <w:t>Prevádzkové stroje a telekomunikačná technika: dodávka a montáž hlasového zariadenia</w:t>
      </w:r>
      <w:r w:rsidR="008E6EE5">
        <w:rPr>
          <w:bCs/>
        </w:rPr>
        <w:t xml:space="preserve">   </w:t>
      </w:r>
      <w:r>
        <w:rPr>
          <w:bCs/>
        </w:rPr>
        <w:t>a</w:t>
      </w:r>
      <w:r>
        <w:rPr>
          <w:b/>
          <w:bCs/>
        </w:rPr>
        <w:t xml:space="preserve"> </w:t>
      </w:r>
      <w:r>
        <w:t xml:space="preserve">telefónneho systému </w:t>
      </w:r>
      <w:r>
        <w:rPr>
          <w:bCs/>
        </w:rPr>
        <w:t>na budovu a do</w:t>
      </w:r>
      <w:r>
        <w:rPr>
          <w:b/>
          <w:bCs/>
        </w:rPr>
        <w:t xml:space="preserve"> </w:t>
      </w:r>
      <w:r>
        <w:rPr>
          <w:bCs/>
        </w:rPr>
        <w:t xml:space="preserve">miestností, </w:t>
      </w:r>
      <w:r>
        <w:t>rozšírenie kamerového systému,</w:t>
      </w:r>
      <w:r>
        <w:rPr>
          <w:bCs/>
        </w:rPr>
        <w:t xml:space="preserve"> montáž audio - intercom do portálov DK, 2ks vitrínové chladničky, generátor elektrickej energie, switch, 2 ks router, umývačka riadu, 3ks hygienické multifunkčné kiosky, chladnička, svietidlá, vybavenie bufetu, projektor.</w:t>
      </w:r>
    </w:p>
    <w:p w14:paraId="4F37222F" w14:textId="77777777" w:rsidR="00AF4A62" w:rsidRDefault="00AF4A62" w:rsidP="0007650D">
      <w:pPr>
        <w:numPr>
          <w:ilvl w:val="0"/>
          <w:numId w:val="29"/>
        </w:numPr>
        <w:spacing w:line="360" w:lineRule="auto"/>
        <w:ind w:left="426" w:hanging="426"/>
        <w:jc w:val="both"/>
        <w:rPr>
          <w:color w:val="000000"/>
        </w:rPr>
      </w:pPr>
      <w:r>
        <w:rPr>
          <w:bCs/>
        </w:rPr>
        <w:t>Technika, softvér, licencie:</w:t>
      </w:r>
      <w:r>
        <w:t xml:space="preserve"> </w:t>
      </w:r>
      <w:r>
        <w:rPr>
          <w:bCs/>
        </w:rPr>
        <w:t xml:space="preserve">tlačiarne do kancelárie vedúceho a do pokladne DK, klávesnica do premietacej kabíny, technické vybavenie do DK, technika na ozvučenie pešej zóny, každoročná platba za softvér na predaj vstupeniek (Cinemaware), </w:t>
      </w:r>
      <w:r>
        <w:rPr>
          <w:color w:val="000000"/>
        </w:rPr>
        <w:t>predĺženie licencie webovej stránky FS Šaľan.</w:t>
      </w:r>
    </w:p>
    <w:p w14:paraId="112755B2" w14:textId="5B6C7CF9" w:rsidR="00AF4A62" w:rsidRDefault="00AF4A62" w:rsidP="0007650D">
      <w:pPr>
        <w:numPr>
          <w:ilvl w:val="0"/>
          <w:numId w:val="28"/>
        </w:numPr>
        <w:spacing w:line="360" w:lineRule="auto"/>
        <w:ind w:left="426" w:hanging="426"/>
        <w:jc w:val="both"/>
        <w:rPr>
          <w:bCs/>
        </w:rPr>
      </w:pPr>
      <w:r>
        <w:rPr>
          <w:bCs/>
        </w:rPr>
        <w:t>Materiál: čistiace prostriedky, h</w:t>
      </w:r>
      <w:r>
        <w:rPr>
          <w:iCs/>
        </w:rPr>
        <w:t>ygienické potreby a materiál na bežnú prevádzku,</w:t>
      </w:r>
      <w:r>
        <w:t xml:space="preserve"> </w:t>
      </w:r>
      <w:r>
        <w:rPr>
          <w:iCs/>
        </w:rPr>
        <w:t>rohože, papierové utierky, toaletný papier, difuzéry, vonkajšie kvetináče, trezor, OSB dosky.</w:t>
      </w:r>
    </w:p>
    <w:p w14:paraId="2D0F415E" w14:textId="6C033133" w:rsidR="00AF4A62" w:rsidRDefault="00AF4A62" w:rsidP="0007650D">
      <w:pPr>
        <w:numPr>
          <w:ilvl w:val="0"/>
          <w:numId w:val="28"/>
        </w:numPr>
        <w:spacing w:line="360" w:lineRule="auto"/>
        <w:ind w:left="426" w:hanging="426"/>
        <w:jc w:val="both"/>
        <w:rPr>
          <w:bCs/>
        </w:rPr>
      </w:pPr>
      <w:r>
        <w:rPr>
          <w:iCs/>
        </w:rPr>
        <w:t>Údržba:</w:t>
      </w:r>
      <w:r>
        <w:t xml:space="preserve"> </w:t>
      </w:r>
      <w:r>
        <w:rPr>
          <w:iCs/>
        </w:rPr>
        <w:t>odstránenie, likvidácia a celoplošné lepenie PVC a koberca,</w:t>
      </w:r>
      <w:r>
        <w:t xml:space="preserve"> </w:t>
      </w:r>
      <w:r>
        <w:rPr>
          <w:iCs/>
        </w:rPr>
        <w:t>údržba a servis dávkovačov toaletného papiera a mydla, inštalácia a montáž - kabeláže, dátova zásuvka, zapojenie switcha, inštalácia a doplnenie elektrických rozvodov, výroba, montáž a dodávka nerezového madla a vonkajšieho zábradlia na schodisko,</w:t>
      </w:r>
      <w:r>
        <w:t xml:space="preserve"> </w:t>
      </w:r>
      <w:r>
        <w:rPr>
          <w:iCs/>
        </w:rPr>
        <w:t>montáž stropu, demontáž časti obkladu a vyspravenie steny, oprava rozvádzačov,</w:t>
      </w:r>
      <w:r>
        <w:t xml:space="preserve"> </w:t>
      </w:r>
      <w:r>
        <w:rPr>
          <w:iCs/>
        </w:rPr>
        <w:t xml:space="preserve">montáž a inštalácia 3 ks pracovných svetiel. </w:t>
      </w:r>
    </w:p>
    <w:p w14:paraId="3D4B735D" w14:textId="77777777" w:rsidR="00AF4A62" w:rsidRDefault="00AF4A62" w:rsidP="0007650D">
      <w:pPr>
        <w:numPr>
          <w:ilvl w:val="0"/>
          <w:numId w:val="28"/>
        </w:numPr>
        <w:spacing w:line="360" w:lineRule="auto"/>
        <w:ind w:left="426" w:hanging="426"/>
        <w:jc w:val="both"/>
        <w:rPr>
          <w:bCs/>
        </w:rPr>
      </w:pPr>
      <w:r>
        <w:rPr>
          <w:iCs/>
        </w:rPr>
        <w:t>Nájomné za alarm a prenájom priestorov v budove MeT Šaľa.</w:t>
      </w:r>
    </w:p>
    <w:p w14:paraId="129583D1" w14:textId="77777777" w:rsidR="00AF4A62" w:rsidRDefault="00AF4A62" w:rsidP="0007650D">
      <w:pPr>
        <w:numPr>
          <w:ilvl w:val="0"/>
          <w:numId w:val="28"/>
        </w:numPr>
        <w:spacing w:line="360" w:lineRule="auto"/>
        <w:ind w:left="426" w:hanging="426"/>
        <w:jc w:val="both"/>
        <w:rPr>
          <w:bCs/>
        </w:rPr>
      </w:pPr>
      <w:r>
        <w:rPr>
          <w:iCs/>
        </w:rPr>
        <w:t>Prenájom:</w:t>
      </w:r>
      <w:r>
        <w:t xml:space="preserve"> </w:t>
      </w:r>
      <w:r>
        <w:rPr>
          <w:iCs/>
        </w:rPr>
        <w:t>ozvučovacej techniky, pódia, zastrešenia, toaliet, elektrocentrály, mobilného oplotenia na podujatia (Večianske slávnosti, Šaliansky jarmok, Kultúrne leto, koncert Miro Jaroš)</w:t>
      </w:r>
    </w:p>
    <w:p w14:paraId="0CEE91EA" w14:textId="61CF1AC5" w:rsidR="00AF4A62" w:rsidRDefault="00AF4A62" w:rsidP="0007650D">
      <w:pPr>
        <w:numPr>
          <w:ilvl w:val="0"/>
          <w:numId w:val="28"/>
        </w:numPr>
        <w:spacing w:line="360" w:lineRule="auto"/>
        <w:ind w:left="426" w:hanging="426"/>
        <w:jc w:val="both"/>
        <w:rPr>
          <w:bCs/>
        </w:rPr>
      </w:pPr>
      <w:r>
        <w:rPr>
          <w:iCs/>
        </w:rPr>
        <w:t xml:space="preserve">Služby: výroba reklamnej tabule, montáž surround reproduktorov v kine, inštalácia </w:t>
      </w:r>
      <w:r w:rsidR="005400C5">
        <w:rPr>
          <w:iCs/>
        </w:rPr>
        <w:t xml:space="preserve">          </w:t>
      </w:r>
      <w:r>
        <w:rPr>
          <w:iCs/>
        </w:rPr>
        <w:t xml:space="preserve"> a montáž projektora, profylaktická prehliadka, výroba a dodávka obloženia vešiakov, servis, nastavenie a revízia kina, úradná skúška, revízia a oprava motorických </w:t>
      </w:r>
      <w:r w:rsidR="005400C5">
        <w:rPr>
          <w:iCs/>
        </w:rPr>
        <w:t xml:space="preserve">                     </w:t>
      </w:r>
      <w:r>
        <w:rPr>
          <w:iCs/>
        </w:rPr>
        <w:t xml:space="preserve">a javiskových ťahov, umytie a vyčistenie okien, presklených častí, okenných rámov </w:t>
      </w:r>
      <w:r w:rsidR="005400C5">
        <w:rPr>
          <w:iCs/>
        </w:rPr>
        <w:t xml:space="preserve">          </w:t>
      </w:r>
      <w:r>
        <w:rPr>
          <w:iCs/>
        </w:rPr>
        <w:t>a parapetov na budove, výroba a montáž šatňového pultu a pracovného stola do pokladne, revízie, odborné skúšky,</w:t>
      </w:r>
      <w:r>
        <w:t xml:space="preserve"> </w:t>
      </w:r>
      <w:r>
        <w:rPr>
          <w:iCs/>
        </w:rPr>
        <w:t>deratizácia a dezinfekcia, upratovacie služby.</w:t>
      </w:r>
    </w:p>
    <w:p w14:paraId="37607F32" w14:textId="77777777" w:rsidR="00AF4A62" w:rsidRDefault="00AF4A62" w:rsidP="0007650D">
      <w:pPr>
        <w:spacing w:line="360" w:lineRule="auto"/>
        <w:ind w:left="426" w:hanging="426"/>
        <w:jc w:val="both"/>
        <w:rPr>
          <w:b/>
          <w:bCs/>
        </w:rPr>
      </w:pPr>
    </w:p>
    <w:p w14:paraId="0BFC7C0E" w14:textId="2F00719D" w:rsidR="00AF4A62" w:rsidRDefault="00AF4A62" w:rsidP="00D855D7">
      <w:pPr>
        <w:spacing w:line="360" w:lineRule="auto"/>
        <w:jc w:val="both"/>
        <w:rPr>
          <w:b/>
          <w:bCs/>
        </w:rPr>
      </w:pPr>
      <w:r>
        <w:rPr>
          <w:b/>
        </w:rPr>
        <w:lastRenderedPageBreak/>
        <w:t>Kapitálové výdavky</w:t>
      </w:r>
      <w:r>
        <w:t xml:space="preserve"> vo výške </w:t>
      </w:r>
      <w:r>
        <w:rPr>
          <w:bCs/>
        </w:rPr>
        <w:t>1 210</w:t>
      </w:r>
      <w:r w:rsidR="005400C5">
        <w:rPr>
          <w:bCs/>
        </w:rPr>
        <w:t> </w:t>
      </w:r>
      <w:r>
        <w:rPr>
          <w:bCs/>
        </w:rPr>
        <w:t>008</w:t>
      </w:r>
      <w:r w:rsidR="005400C5">
        <w:rPr>
          <w:bCs/>
        </w:rPr>
        <w:t xml:space="preserve">,- </w:t>
      </w:r>
      <w:r>
        <w:rPr>
          <w:bCs/>
        </w:rPr>
        <w:t>EUR boli p</w:t>
      </w:r>
      <w:r>
        <w:t>oužité na rekonštrukciu DK Šaľa. Z tejto sumy boli výdavky na 10 ks germicídnych čističov vzduchu vo výške 19</w:t>
      </w:r>
      <w:r w:rsidR="005400C5">
        <w:t> </w:t>
      </w:r>
      <w:r>
        <w:t>913</w:t>
      </w:r>
      <w:r w:rsidR="005400C5">
        <w:t>,-</w:t>
      </w:r>
      <w:r>
        <w:t xml:space="preserve"> EUR a výdavky na dodanie a montáž projekčnej plochy boli vo výške 8</w:t>
      </w:r>
      <w:r w:rsidR="005400C5">
        <w:t> </w:t>
      </w:r>
      <w:r>
        <w:t>378</w:t>
      </w:r>
      <w:r w:rsidR="005400C5">
        <w:t>,-</w:t>
      </w:r>
      <w:r>
        <w:t xml:space="preserve"> EUR. Výdavky na rekonštrukciu kinosály a výmenu sedadiel boli v sume 77</w:t>
      </w:r>
      <w:r w:rsidR="005400C5">
        <w:t> </w:t>
      </w:r>
      <w:r>
        <w:t>936</w:t>
      </w:r>
      <w:r w:rsidR="005400C5">
        <w:t>,-</w:t>
      </w:r>
      <w:r>
        <w:t xml:space="preserve"> EUR (z toho sedačky boli v sume 57</w:t>
      </w:r>
      <w:r w:rsidR="005400C5">
        <w:t> </w:t>
      </w:r>
      <w:r>
        <w:t>888</w:t>
      </w:r>
      <w:r w:rsidR="005400C5">
        <w:t>,-</w:t>
      </w:r>
      <w:r>
        <w:t xml:space="preserve"> EUR a zvyšná suma predstavovala výdavky za stupňovanie v interiéri pre preukazovanie spolufinancovania v rámci dotácie z Audiovizuálneho fondu – 37</w:t>
      </w:r>
      <w:r w:rsidR="005400C5">
        <w:t> </w:t>
      </w:r>
      <w:r>
        <w:t>000</w:t>
      </w:r>
      <w:r w:rsidR="005400C5">
        <w:t>,-</w:t>
      </w:r>
      <w:r>
        <w:t xml:space="preserve"> EUR). </w:t>
      </w:r>
    </w:p>
    <w:p w14:paraId="702FE539" w14:textId="634A9491" w:rsidR="00AF4A62" w:rsidRDefault="00AF4A62" w:rsidP="00D855D7">
      <w:pPr>
        <w:spacing w:line="360" w:lineRule="auto"/>
        <w:jc w:val="both"/>
      </w:pPr>
      <w:r>
        <w:t>Najväčšie výdavky súviseli s úhradou faktúr za Rekonštrukciu DK – exteriér v zmysle zmluvy č. 702/2020 a jej dodatkov za výdavky projektu spolufinancovaného zo ŠF EÚ a to výdavky vo výške cca 425</w:t>
      </w:r>
      <w:r w:rsidR="005400C5">
        <w:t> </w:t>
      </w:r>
      <w:r>
        <w:t>000</w:t>
      </w:r>
      <w:r w:rsidR="005400C5">
        <w:t>,-</w:t>
      </w:r>
      <w:r>
        <w:t xml:space="preserve"> EUR (fasáda, strecha, okná) a výdavky za stavebné práce - interiér 1. splátka z ceny diela Rekonštrukcia interiéru - 25 % z ceny diela cca. 499</w:t>
      </w:r>
      <w:r w:rsidR="005400C5">
        <w:t> </w:t>
      </w:r>
      <w:r>
        <w:t>000</w:t>
      </w:r>
      <w:r w:rsidR="005400C5">
        <w:t>,-</w:t>
      </w:r>
      <w:r>
        <w:t xml:space="preserve"> EUR.</w:t>
      </w:r>
    </w:p>
    <w:p w14:paraId="7879A820" w14:textId="3F327151" w:rsidR="00AF4A62" w:rsidRDefault="00AF4A62" w:rsidP="00D855D7">
      <w:pPr>
        <w:spacing w:line="360" w:lineRule="auto"/>
        <w:jc w:val="both"/>
      </w:pPr>
      <w:r>
        <w:t>Ďalšie výdavky boli:</w:t>
      </w:r>
    </w:p>
    <w:p w14:paraId="6E33CD88" w14:textId="77777777" w:rsidR="00AF4A62" w:rsidRDefault="00AF4A62" w:rsidP="0007650D">
      <w:pPr>
        <w:numPr>
          <w:ilvl w:val="0"/>
          <w:numId w:val="29"/>
        </w:numPr>
        <w:spacing w:line="360" w:lineRule="auto"/>
        <w:ind w:left="426" w:hanging="426"/>
        <w:jc w:val="both"/>
      </w:pPr>
      <w:r>
        <w:t xml:space="preserve">výkon stavebného dozoru, </w:t>
      </w:r>
    </w:p>
    <w:p w14:paraId="5460C8A0" w14:textId="77777777" w:rsidR="00AF4A62" w:rsidRDefault="00AF4A62" w:rsidP="0007650D">
      <w:pPr>
        <w:numPr>
          <w:ilvl w:val="0"/>
          <w:numId w:val="29"/>
        </w:numPr>
        <w:spacing w:line="360" w:lineRule="auto"/>
        <w:ind w:left="426" w:hanging="426"/>
        <w:jc w:val="both"/>
      </w:pPr>
      <w:r>
        <w:t xml:space="preserve">autorského dozoru, </w:t>
      </w:r>
    </w:p>
    <w:p w14:paraId="1FFD8376" w14:textId="77777777" w:rsidR="00AF4A62" w:rsidRDefault="00AF4A62" w:rsidP="0007650D">
      <w:pPr>
        <w:numPr>
          <w:ilvl w:val="0"/>
          <w:numId w:val="29"/>
        </w:numPr>
        <w:spacing w:line="360" w:lineRule="auto"/>
        <w:ind w:left="426" w:hanging="426"/>
      </w:pPr>
      <w:r>
        <w:t>Hydraulické vyregulovanie sústavy ÚK - PS MOS s.r.o.</w:t>
      </w:r>
    </w:p>
    <w:p w14:paraId="5BA8F778" w14:textId="77777777" w:rsidR="00AF4A62" w:rsidRDefault="00AF4A62" w:rsidP="0007650D">
      <w:pPr>
        <w:numPr>
          <w:ilvl w:val="0"/>
          <w:numId w:val="29"/>
        </w:numPr>
        <w:spacing w:line="360" w:lineRule="auto"/>
        <w:ind w:left="426" w:hanging="426"/>
      </w:pPr>
      <w:r>
        <w:t>Meranie a regulácia  – Menert s.r.o.</w:t>
      </w:r>
    </w:p>
    <w:p w14:paraId="7C2A99DF" w14:textId="77777777" w:rsidR="00AF4A62" w:rsidRDefault="00AF4A62" w:rsidP="0007650D">
      <w:pPr>
        <w:numPr>
          <w:ilvl w:val="0"/>
          <w:numId w:val="29"/>
        </w:numPr>
        <w:spacing w:line="360" w:lineRule="auto"/>
        <w:ind w:left="426" w:hanging="426"/>
      </w:pPr>
      <w:r>
        <w:t>Doplnkové kovové nerezové konštrukcie podľa požiadaviek Inšpektorátu práce, kovové konštrukcie – zábrany na streche v priestore átria (zábradlia, madlá a pod.) – HM nont, Menert s.r.o., RAU Nitra s.r.o.</w:t>
      </w:r>
    </w:p>
    <w:p w14:paraId="095DF3B4" w14:textId="77777777" w:rsidR="00AF4A62" w:rsidRDefault="00AF4A62" w:rsidP="0007650D">
      <w:pPr>
        <w:numPr>
          <w:ilvl w:val="0"/>
          <w:numId w:val="29"/>
        </w:numPr>
        <w:spacing w:line="360" w:lineRule="auto"/>
        <w:ind w:left="426" w:hanging="426"/>
      </w:pPr>
      <w:r>
        <w:t>Slaboprúd - kompletáž, príprava pre kamerový systém – Šimulčík MLS</w:t>
      </w:r>
    </w:p>
    <w:p w14:paraId="745B053F" w14:textId="77777777" w:rsidR="00AF4A62" w:rsidRDefault="00AF4A62" w:rsidP="0007650D">
      <w:pPr>
        <w:numPr>
          <w:ilvl w:val="0"/>
          <w:numId w:val="29"/>
        </w:numPr>
        <w:spacing w:line="360" w:lineRule="auto"/>
        <w:ind w:left="426" w:hanging="426"/>
      </w:pPr>
      <w:r>
        <w:t>Doplňujúce požiarne dvere – Menert s.r.o.</w:t>
      </w:r>
    </w:p>
    <w:p w14:paraId="62E53F51" w14:textId="77777777" w:rsidR="00AF4A62" w:rsidRDefault="00AF4A62" w:rsidP="0007650D">
      <w:pPr>
        <w:numPr>
          <w:ilvl w:val="0"/>
          <w:numId w:val="29"/>
        </w:numPr>
        <w:spacing w:line="360" w:lineRule="auto"/>
        <w:ind w:left="426" w:hanging="426"/>
      </w:pPr>
      <w:r>
        <w:t>Baffle na strope vo vestibule pred estrádnou sálou - Obiffon s.r.o.</w:t>
      </w:r>
    </w:p>
    <w:p w14:paraId="0FBAE2F7" w14:textId="77777777" w:rsidR="00AF4A62" w:rsidRDefault="00AF4A62" w:rsidP="0007650D">
      <w:pPr>
        <w:numPr>
          <w:ilvl w:val="0"/>
          <w:numId w:val="29"/>
        </w:numPr>
        <w:spacing w:line="360" w:lineRule="auto"/>
        <w:ind w:left="426" w:hanging="426"/>
      </w:pPr>
      <w:r>
        <w:t>Podlahy – pvc, sokle, koberce, drevené parkety - IBEX</w:t>
      </w:r>
    </w:p>
    <w:p w14:paraId="0FA1DDB9" w14:textId="77777777" w:rsidR="00AF4A62" w:rsidRDefault="00AF4A62" w:rsidP="0007650D">
      <w:pPr>
        <w:numPr>
          <w:ilvl w:val="0"/>
          <w:numId w:val="29"/>
        </w:numPr>
        <w:spacing w:line="360" w:lineRule="auto"/>
        <w:ind w:left="426" w:hanging="426"/>
      </w:pPr>
      <w:r>
        <w:t>Znak mesta na fasáde DK, označenie reštaurácie – Realexpo</w:t>
      </w:r>
    </w:p>
    <w:p w14:paraId="4FC3BA54" w14:textId="77777777" w:rsidR="00AF4A62" w:rsidRDefault="00AF4A62" w:rsidP="0007650D">
      <w:pPr>
        <w:numPr>
          <w:ilvl w:val="0"/>
          <w:numId w:val="29"/>
        </w:numPr>
        <w:spacing w:line="360" w:lineRule="auto"/>
        <w:ind w:left="426" w:hanging="426"/>
      </w:pPr>
      <w:r>
        <w:t>Predĺženie kanalizácie z kuchyne – Dudáš DEÉF</w:t>
      </w:r>
    </w:p>
    <w:p w14:paraId="22D0043B" w14:textId="77777777" w:rsidR="00AF4A62" w:rsidRDefault="00AF4A62" w:rsidP="0007650D">
      <w:pPr>
        <w:numPr>
          <w:ilvl w:val="0"/>
          <w:numId w:val="29"/>
        </w:numPr>
        <w:spacing w:line="360" w:lineRule="auto"/>
        <w:ind w:left="426" w:hanging="426"/>
      </w:pPr>
      <w:r>
        <w:t>Kompenzačné opatrenia pre chránené živočíchy – Mg. Kováč</w:t>
      </w:r>
    </w:p>
    <w:p w14:paraId="5263CD80" w14:textId="22F631D1" w:rsidR="0007650D" w:rsidRDefault="00AF4A62" w:rsidP="0007650D">
      <w:pPr>
        <w:numPr>
          <w:ilvl w:val="0"/>
          <w:numId w:val="29"/>
        </w:numPr>
        <w:spacing w:line="360" w:lineRule="auto"/>
        <w:ind w:left="426" w:hanging="426"/>
      </w:pPr>
      <w:r>
        <w:t>Doplňujúce projekty – statika – Tamaškovič s.r.o.</w:t>
      </w:r>
    </w:p>
    <w:p w14:paraId="38CBA657" w14:textId="77777777" w:rsidR="00C648D4" w:rsidRDefault="00C648D4" w:rsidP="00D855D7">
      <w:pPr>
        <w:spacing w:line="360" w:lineRule="auto"/>
        <w:jc w:val="both"/>
      </w:pPr>
    </w:p>
    <w:p w14:paraId="0AA8EC98" w14:textId="64DACBDC" w:rsidR="00AF4A62" w:rsidRDefault="00AF4A62" w:rsidP="00D855D7">
      <w:pPr>
        <w:spacing w:line="360" w:lineRule="auto"/>
        <w:jc w:val="both"/>
      </w:pPr>
      <w:r>
        <w:t>Výdavky za rekonštrukciu DK Šaľa  v roku 2022 boli hradené z nasledovných zdrojov:</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2126"/>
      </w:tblGrid>
      <w:tr w:rsidR="00AF4A62" w14:paraId="207F7FEA" w14:textId="77777777" w:rsidTr="0007650D">
        <w:tc>
          <w:tcPr>
            <w:tcW w:w="3828" w:type="dxa"/>
            <w:tcBorders>
              <w:top w:val="single" w:sz="4" w:space="0" w:color="auto"/>
              <w:left w:val="single" w:sz="4" w:space="0" w:color="auto"/>
              <w:bottom w:val="single" w:sz="4" w:space="0" w:color="auto"/>
              <w:right w:val="single" w:sz="4" w:space="0" w:color="auto"/>
            </w:tcBorders>
            <w:hideMark/>
          </w:tcPr>
          <w:p w14:paraId="0D893473" w14:textId="77777777" w:rsidR="00AF4A62" w:rsidRDefault="00AF4A62">
            <w:pPr>
              <w:spacing w:after="120"/>
              <w:jc w:val="both"/>
            </w:pPr>
            <w:r>
              <w:t xml:space="preserve">Dotácia MŽP SR                   </w:t>
            </w:r>
          </w:p>
        </w:tc>
        <w:tc>
          <w:tcPr>
            <w:tcW w:w="2126" w:type="dxa"/>
            <w:tcBorders>
              <w:top w:val="single" w:sz="4" w:space="0" w:color="auto"/>
              <w:left w:val="single" w:sz="4" w:space="0" w:color="auto"/>
              <w:bottom w:val="single" w:sz="4" w:space="0" w:color="auto"/>
              <w:right w:val="single" w:sz="4" w:space="0" w:color="auto"/>
            </w:tcBorders>
            <w:hideMark/>
          </w:tcPr>
          <w:p w14:paraId="63ADE037" w14:textId="77777777" w:rsidR="00AF4A62" w:rsidRDefault="00AF4A62">
            <w:pPr>
              <w:spacing w:after="120"/>
              <w:jc w:val="right"/>
            </w:pPr>
            <w:r>
              <w:t>42 576</w:t>
            </w:r>
          </w:p>
        </w:tc>
      </w:tr>
      <w:tr w:rsidR="00AF4A62" w14:paraId="0C8E789B" w14:textId="77777777" w:rsidTr="0007650D">
        <w:tc>
          <w:tcPr>
            <w:tcW w:w="3828" w:type="dxa"/>
            <w:tcBorders>
              <w:top w:val="single" w:sz="4" w:space="0" w:color="auto"/>
              <w:left w:val="single" w:sz="4" w:space="0" w:color="auto"/>
              <w:bottom w:val="single" w:sz="4" w:space="0" w:color="auto"/>
              <w:right w:val="single" w:sz="4" w:space="0" w:color="auto"/>
            </w:tcBorders>
            <w:hideMark/>
          </w:tcPr>
          <w:p w14:paraId="565AF6FE" w14:textId="77777777" w:rsidR="00AF4A62" w:rsidRDefault="00AF4A62">
            <w:pPr>
              <w:spacing w:after="120"/>
              <w:jc w:val="both"/>
            </w:pPr>
            <w:r>
              <w:t>Audiovizuálny fond (AUF)</w:t>
            </w:r>
          </w:p>
        </w:tc>
        <w:tc>
          <w:tcPr>
            <w:tcW w:w="2126" w:type="dxa"/>
            <w:tcBorders>
              <w:top w:val="single" w:sz="4" w:space="0" w:color="auto"/>
              <w:left w:val="single" w:sz="4" w:space="0" w:color="auto"/>
              <w:bottom w:val="single" w:sz="4" w:space="0" w:color="auto"/>
              <w:right w:val="single" w:sz="4" w:space="0" w:color="auto"/>
            </w:tcBorders>
            <w:hideMark/>
          </w:tcPr>
          <w:p w14:paraId="7AC256F2" w14:textId="77777777" w:rsidR="00AF4A62" w:rsidRDefault="00AF4A62">
            <w:pPr>
              <w:spacing w:after="120"/>
              <w:jc w:val="right"/>
            </w:pPr>
            <w:r>
              <w:t>37 000</w:t>
            </w:r>
          </w:p>
        </w:tc>
      </w:tr>
      <w:tr w:rsidR="00AF4A62" w14:paraId="6E7B6C6F" w14:textId="77777777" w:rsidTr="0007650D">
        <w:tc>
          <w:tcPr>
            <w:tcW w:w="3828" w:type="dxa"/>
            <w:tcBorders>
              <w:top w:val="single" w:sz="4" w:space="0" w:color="auto"/>
              <w:left w:val="single" w:sz="4" w:space="0" w:color="auto"/>
              <w:bottom w:val="single" w:sz="4" w:space="0" w:color="auto"/>
              <w:right w:val="single" w:sz="4" w:space="0" w:color="auto"/>
            </w:tcBorders>
            <w:hideMark/>
          </w:tcPr>
          <w:p w14:paraId="50B57AFE" w14:textId="77777777" w:rsidR="00AF4A62" w:rsidRDefault="00AF4A62">
            <w:pPr>
              <w:spacing w:after="120"/>
              <w:jc w:val="both"/>
            </w:pPr>
            <w:r>
              <w:t xml:space="preserve">Rezervný fond (RF)                  </w:t>
            </w:r>
          </w:p>
        </w:tc>
        <w:tc>
          <w:tcPr>
            <w:tcW w:w="2126" w:type="dxa"/>
            <w:tcBorders>
              <w:top w:val="single" w:sz="4" w:space="0" w:color="auto"/>
              <w:left w:val="single" w:sz="4" w:space="0" w:color="auto"/>
              <w:bottom w:val="single" w:sz="4" w:space="0" w:color="auto"/>
              <w:right w:val="single" w:sz="4" w:space="0" w:color="auto"/>
            </w:tcBorders>
            <w:hideMark/>
          </w:tcPr>
          <w:p w14:paraId="5D3C5450" w14:textId="77777777" w:rsidR="00AF4A62" w:rsidRDefault="00AF4A62">
            <w:pPr>
              <w:spacing w:after="120"/>
              <w:jc w:val="right"/>
            </w:pPr>
            <w:r>
              <w:t>891 202</w:t>
            </w:r>
          </w:p>
        </w:tc>
      </w:tr>
      <w:tr w:rsidR="00AF4A62" w14:paraId="21C0C990" w14:textId="77777777" w:rsidTr="0007650D">
        <w:tc>
          <w:tcPr>
            <w:tcW w:w="3828" w:type="dxa"/>
            <w:tcBorders>
              <w:top w:val="single" w:sz="4" w:space="0" w:color="auto"/>
              <w:left w:val="single" w:sz="4" w:space="0" w:color="auto"/>
              <w:bottom w:val="single" w:sz="4" w:space="0" w:color="auto"/>
              <w:right w:val="single" w:sz="4" w:space="0" w:color="auto"/>
            </w:tcBorders>
            <w:hideMark/>
          </w:tcPr>
          <w:p w14:paraId="0FFBC355" w14:textId="77777777" w:rsidR="00AF4A62" w:rsidRDefault="00AF4A62">
            <w:pPr>
              <w:spacing w:after="120"/>
              <w:jc w:val="both"/>
            </w:pPr>
            <w:r>
              <w:t xml:space="preserve">Úverové zdroje                      </w:t>
            </w:r>
          </w:p>
        </w:tc>
        <w:tc>
          <w:tcPr>
            <w:tcW w:w="2126" w:type="dxa"/>
            <w:tcBorders>
              <w:top w:val="single" w:sz="4" w:space="0" w:color="auto"/>
              <w:left w:val="single" w:sz="4" w:space="0" w:color="auto"/>
              <w:bottom w:val="single" w:sz="4" w:space="0" w:color="auto"/>
              <w:right w:val="single" w:sz="4" w:space="0" w:color="auto"/>
            </w:tcBorders>
            <w:hideMark/>
          </w:tcPr>
          <w:p w14:paraId="488141A9" w14:textId="77777777" w:rsidR="00AF4A62" w:rsidRDefault="00AF4A62">
            <w:pPr>
              <w:spacing w:after="120"/>
              <w:jc w:val="right"/>
            </w:pPr>
            <w:r>
              <w:t>238 621</w:t>
            </w:r>
          </w:p>
        </w:tc>
      </w:tr>
      <w:tr w:rsidR="00AF4A62" w14:paraId="7EB53CF2" w14:textId="77777777" w:rsidTr="0007650D">
        <w:tc>
          <w:tcPr>
            <w:tcW w:w="3828" w:type="dxa"/>
            <w:tcBorders>
              <w:top w:val="single" w:sz="4" w:space="0" w:color="auto"/>
              <w:left w:val="single" w:sz="4" w:space="0" w:color="auto"/>
              <w:bottom w:val="single" w:sz="4" w:space="0" w:color="auto"/>
              <w:right w:val="single" w:sz="4" w:space="0" w:color="auto"/>
            </w:tcBorders>
            <w:hideMark/>
          </w:tcPr>
          <w:p w14:paraId="7C0152A1" w14:textId="77777777" w:rsidR="00AF4A62" w:rsidRDefault="00AF4A62">
            <w:pPr>
              <w:spacing w:after="120"/>
              <w:jc w:val="both"/>
            </w:pPr>
            <w:r>
              <w:lastRenderedPageBreak/>
              <w:t xml:space="preserve">Kapitálové príjmy                         </w:t>
            </w:r>
          </w:p>
        </w:tc>
        <w:tc>
          <w:tcPr>
            <w:tcW w:w="2126" w:type="dxa"/>
            <w:tcBorders>
              <w:top w:val="single" w:sz="4" w:space="0" w:color="auto"/>
              <w:left w:val="single" w:sz="4" w:space="0" w:color="auto"/>
              <w:bottom w:val="single" w:sz="4" w:space="0" w:color="auto"/>
              <w:right w:val="single" w:sz="4" w:space="0" w:color="auto"/>
            </w:tcBorders>
            <w:hideMark/>
          </w:tcPr>
          <w:p w14:paraId="59CBE8F7" w14:textId="77777777" w:rsidR="00AF4A62" w:rsidRDefault="00AF4A62">
            <w:pPr>
              <w:spacing w:after="120"/>
              <w:jc w:val="right"/>
            </w:pPr>
            <w:r>
              <w:t>609</w:t>
            </w:r>
          </w:p>
        </w:tc>
      </w:tr>
      <w:tr w:rsidR="00AF4A62" w:rsidRPr="005400C5" w14:paraId="296E8675" w14:textId="77777777" w:rsidTr="0007650D">
        <w:tc>
          <w:tcPr>
            <w:tcW w:w="3828" w:type="dxa"/>
            <w:tcBorders>
              <w:top w:val="single" w:sz="4" w:space="0" w:color="auto"/>
              <w:left w:val="single" w:sz="4" w:space="0" w:color="auto"/>
              <w:bottom w:val="single" w:sz="4" w:space="0" w:color="auto"/>
              <w:right w:val="single" w:sz="4" w:space="0" w:color="auto"/>
            </w:tcBorders>
            <w:hideMark/>
          </w:tcPr>
          <w:p w14:paraId="09EFFB5D" w14:textId="77777777" w:rsidR="00AF4A62" w:rsidRPr="005400C5" w:rsidRDefault="00AF4A62">
            <w:pPr>
              <w:spacing w:after="120"/>
              <w:jc w:val="both"/>
            </w:pPr>
            <w:r w:rsidRPr="005400C5">
              <w:t>SPOLU</w:t>
            </w:r>
          </w:p>
        </w:tc>
        <w:tc>
          <w:tcPr>
            <w:tcW w:w="2126" w:type="dxa"/>
            <w:tcBorders>
              <w:top w:val="single" w:sz="4" w:space="0" w:color="auto"/>
              <w:left w:val="single" w:sz="4" w:space="0" w:color="auto"/>
              <w:bottom w:val="single" w:sz="4" w:space="0" w:color="auto"/>
              <w:right w:val="single" w:sz="4" w:space="0" w:color="auto"/>
            </w:tcBorders>
            <w:hideMark/>
          </w:tcPr>
          <w:p w14:paraId="568AE48B" w14:textId="77777777" w:rsidR="00AF4A62" w:rsidRPr="005400C5" w:rsidRDefault="00AF4A62">
            <w:pPr>
              <w:spacing w:after="120"/>
              <w:jc w:val="right"/>
            </w:pPr>
            <w:r w:rsidRPr="005400C5">
              <w:t>1 210 008</w:t>
            </w:r>
          </w:p>
        </w:tc>
      </w:tr>
    </w:tbl>
    <w:p w14:paraId="5C4B9634" w14:textId="77777777" w:rsidR="00AF4A62" w:rsidRDefault="00AF4A62" w:rsidP="00AF4A62">
      <w:pPr>
        <w:spacing w:after="120"/>
        <w:jc w:val="both"/>
        <w:rPr>
          <w:b/>
        </w:rPr>
      </w:pPr>
    </w:p>
    <w:p w14:paraId="5ACE267A" w14:textId="77777777" w:rsidR="00AF4A62" w:rsidRDefault="00AF4A62" w:rsidP="00AF4A62">
      <w:pPr>
        <w:spacing w:after="120"/>
        <w:jc w:val="both"/>
        <w:rPr>
          <w:b/>
        </w:rPr>
      </w:pPr>
      <w:r>
        <w:rPr>
          <w:b/>
        </w:rPr>
        <w:t xml:space="preserve">Celkové výdavky na rekonštrukciu DK Šaľa boli nasledovné: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1085"/>
        <w:gridCol w:w="858"/>
        <w:gridCol w:w="1063"/>
        <w:gridCol w:w="1213"/>
        <w:gridCol w:w="950"/>
        <w:gridCol w:w="1257"/>
        <w:gridCol w:w="1180"/>
      </w:tblGrid>
      <w:tr w:rsidR="00C648D4" w:rsidRPr="005400C5" w14:paraId="7BEDB802" w14:textId="77777777" w:rsidTr="00AF5EFE">
        <w:tc>
          <w:tcPr>
            <w:tcW w:w="1750" w:type="dxa"/>
            <w:tcBorders>
              <w:top w:val="single" w:sz="4" w:space="0" w:color="auto"/>
              <w:left w:val="single" w:sz="4" w:space="0" w:color="auto"/>
              <w:bottom w:val="single" w:sz="4" w:space="0" w:color="auto"/>
              <w:right w:val="single" w:sz="4" w:space="0" w:color="auto"/>
            </w:tcBorders>
          </w:tcPr>
          <w:p w14:paraId="31A6EB24" w14:textId="77777777" w:rsidR="00AF4A62" w:rsidRPr="005400C5" w:rsidRDefault="00AF4A62">
            <w:pPr>
              <w:spacing w:after="120"/>
              <w:jc w:val="center"/>
              <w:rPr>
                <w:bCs/>
              </w:rPr>
            </w:pPr>
          </w:p>
        </w:tc>
        <w:tc>
          <w:tcPr>
            <w:tcW w:w="3006" w:type="dxa"/>
            <w:gridSpan w:val="3"/>
            <w:tcBorders>
              <w:top w:val="single" w:sz="4" w:space="0" w:color="auto"/>
              <w:left w:val="single" w:sz="4" w:space="0" w:color="auto"/>
              <w:bottom w:val="single" w:sz="4" w:space="0" w:color="auto"/>
              <w:right w:val="single" w:sz="4" w:space="0" w:color="auto"/>
            </w:tcBorders>
            <w:hideMark/>
          </w:tcPr>
          <w:p w14:paraId="6B978F3B" w14:textId="77777777" w:rsidR="00AF4A62" w:rsidRPr="005400C5" w:rsidRDefault="00AF4A62">
            <w:pPr>
              <w:spacing w:after="120"/>
              <w:jc w:val="center"/>
              <w:rPr>
                <w:bCs/>
              </w:rPr>
            </w:pPr>
            <w:r w:rsidRPr="005400C5">
              <w:rPr>
                <w:bCs/>
              </w:rPr>
              <w:t>Cudzie zdroje</w:t>
            </w:r>
          </w:p>
        </w:tc>
        <w:tc>
          <w:tcPr>
            <w:tcW w:w="2163" w:type="dxa"/>
            <w:gridSpan w:val="2"/>
            <w:tcBorders>
              <w:top w:val="single" w:sz="4" w:space="0" w:color="auto"/>
              <w:left w:val="single" w:sz="4" w:space="0" w:color="auto"/>
              <w:bottom w:val="single" w:sz="4" w:space="0" w:color="auto"/>
              <w:right w:val="single" w:sz="4" w:space="0" w:color="auto"/>
            </w:tcBorders>
            <w:hideMark/>
          </w:tcPr>
          <w:p w14:paraId="305EAB64" w14:textId="77777777" w:rsidR="00AF4A62" w:rsidRPr="005400C5" w:rsidRDefault="00AF4A62">
            <w:pPr>
              <w:spacing w:after="120"/>
              <w:jc w:val="center"/>
              <w:rPr>
                <w:bCs/>
              </w:rPr>
            </w:pPr>
            <w:r w:rsidRPr="005400C5">
              <w:rPr>
                <w:bCs/>
              </w:rPr>
              <w:t>Vlastné zdroje</w:t>
            </w:r>
          </w:p>
        </w:tc>
        <w:tc>
          <w:tcPr>
            <w:tcW w:w="1257" w:type="dxa"/>
            <w:vMerge w:val="restart"/>
            <w:tcBorders>
              <w:top w:val="single" w:sz="4" w:space="0" w:color="auto"/>
              <w:left w:val="single" w:sz="4" w:space="0" w:color="auto"/>
              <w:bottom w:val="single" w:sz="4" w:space="0" w:color="auto"/>
              <w:right w:val="single" w:sz="4" w:space="0" w:color="auto"/>
            </w:tcBorders>
            <w:hideMark/>
          </w:tcPr>
          <w:p w14:paraId="3AE1F6F7" w14:textId="5456B022" w:rsidR="00AF4A62" w:rsidRPr="005400C5" w:rsidRDefault="00AF4A62">
            <w:pPr>
              <w:spacing w:after="120"/>
              <w:jc w:val="center"/>
              <w:rPr>
                <w:bCs/>
              </w:rPr>
            </w:pPr>
            <w:r w:rsidRPr="005400C5">
              <w:rPr>
                <w:bCs/>
              </w:rPr>
              <w:t>Neuhrad</w:t>
            </w:r>
            <w:r w:rsidR="00AF5EFE">
              <w:rPr>
                <w:bCs/>
              </w:rPr>
              <w:t>.</w:t>
            </w:r>
            <w:r w:rsidRPr="005400C5">
              <w:rPr>
                <w:bCs/>
              </w:rPr>
              <w:t>*</w:t>
            </w:r>
          </w:p>
        </w:tc>
        <w:tc>
          <w:tcPr>
            <w:tcW w:w="1180" w:type="dxa"/>
            <w:vMerge w:val="restart"/>
            <w:tcBorders>
              <w:top w:val="single" w:sz="4" w:space="0" w:color="auto"/>
              <w:left w:val="single" w:sz="4" w:space="0" w:color="auto"/>
              <w:bottom w:val="single" w:sz="4" w:space="0" w:color="auto"/>
              <w:right w:val="single" w:sz="4" w:space="0" w:color="auto"/>
            </w:tcBorders>
            <w:hideMark/>
          </w:tcPr>
          <w:p w14:paraId="09CC4131" w14:textId="77777777" w:rsidR="00AF4A62" w:rsidRPr="005400C5" w:rsidRDefault="00AF4A62">
            <w:pPr>
              <w:spacing w:after="120"/>
              <w:jc w:val="center"/>
              <w:rPr>
                <w:bCs/>
              </w:rPr>
            </w:pPr>
            <w:r w:rsidRPr="005400C5">
              <w:rPr>
                <w:bCs/>
              </w:rPr>
              <w:t>SPOLU</w:t>
            </w:r>
          </w:p>
        </w:tc>
      </w:tr>
      <w:tr w:rsidR="00AF5EFE" w:rsidRPr="005400C5" w14:paraId="75C152E1" w14:textId="77777777" w:rsidTr="00421437">
        <w:tc>
          <w:tcPr>
            <w:tcW w:w="1750" w:type="dxa"/>
            <w:tcBorders>
              <w:top w:val="single" w:sz="4" w:space="0" w:color="auto"/>
              <w:left w:val="single" w:sz="4" w:space="0" w:color="auto"/>
              <w:bottom w:val="single" w:sz="4" w:space="0" w:color="auto"/>
              <w:right w:val="single" w:sz="4" w:space="0" w:color="auto"/>
            </w:tcBorders>
          </w:tcPr>
          <w:p w14:paraId="69B9224E" w14:textId="77777777" w:rsidR="00AF4A62" w:rsidRPr="005400C5" w:rsidRDefault="00AF4A62">
            <w:pPr>
              <w:spacing w:after="120"/>
              <w:jc w:val="center"/>
              <w:rPr>
                <w:bCs/>
              </w:rPr>
            </w:pPr>
          </w:p>
        </w:tc>
        <w:tc>
          <w:tcPr>
            <w:tcW w:w="1085" w:type="dxa"/>
            <w:tcBorders>
              <w:top w:val="single" w:sz="4" w:space="0" w:color="auto"/>
              <w:left w:val="single" w:sz="4" w:space="0" w:color="auto"/>
              <w:bottom w:val="single" w:sz="4" w:space="0" w:color="auto"/>
              <w:right w:val="single" w:sz="4" w:space="0" w:color="auto"/>
            </w:tcBorders>
            <w:hideMark/>
          </w:tcPr>
          <w:p w14:paraId="7E65F4A8" w14:textId="5282E626" w:rsidR="00AF4A62" w:rsidRPr="005400C5" w:rsidRDefault="00AF4A62" w:rsidP="00421437">
            <w:pPr>
              <w:spacing w:after="120"/>
              <w:jc w:val="center"/>
              <w:rPr>
                <w:bCs/>
              </w:rPr>
            </w:pPr>
            <w:r w:rsidRPr="005400C5">
              <w:rPr>
                <w:bCs/>
              </w:rPr>
              <w:t>Grant MŽP SR</w:t>
            </w:r>
          </w:p>
        </w:tc>
        <w:tc>
          <w:tcPr>
            <w:tcW w:w="858" w:type="dxa"/>
            <w:tcBorders>
              <w:top w:val="single" w:sz="4" w:space="0" w:color="auto"/>
              <w:left w:val="single" w:sz="4" w:space="0" w:color="auto"/>
              <w:bottom w:val="single" w:sz="4" w:space="0" w:color="auto"/>
              <w:right w:val="single" w:sz="4" w:space="0" w:color="auto"/>
            </w:tcBorders>
            <w:hideMark/>
          </w:tcPr>
          <w:p w14:paraId="2867C792" w14:textId="77777777" w:rsidR="00AF4A62" w:rsidRPr="005400C5" w:rsidRDefault="00AF4A62">
            <w:pPr>
              <w:spacing w:after="120"/>
              <w:jc w:val="center"/>
              <w:rPr>
                <w:bCs/>
              </w:rPr>
            </w:pPr>
            <w:r w:rsidRPr="005400C5">
              <w:rPr>
                <w:bCs/>
              </w:rPr>
              <w:t>AUF</w:t>
            </w:r>
          </w:p>
        </w:tc>
        <w:tc>
          <w:tcPr>
            <w:tcW w:w="1063" w:type="dxa"/>
            <w:tcBorders>
              <w:top w:val="single" w:sz="4" w:space="0" w:color="auto"/>
              <w:left w:val="single" w:sz="4" w:space="0" w:color="auto"/>
              <w:bottom w:val="single" w:sz="4" w:space="0" w:color="auto"/>
              <w:right w:val="single" w:sz="4" w:space="0" w:color="auto"/>
            </w:tcBorders>
            <w:hideMark/>
          </w:tcPr>
          <w:p w14:paraId="305FED4E" w14:textId="77777777" w:rsidR="00AF4A62" w:rsidRPr="005400C5" w:rsidRDefault="00AF4A62">
            <w:pPr>
              <w:spacing w:after="120"/>
              <w:jc w:val="center"/>
              <w:rPr>
                <w:bCs/>
              </w:rPr>
            </w:pPr>
            <w:r w:rsidRPr="005400C5">
              <w:rPr>
                <w:bCs/>
              </w:rPr>
              <w:t>Úver</w:t>
            </w:r>
          </w:p>
        </w:tc>
        <w:tc>
          <w:tcPr>
            <w:tcW w:w="1213" w:type="dxa"/>
            <w:tcBorders>
              <w:top w:val="single" w:sz="4" w:space="0" w:color="auto"/>
              <w:left w:val="single" w:sz="4" w:space="0" w:color="auto"/>
              <w:bottom w:val="single" w:sz="4" w:space="0" w:color="auto"/>
              <w:right w:val="single" w:sz="4" w:space="0" w:color="auto"/>
            </w:tcBorders>
            <w:hideMark/>
          </w:tcPr>
          <w:p w14:paraId="6B1F84D4" w14:textId="77777777" w:rsidR="00AF4A62" w:rsidRPr="005400C5" w:rsidRDefault="00AF4A62">
            <w:pPr>
              <w:spacing w:after="120"/>
              <w:jc w:val="center"/>
              <w:rPr>
                <w:bCs/>
              </w:rPr>
            </w:pPr>
            <w:r w:rsidRPr="005400C5">
              <w:rPr>
                <w:bCs/>
              </w:rPr>
              <w:t>RF</w:t>
            </w:r>
          </w:p>
        </w:tc>
        <w:tc>
          <w:tcPr>
            <w:tcW w:w="950" w:type="dxa"/>
            <w:tcBorders>
              <w:top w:val="single" w:sz="4" w:space="0" w:color="auto"/>
              <w:left w:val="single" w:sz="4" w:space="0" w:color="auto"/>
              <w:bottom w:val="single" w:sz="4" w:space="0" w:color="auto"/>
              <w:right w:val="single" w:sz="4" w:space="0" w:color="auto"/>
            </w:tcBorders>
            <w:hideMark/>
          </w:tcPr>
          <w:p w14:paraId="33379B66" w14:textId="77777777" w:rsidR="00AF4A62" w:rsidRPr="005400C5" w:rsidRDefault="00AF4A62">
            <w:pPr>
              <w:spacing w:after="120"/>
              <w:jc w:val="center"/>
              <w:rPr>
                <w:bCs/>
              </w:rPr>
            </w:pPr>
            <w:r w:rsidRPr="005400C5">
              <w:rPr>
                <w:bCs/>
              </w:rPr>
              <w:t>Vlastné zdroje</w:t>
            </w:r>
          </w:p>
        </w:tc>
        <w:tc>
          <w:tcPr>
            <w:tcW w:w="1257" w:type="dxa"/>
            <w:vMerge/>
            <w:tcBorders>
              <w:top w:val="single" w:sz="4" w:space="0" w:color="auto"/>
              <w:left w:val="single" w:sz="4" w:space="0" w:color="auto"/>
              <w:bottom w:val="single" w:sz="4" w:space="0" w:color="auto"/>
              <w:right w:val="single" w:sz="4" w:space="0" w:color="auto"/>
            </w:tcBorders>
            <w:vAlign w:val="center"/>
            <w:hideMark/>
          </w:tcPr>
          <w:p w14:paraId="77515E8F" w14:textId="77777777" w:rsidR="00AF4A62" w:rsidRPr="005400C5" w:rsidRDefault="00AF4A62">
            <w:pPr>
              <w:rPr>
                <w:bCs/>
              </w:rPr>
            </w:pPr>
          </w:p>
        </w:tc>
        <w:tc>
          <w:tcPr>
            <w:tcW w:w="1180" w:type="dxa"/>
            <w:vMerge/>
            <w:tcBorders>
              <w:top w:val="single" w:sz="4" w:space="0" w:color="auto"/>
              <w:left w:val="single" w:sz="4" w:space="0" w:color="auto"/>
              <w:bottom w:val="single" w:sz="4" w:space="0" w:color="auto"/>
              <w:right w:val="single" w:sz="4" w:space="0" w:color="auto"/>
            </w:tcBorders>
            <w:vAlign w:val="center"/>
            <w:hideMark/>
          </w:tcPr>
          <w:p w14:paraId="07A5913C" w14:textId="77777777" w:rsidR="00AF4A62" w:rsidRPr="005400C5" w:rsidRDefault="00AF4A62">
            <w:pPr>
              <w:rPr>
                <w:bCs/>
              </w:rPr>
            </w:pPr>
          </w:p>
        </w:tc>
      </w:tr>
      <w:tr w:rsidR="00AF5EFE" w:rsidRPr="005400C5" w14:paraId="20A2DE71"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149588C3" w14:textId="77777777" w:rsidR="00AF4A62" w:rsidRPr="005400C5" w:rsidRDefault="00AF4A62">
            <w:pPr>
              <w:spacing w:after="120"/>
              <w:jc w:val="both"/>
              <w:rPr>
                <w:bCs/>
              </w:rPr>
            </w:pPr>
            <w:r w:rsidRPr="005400C5">
              <w:rPr>
                <w:bCs/>
              </w:rPr>
              <w:t>PD</w:t>
            </w:r>
          </w:p>
        </w:tc>
        <w:tc>
          <w:tcPr>
            <w:tcW w:w="1085" w:type="dxa"/>
            <w:tcBorders>
              <w:top w:val="single" w:sz="4" w:space="0" w:color="auto"/>
              <w:left w:val="single" w:sz="4" w:space="0" w:color="auto"/>
              <w:bottom w:val="single" w:sz="4" w:space="0" w:color="auto"/>
              <w:right w:val="single" w:sz="4" w:space="0" w:color="auto"/>
            </w:tcBorders>
          </w:tcPr>
          <w:p w14:paraId="47AC609B" w14:textId="77777777" w:rsidR="00AF4A62" w:rsidRPr="005400C5" w:rsidRDefault="00AF4A62">
            <w:pPr>
              <w:spacing w:after="120"/>
              <w:jc w:val="right"/>
              <w:rPr>
                <w:bCs/>
              </w:rPr>
            </w:pPr>
          </w:p>
        </w:tc>
        <w:tc>
          <w:tcPr>
            <w:tcW w:w="858" w:type="dxa"/>
            <w:tcBorders>
              <w:top w:val="single" w:sz="4" w:space="0" w:color="auto"/>
              <w:left w:val="single" w:sz="4" w:space="0" w:color="auto"/>
              <w:bottom w:val="single" w:sz="4" w:space="0" w:color="auto"/>
              <w:right w:val="single" w:sz="4" w:space="0" w:color="auto"/>
            </w:tcBorders>
          </w:tcPr>
          <w:p w14:paraId="3B02E3E4" w14:textId="77777777" w:rsidR="00AF4A62" w:rsidRPr="005400C5" w:rsidRDefault="00AF4A62">
            <w:pPr>
              <w:spacing w:after="120"/>
              <w:jc w:val="right"/>
              <w:rPr>
                <w:bCs/>
              </w:rPr>
            </w:pPr>
          </w:p>
        </w:tc>
        <w:tc>
          <w:tcPr>
            <w:tcW w:w="1063" w:type="dxa"/>
            <w:tcBorders>
              <w:top w:val="single" w:sz="4" w:space="0" w:color="auto"/>
              <w:left w:val="single" w:sz="4" w:space="0" w:color="auto"/>
              <w:bottom w:val="single" w:sz="4" w:space="0" w:color="auto"/>
              <w:right w:val="single" w:sz="4" w:space="0" w:color="auto"/>
            </w:tcBorders>
            <w:hideMark/>
          </w:tcPr>
          <w:p w14:paraId="78ED6389" w14:textId="02C420B1" w:rsidR="00AF4A62" w:rsidRPr="005400C5" w:rsidRDefault="00AF4A62">
            <w:pPr>
              <w:spacing w:after="120"/>
              <w:jc w:val="right"/>
              <w:rPr>
                <w:bCs/>
              </w:rPr>
            </w:pPr>
            <w:r w:rsidRPr="005400C5">
              <w:rPr>
                <w:bCs/>
              </w:rPr>
              <w:t>14112</w:t>
            </w:r>
          </w:p>
        </w:tc>
        <w:tc>
          <w:tcPr>
            <w:tcW w:w="1213" w:type="dxa"/>
            <w:tcBorders>
              <w:top w:val="single" w:sz="4" w:space="0" w:color="auto"/>
              <w:left w:val="single" w:sz="4" w:space="0" w:color="auto"/>
              <w:bottom w:val="single" w:sz="4" w:space="0" w:color="auto"/>
              <w:right w:val="single" w:sz="4" w:space="0" w:color="auto"/>
            </w:tcBorders>
            <w:hideMark/>
          </w:tcPr>
          <w:p w14:paraId="46108A70" w14:textId="2D047A1E" w:rsidR="00AF4A62" w:rsidRPr="005400C5" w:rsidRDefault="00AF4A62">
            <w:pPr>
              <w:spacing w:after="120"/>
              <w:jc w:val="right"/>
              <w:rPr>
                <w:bCs/>
              </w:rPr>
            </w:pPr>
            <w:r w:rsidRPr="005400C5">
              <w:rPr>
                <w:bCs/>
              </w:rPr>
              <w:t>6</w:t>
            </w:r>
            <w:r w:rsidR="00AF5EFE">
              <w:rPr>
                <w:bCs/>
              </w:rPr>
              <w:t xml:space="preserve"> </w:t>
            </w:r>
            <w:r w:rsidRPr="005400C5">
              <w:rPr>
                <w:bCs/>
              </w:rPr>
              <w:t>456</w:t>
            </w:r>
          </w:p>
        </w:tc>
        <w:tc>
          <w:tcPr>
            <w:tcW w:w="950" w:type="dxa"/>
            <w:tcBorders>
              <w:top w:val="single" w:sz="4" w:space="0" w:color="auto"/>
              <w:left w:val="single" w:sz="4" w:space="0" w:color="auto"/>
              <w:bottom w:val="single" w:sz="4" w:space="0" w:color="auto"/>
              <w:right w:val="single" w:sz="4" w:space="0" w:color="auto"/>
            </w:tcBorders>
            <w:hideMark/>
          </w:tcPr>
          <w:p w14:paraId="039BB459" w14:textId="4CD546A8" w:rsidR="00AF4A62" w:rsidRPr="005400C5" w:rsidRDefault="00AF4A62">
            <w:pPr>
              <w:spacing w:after="120"/>
              <w:jc w:val="right"/>
              <w:rPr>
                <w:bCs/>
              </w:rPr>
            </w:pPr>
            <w:r w:rsidRPr="005400C5">
              <w:rPr>
                <w:bCs/>
              </w:rPr>
              <w:t>39</w:t>
            </w:r>
            <w:r w:rsidR="00AF5EFE">
              <w:rPr>
                <w:bCs/>
              </w:rPr>
              <w:t xml:space="preserve"> </w:t>
            </w:r>
            <w:r w:rsidRPr="005400C5">
              <w:rPr>
                <w:bCs/>
              </w:rPr>
              <w:t>888</w:t>
            </w:r>
          </w:p>
        </w:tc>
        <w:tc>
          <w:tcPr>
            <w:tcW w:w="1257" w:type="dxa"/>
            <w:tcBorders>
              <w:top w:val="single" w:sz="4" w:space="0" w:color="auto"/>
              <w:left w:val="single" w:sz="4" w:space="0" w:color="auto"/>
              <w:bottom w:val="single" w:sz="4" w:space="0" w:color="auto"/>
              <w:right w:val="single" w:sz="4" w:space="0" w:color="auto"/>
            </w:tcBorders>
          </w:tcPr>
          <w:p w14:paraId="07625CA7" w14:textId="77777777" w:rsidR="00AF4A62" w:rsidRPr="005400C5" w:rsidRDefault="00AF4A62">
            <w:pPr>
              <w:spacing w:after="120"/>
              <w:jc w:val="right"/>
              <w:rPr>
                <w:bCs/>
              </w:rPr>
            </w:pPr>
          </w:p>
        </w:tc>
        <w:tc>
          <w:tcPr>
            <w:tcW w:w="1180" w:type="dxa"/>
            <w:tcBorders>
              <w:top w:val="single" w:sz="4" w:space="0" w:color="auto"/>
              <w:left w:val="single" w:sz="4" w:space="0" w:color="auto"/>
              <w:bottom w:val="single" w:sz="4" w:space="0" w:color="auto"/>
              <w:right w:val="single" w:sz="4" w:space="0" w:color="auto"/>
            </w:tcBorders>
            <w:hideMark/>
          </w:tcPr>
          <w:p w14:paraId="63892D7C" w14:textId="61D4C1E7" w:rsidR="00AF4A62" w:rsidRPr="005400C5" w:rsidRDefault="00AF4A62">
            <w:pPr>
              <w:spacing w:after="120"/>
              <w:jc w:val="right"/>
              <w:rPr>
                <w:bCs/>
              </w:rPr>
            </w:pPr>
            <w:r w:rsidRPr="005400C5">
              <w:rPr>
                <w:bCs/>
              </w:rPr>
              <w:t>60</w:t>
            </w:r>
            <w:r w:rsidR="00AF5EFE">
              <w:rPr>
                <w:bCs/>
              </w:rPr>
              <w:t xml:space="preserve"> </w:t>
            </w:r>
            <w:r w:rsidRPr="005400C5">
              <w:rPr>
                <w:bCs/>
              </w:rPr>
              <w:t>456</w:t>
            </w:r>
          </w:p>
        </w:tc>
      </w:tr>
      <w:tr w:rsidR="00AF5EFE" w:rsidRPr="005400C5" w14:paraId="79B9219C"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233C5A36" w14:textId="77777777" w:rsidR="00AF4A62" w:rsidRPr="005400C5" w:rsidRDefault="00AF4A62">
            <w:pPr>
              <w:spacing w:after="120"/>
              <w:jc w:val="both"/>
              <w:rPr>
                <w:bCs/>
              </w:rPr>
            </w:pPr>
            <w:r w:rsidRPr="005400C5">
              <w:rPr>
                <w:bCs/>
              </w:rPr>
              <w:t xml:space="preserve">Rekonštrukcia </w:t>
            </w:r>
          </w:p>
        </w:tc>
        <w:tc>
          <w:tcPr>
            <w:tcW w:w="1085" w:type="dxa"/>
            <w:tcBorders>
              <w:top w:val="single" w:sz="4" w:space="0" w:color="auto"/>
              <w:left w:val="single" w:sz="4" w:space="0" w:color="auto"/>
              <w:bottom w:val="single" w:sz="4" w:space="0" w:color="auto"/>
              <w:right w:val="single" w:sz="4" w:space="0" w:color="auto"/>
            </w:tcBorders>
            <w:hideMark/>
          </w:tcPr>
          <w:p w14:paraId="5D5D9631" w14:textId="553FFE32" w:rsidR="00AF4A62" w:rsidRPr="005400C5" w:rsidRDefault="00AF4A62">
            <w:pPr>
              <w:spacing w:after="120"/>
              <w:jc w:val="right"/>
              <w:rPr>
                <w:bCs/>
              </w:rPr>
            </w:pPr>
            <w:r w:rsidRPr="005400C5">
              <w:rPr>
                <w:bCs/>
              </w:rPr>
              <w:t>774</w:t>
            </w:r>
            <w:r w:rsidR="00AF5EFE">
              <w:rPr>
                <w:bCs/>
              </w:rPr>
              <w:t xml:space="preserve"> </w:t>
            </w:r>
            <w:r w:rsidRPr="005400C5">
              <w:rPr>
                <w:bCs/>
              </w:rPr>
              <w:t>705</w:t>
            </w:r>
          </w:p>
        </w:tc>
        <w:tc>
          <w:tcPr>
            <w:tcW w:w="858" w:type="dxa"/>
            <w:tcBorders>
              <w:top w:val="single" w:sz="4" w:space="0" w:color="auto"/>
              <w:left w:val="single" w:sz="4" w:space="0" w:color="auto"/>
              <w:bottom w:val="single" w:sz="4" w:space="0" w:color="auto"/>
              <w:right w:val="single" w:sz="4" w:space="0" w:color="auto"/>
            </w:tcBorders>
          </w:tcPr>
          <w:p w14:paraId="6A57C810" w14:textId="77777777" w:rsidR="00AF4A62" w:rsidRPr="005400C5" w:rsidRDefault="00AF4A62">
            <w:pPr>
              <w:spacing w:after="120"/>
              <w:jc w:val="right"/>
              <w:rPr>
                <w:bCs/>
              </w:rPr>
            </w:pPr>
          </w:p>
        </w:tc>
        <w:tc>
          <w:tcPr>
            <w:tcW w:w="1063" w:type="dxa"/>
            <w:tcBorders>
              <w:top w:val="single" w:sz="4" w:space="0" w:color="auto"/>
              <w:left w:val="single" w:sz="4" w:space="0" w:color="auto"/>
              <w:bottom w:val="single" w:sz="4" w:space="0" w:color="auto"/>
              <w:right w:val="single" w:sz="4" w:space="0" w:color="auto"/>
            </w:tcBorders>
            <w:hideMark/>
          </w:tcPr>
          <w:p w14:paraId="44A30E17" w14:textId="01E4E130" w:rsidR="00AF4A62" w:rsidRPr="005400C5" w:rsidRDefault="00AF4A62">
            <w:pPr>
              <w:spacing w:after="120"/>
              <w:jc w:val="right"/>
              <w:rPr>
                <w:bCs/>
              </w:rPr>
            </w:pPr>
            <w:r w:rsidRPr="005400C5">
              <w:rPr>
                <w:bCs/>
              </w:rPr>
              <w:t>1005988</w:t>
            </w:r>
          </w:p>
        </w:tc>
        <w:tc>
          <w:tcPr>
            <w:tcW w:w="1213" w:type="dxa"/>
            <w:tcBorders>
              <w:top w:val="single" w:sz="4" w:space="0" w:color="auto"/>
              <w:left w:val="single" w:sz="4" w:space="0" w:color="auto"/>
              <w:bottom w:val="single" w:sz="4" w:space="0" w:color="auto"/>
              <w:right w:val="single" w:sz="4" w:space="0" w:color="auto"/>
            </w:tcBorders>
            <w:hideMark/>
          </w:tcPr>
          <w:p w14:paraId="3E6060FF" w14:textId="43BF2CD6" w:rsidR="00AF4A62" w:rsidRPr="005400C5" w:rsidRDefault="00AF4A62">
            <w:pPr>
              <w:spacing w:after="120"/>
              <w:jc w:val="right"/>
              <w:rPr>
                <w:bCs/>
              </w:rPr>
            </w:pPr>
            <w:r w:rsidRPr="005400C5">
              <w:rPr>
                <w:bCs/>
              </w:rPr>
              <w:t>1</w:t>
            </w:r>
            <w:r w:rsidR="00AF5EFE">
              <w:rPr>
                <w:bCs/>
              </w:rPr>
              <w:t> </w:t>
            </w:r>
            <w:r w:rsidRPr="005400C5">
              <w:rPr>
                <w:bCs/>
              </w:rPr>
              <w:t>065</w:t>
            </w:r>
            <w:r w:rsidR="00AF5EFE">
              <w:rPr>
                <w:bCs/>
              </w:rPr>
              <w:t xml:space="preserve"> </w:t>
            </w:r>
            <w:r w:rsidRPr="005400C5">
              <w:rPr>
                <w:bCs/>
              </w:rPr>
              <w:t>685</w:t>
            </w:r>
          </w:p>
        </w:tc>
        <w:tc>
          <w:tcPr>
            <w:tcW w:w="950" w:type="dxa"/>
            <w:tcBorders>
              <w:top w:val="single" w:sz="4" w:space="0" w:color="auto"/>
              <w:left w:val="single" w:sz="4" w:space="0" w:color="auto"/>
              <w:bottom w:val="single" w:sz="4" w:space="0" w:color="auto"/>
              <w:right w:val="single" w:sz="4" w:space="0" w:color="auto"/>
            </w:tcBorders>
            <w:hideMark/>
          </w:tcPr>
          <w:p w14:paraId="1275EBE9" w14:textId="77777777" w:rsidR="00AF4A62" w:rsidRPr="005400C5" w:rsidRDefault="00AF4A62">
            <w:pPr>
              <w:spacing w:after="120"/>
              <w:jc w:val="right"/>
              <w:rPr>
                <w:bCs/>
              </w:rPr>
            </w:pPr>
            <w:r w:rsidRPr="005400C5">
              <w:rPr>
                <w:bCs/>
              </w:rPr>
              <w:t>955</w:t>
            </w:r>
          </w:p>
        </w:tc>
        <w:tc>
          <w:tcPr>
            <w:tcW w:w="1257" w:type="dxa"/>
            <w:tcBorders>
              <w:top w:val="single" w:sz="4" w:space="0" w:color="auto"/>
              <w:left w:val="single" w:sz="4" w:space="0" w:color="auto"/>
              <w:bottom w:val="single" w:sz="4" w:space="0" w:color="auto"/>
              <w:right w:val="single" w:sz="4" w:space="0" w:color="auto"/>
            </w:tcBorders>
            <w:hideMark/>
          </w:tcPr>
          <w:p w14:paraId="50E7F1E1" w14:textId="2515ED5E" w:rsidR="00AF4A62" w:rsidRPr="005400C5" w:rsidRDefault="00AF4A62" w:rsidP="00AF5EFE">
            <w:pPr>
              <w:spacing w:after="120"/>
              <w:jc w:val="both"/>
              <w:rPr>
                <w:bCs/>
              </w:rPr>
            </w:pPr>
            <w:r w:rsidRPr="005400C5">
              <w:rPr>
                <w:bCs/>
              </w:rPr>
              <w:t>1</w:t>
            </w:r>
            <w:r w:rsidR="00AF5EFE">
              <w:rPr>
                <w:bCs/>
              </w:rPr>
              <w:t> </w:t>
            </w:r>
            <w:r w:rsidRPr="005400C5">
              <w:rPr>
                <w:bCs/>
              </w:rPr>
              <w:t>480</w:t>
            </w:r>
            <w:r w:rsidR="00AF5EFE">
              <w:rPr>
                <w:bCs/>
              </w:rPr>
              <w:t xml:space="preserve"> </w:t>
            </w:r>
            <w:r w:rsidRPr="005400C5">
              <w:rPr>
                <w:bCs/>
              </w:rPr>
              <w:t>776</w:t>
            </w:r>
          </w:p>
        </w:tc>
        <w:tc>
          <w:tcPr>
            <w:tcW w:w="1180" w:type="dxa"/>
            <w:tcBorders>
              <w:top w:val="single" w:sz="4" w:space="0" w:color="auto"/>
              <w:left w:val="single" w:sz="4" w:space="0" w:color="auto"/>
              <w:bottom w:val="single" w:sz="4" w:space="0" w:color="auto"/>
              <w:right w:val="single" w:sz="4" w:space="0" w:color="auto"/>
            </w:tcBorders>
            <w:hideMark/>
          </w:tcPr>
          <w:p w14:paraId="6D373354" w14:textId="54216F6E" w:rsidR="00AF4A62" w:rsidRPr="005400C5" w:rsidRDefault="00AF4A62" w:rsidP="00AF5EFE">
            <w:pPr>
              <w:spacing w:after="120"/>
              <w:jc w:val="both"/>
              <w:rPr>
                <w:bCs/>
              </w:rPr>
            </w:pPr>
            <w:r w:rsidRPr="005400C5">
              <w:rPr>
                <w:bCs/>
              </w:rPr>
              <w:t>4</w:t>
            </w:r>
            <w:r w:rsidR="00AF5EFE">
              <w:rPr>
                <w:bCs/>
              </w:rPr>
              <w:t> </w:t>
            </w:r>
            <w:r w:rsidRPr="005400C5">
              <w:rPr>
                <w:bCs/>
              </w:rPr>
              <w:t>328</w:t>
            </w:r>
            <w:r w:rsidR="00AF5EFE">
              <w:rPr>
                <w:bCs/>
              </w:rPr>
              <w:t xml:space="preserve"> </w:t>
            </w:r>
            <w:r w:rsidRPr="005400C5">
              <w:rPr>
                <w:bCs/>
              </w:rPr>
              <w:t>109</w:t>
            </w:r>
          </w:p>
        </w:tc>
      </w:tr>
      <w:tr w:rsidR="00AF5EFE" w:rsidRPr="005400C5" w14:paraId="3C2132F6"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4E4B66DD" w14:textId="77777777" w:rsidR="00AF4A62" w:rsidRPr="005400C5" w:rsidRDefault="00AF4A62">
            <w:pPr>
              <w:spacing w:after="120"/>
              <w:jc w:val="both"/>
              <w:rPr>
                <w:bCs/>
              </w:rPr>
            </w:pPr>
            <w:r w:rsidRPr="005400C5">
              <w:rPr>
                <w:bCs/>
              </w:rPr>
              <w:t>Germicídne žiariče</w:t>
            </w:r>
          </w:p>
        </w:tc>
        <w:tc>
          <w:tcPr>
            <w:tcW w:w="1085" w:type="dxa"/>
            <w:tcBorders>
              <w:top w:val="single" w:sz="4" w:space="0" w:color="auto"/>
              <w:left w:val="single" w:sz="4" w:space="0" w:color="auto"/>
              <w:bottom w:val="single" w:sz="4" w:space="0" w:color="auto"/>
              <w:right w:val="single" w:sz="4" w:space="0" w:color="auto"/>
            </w:tcBorders>
          </w:tcPr>
          <w:p w14:paraId="3DB61C9A" w14:textId="77777777" w:rsidR="00AF4A62" w:rsidRPr="005400C5" w:rsidRDefault="00AF4A62">
            <w:pPr>
              <w:spacing w:after="120"/>
              <w:jc w:val="right"/>
              <w:rPr>
                <w:bCs/>
              </w:rPr>
            </w:pPr>
          </w:p>
        </w:tc>
        <w:tc>
          <w:tcPr>
            <w:tcW w:w="858" w:type="dxa"/>
            <w:tcBorders>
              <w:top w:val="single" w:sz="4" w:space="0" w:color="auto"/>
              <w:left w:val="single" w:sz="4" w:space="0" w:color="auto"/>
              <w:bottom w:val="single" w:sz="4" w:space="0" w:color="auto"/>
              <w:right w:val="single" w:sz="4" w:space="0" w:color="auto"/>
            </w:tcBorders>
          </w:tcPr>
          <w:p w14:paraId="0E742481" w14:textId="77777777" w:rsidR="00AF4A62" w:rsidRPr="005400C5" w:rsidRDefault="00AF4A62">
            <w:pPr>
              <w:spacing w:after="120"/>
              <w:jc w:val="right"/>
              <w:rPr>
                <w:bCs/>
              </w:rPr>
            </w:pPr>
          </w:p>
        </w:tc>
        <w:tc>
          <w:tcPr>
            <w:tcW w:w="1063" w:type="dxa"/>
            <w:tcBorders>
              <w:top w:val="single" w:sz="4" w:space="0" w:color="auto"/>
              <w:left w:val="single" w:sz="4" w:space="0" w:color="auto"/>
              <w:bottom w:val="single" w:sz="4" w:space="0" w:color="auto"/>
              <w:right w:val="single" w:sz="4" w:space="0" w:color="auto"/>
            </w:tcBorders>
          </w:tcPr>
          <w:p w14:paraId="18A91333" w14:textId="77777777" w:rsidR="00AF4A62" w:rsidRPr="005400C5" w:rsidRDefault="00AF4A62">
            <w:pPr>
              <w:spacing w:after="120"/>
              <w:jc w:val="right"/>
              <w:rPr>
                <w:bCs/>
              </w:rPr>
            </w:pPr>
          </w:p>
        </w:tc>
        <w:tc>
          <w:tcPr>
            <w:tcW w:w="1213" w:type="dxa"/>
            <w:tcBorders>
              <w:top w:val="single" w:sz="4" w:space="0" w:color="auto"/>
              <w:left w:val="single" w:sz="4" w:space="0" w:color="auto"/>
              <w:bottom w:val="single" w:sz="4" w:space="0" w:color="auto"/>
              <w:right w:val="single" w:sz="4" w:space="0" w:color="auto"/>
            </w:tcBorders>
            <w:hideMark/>
          </w:tcPr>
          <w:p w14:paraId="2952570F" w14:textId="10764A88" w:rsidR="00AF4A62" w:rsidRPr="005400C5" w:rsidRDefault="00AF4A62">
            <w:pPr>
              <w:spacing w:after="120"/>
              <w:jc w:val="right"/>
              <w:rPr>
                <w:bCs/>
              </w:rPr>
            </w:pPr>
            <w:r w:rsidRPr="005400C5">
              <w:rPr>
                <w:bCs/>
              </w:rPr>
              <w:t>19</w:t>
            </w:r>
            <w:r w:rsidR="00AF5EFE">
              <w:rPr>
                <w:bCs/>
              </w:rPr>
              <w:t xml:space="preserve"> </w:t>
            </w:r>
            <w:r w:rsidRPr="005400C5">
              <w:rPr>
                <w:bCs/>
              </w:rPr>
              <w:t>913</w:t>
            </w:r>
          </w:p>
        </w:tc>
        <w:tc>
          <w:tcPr>
            <w:tcW w:w="950" w:type="dxa"/>
            <w:tcBorders>
              <w:top w:val="single" w:sz="4" w:space="0" w:color="auto"/>
              <w:left w:val="single" w:sz="4" w:space="0" w:color="auto"/>
              <w:bottom w:val="single" w:sz="4" w:space="0" w:color="auto"/>
              <w:right w:val="single" w:sz="4" w:space="0" w:color="auto"/>
            </w:tcBorders>
          </w:tcPr>
          <w:p w14:paraId="56E29185" w14:textId="77777777" w:rsidR="00AF4A62" w:rsidRPr="005400C5" w:rsidRDefault="00AF4A62">
            <w:pPr>
              <w:spacing w:after="120"/>
              <w:jc w:val="right"/>
              <w:rPr>
                <w:bCs/>
              </w:rPr>
            </w:pPr>
          </w:p>
        </w:tc>
        <w:tc>
          <w:tcPr>
            <w:tcW w:w="1257" w:type="dxa"/>
            <w:tcBorders>
              <w:top w:val="single" w:sz="4" w:space="0" w:color="auto"/>
              <w:left w:val="single" w:sz="4" w:space="0" w:color="auto"/>
              <w:bottom w:val="single" w:sz="4" w:space="0" w:color="auto"/>
              <w:right w:val="single" w:sz="4" w:space="0" w:color="auto"/>
            </w:tcBorders>
          </w:tcPr>
          <w:p w14:paraId="4CF58890" w14:textId="77777777" w:rsidR="00AF4A62" w:rsidRPr="005400C5" w:rsidRDefault="00AF4A62">
            <w:pPr>
              <w:spacing w:after="120"/>
              <w:jc w:val="right"/>
              <w:rPr>
                <w:bCs/>
              </w:rPr>
            </w:pPr>
          </w:p>
        </w:tc>
        <w:tc>
          <w:tcPr>
            <w:tcW w:w="1180" w:type="dxa"/>
            <w:tcBorders>
              <w:top w:val="single" w:sz="4" w:space="0" w:color="auto"/>
              <w:left w:val="single" w:sz="4" w:space="0" w:color="auto"/>
              <w:bottom w:val="single" w:sz="4" w:space="0" w:color="auto"/>
              <w:right w:val="single" w:sz="4" w:space="0" w:color="auto"/>
            </w:tcBorders>
            <w:hideMark/>
          </w:tcPr>
          <w:p w14:paraId="0284CFB6" w14:textId="21BCC4C0" w:rsidR="00AF4A62" w:rsidRPr="005400C5" w:rsidRDefault="00AF4A62">
            <w:pPr>
              <w:spacing w:after="120"/>
              <w:jc w:val="right"/>
              <w:rPr>
                <w:bCs/>
              </w:rPr>
            </w:pPr>
            <w:r w:rsidRPr="005400C5">
              <w:rPr>
                <w:bCs/>
              </w:rPr>
              <w:t>19</w:t>
            </w:r>
            <w:r w:rsidR="00AF5EFE">
              <w:rPr>
                <w:bCs/>
              </w:rPr>
              <w:t xml:space="preserve"> </w:t>
            </w:r>
            <w:r w:rsidRPr="005400C5">
              <w:rPr>
                <w:bCs/>
              </w:rPr>
              <w:t>913</w:t>
            </w:r>
          </w:p>
        </w:tc>
      </w:tr>
      <w:tr w:rsidR="00AF5EFE" w:rsidRPr="005400C5" w14:paraId="5D1A9EB2"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60ACE9E6" w14:textId="77777777" w:rsidR="00AF4A62" w:rsidRPr="005400C5" w:rsidRDefault="00AF4A62">
            <w:pPr>
              <w:spacing w:after="120"/>
              <w:jc w:val="both"/>
              <w:rPr>
                <w:bCs/>
              </w:rPr>
            </w:pPr>
            <w:r w:rsidRPr="005400C5">
              <w:rPr>
                <w:bCs/>
              </w:rPr>
              <w:t>Plátno</w:t>
            </w:r>
          </w:p>
        </w:tc>
        <w:tc>
          <w:tcPr>
            <w:tcW w:w="1085" w:type="dxa"/>
            <w:tcBorders>
              <w:top w:val="single" w:sz="4" w:space="0" w:color="auto"/>
              <w:left w:val="single" w:sz="4" w:space="0" w:color="auto"/>
              <w:bottom w:val="single" w:sz="4" w:space="0" w:color="auto"/>
              <w:right w:val="single" w:sz="4" w:space="0" w:color="auto"/>
            </w:tcBorders>
          </w:tcPr>
          <w:p w14:paraId="649607ED" w14:textId="77777777" w:rsidR="00AF4A62" w:rsidRPr="005400C5" w:rsidRDefault="00AF4A62">
            <w:pPr>
              <w:spacing w:after="120"/>
              <w:jc w:val="right"/>
              <w:rPr>
                <w:bCs/>
              </w:rPr>
            </w:pPr>
          </w:p>
        </w:tc>
        <w:tc>
          <w:tcPr>
            <w:tcW w:w="858" w:type="dxa"/>
            <w:tcBorders>
              <w:top w:val="single" w:sz="4" w:space="0" w:color="auto"/>
              <w:left w:val="single" w:sz="4" w:space="0" w:color="auto"/>
              <w:bottom w:val="single" w:sz="4" w:space="0" w:color="auto"/>
              <w:right w:val="single" w:sz="4" w:space="0" w:color="auto"/>
            </w:tcBorders>
          </w:tcPr>
          <w:p w14:paraId="6ABAF419" w14:textId="77777777" w:rsidR="00AF4A62" w:rsidRPr="005400C5" w:rsidRDefault="00AF4A62">
            <w:pPr>
              <w:spacing w:after="120"/>
              <w:jc w:val="right"/>
              <w:rPr>
                <w:bCs/>
              </w:rPr>
            </w:pPr>
          </w:p>
        </w:tc>
        <w:tc>
          <w:tcPr>
            <w:tcW w:w="1063" w:type="dxa"/>
            <w:tcBorders>
              <w:top w:val="single" w:sz="4" w:space="0" w:color="auto"/>
              <w:left w:val="single" w:sz="4" w:space="0" w:color="auto"/>
              <w:bottom w:val="single" w:sz="4" w:space="0" w:color="auto"/>
              <w:right w:val="single" w:sz="4" w:space="0" w:color="auto"/>
            </w:tcBorders>
          </w:tcPr>
          <w:p w14:paraId="21335D98" w14:textId="77777777" w:rsidR="00AF4A62" w:rsidRPr="005400C5" w:rsidRDefault="00AF4A62">
            <w:pPr>
              <w:spacing w:after="120"/>
              <w:jc w:val="right"/>
              <w:rPr>
                <w:bCs/>
              </w:rPr>
            </w:pPr>
          </w:p>
        </w:tc>
        <w:tc>
          <w:tcPr>
            <w:tcW w:w="1213" w:type="dxa"/>
            <w:tcBorders>
              <w:top w:val="single" w:sz="4" w:space="0" w:color="auto"/>
              <w:left w:val="single" w:sz="4" w:space="0" w:color="auto"/>
              <w:bottom w:val="single" w:sz="4" w:space="0" w:color="auto"/>
              <w:right w:val="single" w:sz="4" w:space="0" w:color="auto"/>
            </w:tcBorders>
            <w:hideMark/>
          </w:tcPr>
          <w:p w14:paraId="4A9A4305" w14:textId="3A602E63" w:rsidR="00AF4A62" w:rsidRPr="005400C5" w:rsidRDefault="00AF4A62">
            <w:pPr>
              <w:spacing w:after="120"/>
              <w:jc w:val="right"/>
              <w:rPr>
                <w:bCs/>
              </w:rPr>
            </w:pPr>
            <w:r w:rsidRPr="005400C5">
              <w:rPr>
                <w:bCs/>
              </w:rPr>
              <w:t>8</w:t>
            </w:r>
            <w:r w:rsidR="00421437">
              <w:rPr>
                <w:bCs/>
              </w:rPr>
              <w:t xml:space="preserve"> </w:t>
            </w:r>
            <w:r w:rsidRPr="005400C5">
              <w:rPr>
                <w:bCs/>
              </w:rPr>
              <w:t>378</w:t>
            </w:r>
          </w:p>
        </w:tc>
        <w:tc>
          <w:tcPr>
            <w:tcW w:w="950" w:type="dxa"/>
            <w:tcBorders>
              <w:top w:val="single" w:sz="4" w:space="0" w:color="auto"/>
              <w:left w:val="single" w:sz="4" w:space="0" w:color="auto"/>
              <w:bottom w:val="single" w:sz="4" w:space="0" w:color="auto"/>
              <w:right w:val="single" w:sz="4" w:space="0" w:color="auto"/>
            </w:tcBorders>
          </w:tcPr>
          <w:p w14:paraId="1B09F681" w14:textId="77777777" w:rsidR="00AF4A62" w:rsidRPr="005400C5" w:rsidRDefault="00AF4A62">
            <w:pPr>
              <w:spacing w:after="120"/>
              <w:jc w:val="right"/>
              <w:rPr>
                <w:bCs/>
              </w:rPr>
            </w:pPr>
          </w:p>
        </w:tc>
        <w:tc>
          <w:tcPr>
            <w:tcW w:w="1257" w:type="dxa"/>
            <w:tcBorders>
              <w:top w:val="single" w:sz="4" w:space="0" w:color="auto"/>
              <w:left w:val="single" w:sz="4" w:space="0" w:color="auto"/>
              <w:bottom w:val="single" w:sz="4" w:space="0" w:color="auto"/>
              <w:right w:val="single" w:sz="4" w:space="0" w:color="auto"/>
            </w:tcBorders>
          </w:tcPr>
          <w:p w14:paraId="6842649D" w14:textId="77777777" w:rsidR="00AF4A62" w:rsidRPr="005400C5" w:rsidRDefault="00AF4A62">
            <w:pPr>
              <w:spacing w:after="120"/>
              <w:jc w:val="right"/>
              <w:rPr>
                <w:bCs/>
              </w:rPr>
            </w:pPr>
          </w:p>
        </w:tc>
        <w:tc>
          <w:tcPr>
            <w:tcW w:w="1180" w:type="dxa"/>
            <w:tcBorders>
              <w:top w:val="single" w:sz="4" w:space="0" w:color="auto"/>
              <w:left w:val="single" w:sz="4" w:space="0" w:color="auto"/>
              <w:bottom w:val="single" w:sz="4" w:space="0" w:color="auto"/>
              <w:right w:val="single" w:sz="4" w:space="0" w:color="auto"/>
            </w:tcBorders>
            <w:hideMark/>
          </w:tcPr>
          <w:p w14:paraId="561ACC40" w14:textId="3A1FB80D" w:rsidR="00AF4A62" w:rsidRPr="005400C5" w:rsidRDefault="00AF4A62">
            <w:pPr>
              <w:spacing w:after="120"/>
              <w:jc w:val="right"/>
              <w:rPr>
                <w:bCs/>
              </w:rPr>
            </w:pPr>
            <w:r w:rsidRPr="005400C5">
              <w:rPr>
                <w:bCs/>
              </w:rPr>
              <w:t>8</w:t>
            </w:r>
            <w:r w:rsidR="00AF5EFE">
              <w:rPr>
                <w:bCs/>
              </w:rPr>
              <w:t xml:space="preserve"> </w:t>
            </w:r>
            <w:r w:rsidRPr="005400C5">
              <w:rPr>
                <w:bCs/>
              </w:rPr>
              <w:t>378</w:t>
            </w:r>
          </w:p>
        </w:tc>
      </w:tr>
      <w:tr w:rsidR="00AF5EFE" w:rsidRPr="005400C5" w14:paraId="1B42D789"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6146FEA2" w14:textId="77777777" w:rsidR="00AF4A62" w:rsidRPr="005400C5" w:rsidRDefault="00AF4A62">
            <w:pPr>
              <w:spacing w:after="120"/>
              <w:jc w:val="both"/>
              <w:rPr>
                <w:bCs/>
              </w:rPr>
            </w:pPr>
            <w:r w:rsidRPr="005400C5">
              <w:rPr>
                <w:bCs/>
              </w:rPr>
              <w:t>Výmena sedadiel</w:t>
            </w:r>
          </w:p>
        </w:tc>
        <w:tc>
          <w:tcPr>
            <w:tcW w:w="1085" w:type="dxa"/>
            <w:tcBorders>
              <w:top w:val="single" w:sz="4" w:space="0" w:color="auto"/>
              <w:left w:val="single" w:sz="4" w:space="0" w:color="auto"/>
              <w:bottom w:val="single" w:sz="4" w:space="0" w:color="auto"/>
              <w:right w:val="single" w:sz="4" w:space="0" w:color="auto"/>
            </w:tcBorders>
          </w:tcPr>
          <w:p w14:paraId="7BA3833C" w14:textId="77777777" w:rsidR="00AF4A62" w:rsidRPr="005400C5" w:rsidRDefault="00AF4A62">
            <w:pPr>
              <w:spacing w:after="120"/>
              <w:jc w:val="right"/>
              <w:rPr>
                <w:bCs/>
              </w:rPr>
            </w:pPr>
          </w:p>
        </w:tc>
        <w:tc>
          <w:tcPr>
            <w:tcW w:w="858" w:type="dxa"/>
            <w:tcBorders>
              <w:top w:val="single" w:sz="4" w:space="0" w:color="auto"/>
              <w:left w:val="single" w:sz="4" w:space="0" w:color="auto"/>
              <w:bottom w:val="single" w:sz="4" w:space="0" w:color="auto"/>
              <w:right w:val="single" w:sz="4" w:space="0" w:color="auto"/>
            </w:tcBorders>
            <w:hideMark/>
          </w:tcPr>
          <w:p w14:paraId="4AEE94B3" w14:textId="01BC114F" w:rsidR="00AF4A62" w:rsidRPr="005400C5" w:rsidRDefault="00AF4A62">
            <w:pPr>
              <w:spacing w:after="120"/>
              <w:jc w:val="right"/>
              <w:rPr>
                <w:bCs/>
              </w:rPr>
            </w:pPr>
            <w:r w:rsidRPr="005400C5">
              <w:rPr>
                <w:bCs/>
              </w:rPr>
              <w:t>37000</w:t>
            </w:r>
          </w:p>
        </w:tc>
        <w:tc>
          <w:tcPr>
            <w:tcW w:w="1063" w:type="dxa"/>
            <w:tcBorders>
              <w:top w:val="single" w:sz="4" w:space="0" w:color="auto"/>
              <w:left w:val="single" w:sz="4" w:space="0" w:color="auto"/>
              <w:bottom w:val="single" w:sz="4" w:space="0" w:color="auto"/>
              <w:right w:val="single" w:sz="4" w:space="0" w:color="auto"/>
            </w:tcBorders>
          </w:tcPr>
          <w:p w14:paraId="3DCB7344" w14:textId="77777777" w:rsidR="00AF4A62" w:rsidRPr="005400C5" w:rsidRDefault="00AF4A62">
            <w:pPr>
              <w:spacing w:after="120"/>
              <w:jc w:val="right"/>
              <w:rPr>
                <w:bCs/>
              </w:rPr>
            </w:pPr>
          </w:p>
        </w:tc>
        <w:tc>
          <w:tcPr>
            <w:tcW w:w="1213" w:type="dxa"/>
            <w:tcBorders>
              <w:top w:val="single" w:sz="4" w:space="0" w:color="auto"/>
              <w:left w:val="single" w:sz="4" w:space="0" w:color="auto"/>
              <w:bottom w:val="single" w:sz="4" w:space="0" w:color="auto"/>
              <w:right w:val="single" w:sz="4" w:space="0" w:color="auto"/>
            </w:tcBorders>
            <w:hideMark/>
          </w:tcPr>
          <w:p w14:paraId="4111C22F" w14:textId="16E06C66" w:rsidR="00AF4A62" w:rsidRPr="005400C5" w:rsidRDefault="00AF4A62">
            <w:pPr>
              <w:spacing w:after="120"/>
              <w:jc w:val="right"/>
              <w:rPr>
                <w:bCs/>
              </w:rPr>
            </w:pPr>
            <w:r w:rsidRPr="005400C5">
              <w:rPr>
                <w:bCs/>
              </w:rPr>
              <w:t>40</w:t>
            </w:r>
            <w:r w:rsidR="00421437">
              <w:rPr>
                <w:bCs/>
              </w:rPr>
              <w:t xml:space="preserve"> </w:t>
            </w:r>
            <w:r w:rsidRPr="005400C5">
              <w:rPr>
                <w:bCs/>
              </w:rPr>
              <w:t>936</w:t>
            </w:r>
          </w:p>
        </w:tc>
        <w:tc>
          <w:tcPr>
            <w:tcW w:w="950" w:type="dxa"/>
            <w:tcBorders>
              <w:top w:val="single" w:sz="4" w:space="0" w:color="auto"/>
              <w:left w:val="single" w:sz="4" w:space="0" w:color="auto"/>
              <w:bottom w:val="single" w:sz="4" w:space="0" w:color="auto"/>
              <w:right w:val="single" w:sz="4" w:space="0" w:color="auto"/>
            </w:tcBorders>
          </w:tcPr>
          <w:p w14:paraId="61534DAE" w14:textId="77777777" w:rsidR="00AF4A62" w:rsidRPr="005400C5" w:rsidRDefault="00AF4A62">
            <w:pPr>
              <w:spacing w:after="120"/>
              <w:jc w:val="right"/>
              <w:rPr>
                <w:bCs/>
              </w:rPr>
            </w:pPr>
          </w:p>
        </w:tc>
        <w:tc>
          <w:tcPr>
            <w:tcW w:w="1257" w:type="dxa"/>
            <w:tcBorders>
              <w:top w:val="single" w:sz="4" w:space="0" w:color="auto"/>
              <w:left w:val="single" w:sz="4" w:space="0" w:color="auto"/>
              <w:bottom w:val="single" w:sz="4" w:space="0" w:color="auto"/>
              <w:right w:val="single" w:sz="4" w:space="0" w:color="auto"/>
            </w:tcBorders>
          </w:tcPr>
          <w:p w14:paraId="53D7E66C" w14:textId="77777777" w:rsidR="00AF4A62" w:rsidRPr="005400C5" w:rsidRDefault="00AF4A62">
            <w:pPr>
              <w:spacing w:after="120"/>
              <w:jc w:val="right"/>
              <w:rPr>
                <w:bCs/>
              </w:rPr>
            </w:pPr>
          </w:p>
        </w:tc>
        <w:tc>
          <w:tcPr>
            <w:tcW w:w="1180" w:type="dxa"/>
            <w:tcBorders>
              <w:top w:val="single" w:sz="4" w:space="0" w:color="auto"/>
              <w:left w:val="single" w:sz="4" w:space="0" w:color="auto"/>
              <w:bottom w:val="single" w:sz="4" w:space="0" w:color="auto"/>
              <w:right w:val="single" w:sz="4" w:space="0" w:color="auto"/>
            </w:tcBorders>
            <w:hideMark/>
          </w:tcPr>
          <w:p w14:paraId="1CAFB1C0" w14:textId="6A5042E4" w:rsidR="00AF4A62" w:rsidRPr="005400C5" w:rsidRDefault="00AF4A62">
            <w:pPr>
              <w:spacing w:after="120"/>
              <w:jc w:val="right"/>
              <w:rPr>
                <w:bCs/>
              </w:rPr>
            </w:pPr>
            <w:r w:rsidRPr="005400C5">
              <w:rPr>
                <w:bCs/>
              </w:rPr>
              <w:t>77</w:t>
            </w:r>
            <w:r w:rsidR="00AF5EFE">
              <w:rPr>
                <w:bCs/>
              </w:rPr>
              <w:t xml:space="preserve"> </w:t>
            </w:r>
            <w:r w:rsidRPr="005400C5">
              <w:rPr>
                <w:bCs/>
              </w:rPr>
              <w:t>936</w:t>
            </w:r>
          </w:p>
        </w:tc>
      </w:tr>
      <w:tr w:rsidR="00AF5EFE" w:rsidRPr="005400C5" w14:paraId="18BF10D2"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6E5372DE" w14:textId="77777777" w:rsidR="00AF4A62" w:rsidRPr="005400C5" w:rsidRDefault="00AF4A62">
            <w:pPr>
              <w:spacing w:after="120"/>
              <w:jc w:val="both"/>
              <w:rPr>
                <w:bCs/>
              </w:rPr>
            </w:pPr>
            <w:r w:rsidRPr="005400C5">
              <w:rPr>
                <w:bCs/>
              </w:rPr>
              <w:t>Rekonštrukcia komunikačného priest. pred DK</w:t>
            </w:r>
          </w:p>
        </w:tc>
        <w:tc>
          <w:tcPr>
            <w:tcW w:w="1085" w:type="dxa"/>
            <w:tcBorders>
              <w:top w:val="single" w:sz="4" w:space="0" w:color="auto"/>
              <w:left w:val="single" w:sz="4" w:space="0" w:color="auto"/>
              <w:bottom w:val="single" w:sz="4" w:space="0" w:color="auto"/>
              <w:right w:val="single" w:sz="4" w:space="0" w:color="auto"/>
            </w:tcBorders>
          </w:tcPr>
          <w:p w14:paraId="126A8F29" w14:textId="77777777" w:rsidR="00AF4A62" w:rsidRPr="005400C5" w:rsidRDefault="00AF4A62">
            <w:pPr>
              <w:spacing w:after="120"/>
              <w:jc w:val="right"/>
              <w:rPr>
                <w:bCs/>
              </w:rPr>
            </w:pPr>
          </w:p>
        </w:tc>
        <w:tc>
          <w:tcPr>
            <w:tcW w:w="858" w:type="dxa"/>
            <w:tcBorders>
              <w:top w:val="single" w:sz="4" w:space="0" w:color="auto"/>
              <w:left w:val="single" w:sz="4" w:space="0" w:color="auto"/>
              <w:bottom w:val="single" w:sz="4" w:space="0" w:color="auto"/>
              <w:right w:val="single" w:sz="4" w:space="0" w:color="auto"/>
            </w:tcBorders>
          </w:tcPr>
          <w:p w14:paraId="1D02C993" w14:textId="77777777" w:rsidR="00AF4A62" w:rsidRPr="005400C5" w:rsidRDefault="00AF4A62">
            <w:pPr>
              <w:spacing w:after="120"/>
              <w:jc w:val="right"/>
              <w:rPr>
                <w:bCs/>
              </w:rPr>
            </w:pPr>
          </w:p>
        </w:tc>
        <w:tc>
          <w:tcPr>
            <w:tcW w:w="1063" w:type="dxa"/>
            <w:tcBorders>
              <w:top w:val="single" w:sz="4" w:space="0" w:color="auto"/>
              <w:left w:val="single" w:sz="4" w:space="0" w:color="auto"/>
              <w:bottom w:val="single" w:sz="4" w:space="0" w:color="auto"/>
              <w:right w:val="single" w:sz="4" w:space="0" w:color="auto"/>
            </w:tcBorders>
          </w:tcPr>
          <w:p w14:paraId="0EFBD04A" w14:textId="77777777" w:rsidR="00AF4A62" w:rsidRPr="005400C5" w:rsidRDefault="00AF4A62">
            <w:pPr>
              <w:spacing w:after="120"/>
              <w:jc w:val="right"/>
              <w:rPr>
                <w:bCs/>
              </w:rPr>
            </w:pPr>
          </w:p>
        </w:tc>
        <w:tc>
          <w:tcPr>
            <w:tcW w:w="1213" w:type="dxa"/>
            <w:tcBorders>
              <w:top w:val="single" w:sz="4" w:space="0" w:color="auto"/>
              <w:left w:val="single" w:sz="4" w:space="0" w:color="auto"/>
              <w:bottom w:val="single" w:sz="4" w:space="0" w:color="auto"/>
              <w:right w:val="single" w:sz="4" w:space="0" w:color="auto"/>
            </w:tcBorders>
            <w:hideMark/>
          </w:tcPr>
          <w:p w14:paraId="6D727016" w14:textId="3AAB5621" w:rsidR="00AF4A62" w:rsidRPr="005400C5" w:rsidRDefault="00AF4A62">
            <w:pPr>
              <w:spacing w:after="120"/>
              <w:jc w:val="right"/>
              <w:rPr>
                <w:bCs/>
              </w:rPr>
            </w:pPr>
            <w:r w:rsidRPr="005400C5">
              <w:rPr>
                <w:bCs/>
              </w:rPr>
              <w:t>117</w:t>
            </w:r>
            <w:r w:rsidR="00421437">
              <w:rPr>
                <w:bCs/>
              </w:rPr>
              <w:t xml:space="preserve"> </w:t>
            </w:r>
            <w:r w:rsidRPr="005400C5">
              <w:rPr>
                <w:bCs/>
              </w:rPr>
              <w:t>324</w:t>
            </w:r>
          </w:p>
        </w:tc>
        <w:tc>
          <w:tcPr>
            <w:tcW w:w="950" w:type="dxa"/>
            <w:tcBorders>
              <w:top w:val="single" w:sz="4" w:space="0" w:color="auto"/>
              <w:left w:val="single" w:sz="4" w:space="0" w:color="auto"/>
              <w:bottom w:val="single" w:sz="4" w:space="0" w:color="auto"/>
              <w:right w:val="single" w:sz="4" w:space="0" w:color="auto"/>
            </w:tcBorders>
          </w:tcPr>
          <w:p w14:paraId="5A42E797" w14:textId="77777777" w:rsidR="00AF4A62" w:rsidRPr="005400C5" w:rsidRDefault="00AF4A62">
            <w:pPr>
              <w:spacing w:after="120"/>
              <w:jc w:val="right"/>
              <w:rPr>
                <w:bCs/>
              </w:rPr>
            </w:pPr>
          </w:p>
        </w:tc>
        <w:tc>
          <w:tcPr>
            <w:tcW w:w="1257" w:type="dxa"/>
            <w:tcBorders>
              <w:top w:val="single" w:sz="4" w:space="0" w:color="auto"/>
              <w:left w:val="single" w:sz="4" w:space="0" w:color="auto"/>
              <w:bottom w:val="single" w:sz="4" w:space="0" w:color="auto"/>
              <w:right w:val="single" w:sz="4" w:space="0" w:color="auto"/>
            </w:tcBorders>
          </w:tcPr>
          <w:p w14:paraId="53BB5F66" w14:textId="77777777" w:rsidR="00AF4A62" w:rsidRPr="005400C5" w:rsidRDefault="00AF4A62">
            <w:pPr>
              <w:spacing w:after="120"/>
              <w:jc w:val="right"/>
              <w:rPr>
                <w:bCs/>
              </w:rPr>
            </w:pPr>
          </w:p>
        </w:tc>
        <w:tc>
          <w:tcPr>
            <w:tcW w:w="1180" w:type="dxa"/>
            <w:tcBorders>
              <w:top w:val="single" w:sz="4" w:space="0" w:color="auto"/>
              <w:left w:val="single" w:sz="4" w:space="0" w:color="auto"/>
              <w:bottom w:val="single" w:sz="4" w:space="0" w:color="auto"/>
              <w:right w:val="single" w:sz="4" w:space="0" w:color="auto"/>
            </w:tcBorders>
            <w:hideMark/>
          </w:tcPr>
          <w:p w14:paraId="5647BA33" w14:textId="24230DF4" w:rsidR="00AF4A62" w:rsidRPr="005400C5" w:rsidRDefault="00AF4A62">
            <w:pPr>
              <w:spacing w:after="120"/>
              <w:jc w:val="right"/>
              <w:rPr>
                <w:bCs/>
              </w:rPr>
            </w:pPr>
            <w:r w:rsidRPr="005400C5">
              <w:rPr>
                <w:bCs/>
              </w:rPr>
              <w:t>117</w:t>
            </w:r>
            <w:r w:rsidR="00AF5EFE">
              <w:rPr>
                <w:bCs/>
              </w:rPr>
              <w:t xml:space="preserve"> </w:t>
            </w:r>
            <w:r w:rsidRPr="005400C5">
              <w:rPr>
                <w:bCs/>
              </w:rPr>
              <w:t>324</w:t>
            </w:r>
          </w:p>
        </w:tc>
      </w:tr>
      <w:tr w:rsidR="00AF5EFE" w:rsidRPr="005400C5" w14:paraId="384CF07D" w14:textId="77777777" w:rsidTr="00421437">
        <w:tc>
          <w:tcPr>
            <w:tcW w:w="1750" w:type="dxa"/>
            <w:tcBorders>
              <w:top w:val="single" w:sz="4" w:space="0" w:color="auto"/>
              <w:left w:val="single" w:sz="4" w:space="0" w:color="auto"/>
              <w:bottom w:val="single" w:sz="4" w:space="0" w:color="auto"/>
              <w:right w:val="single" w:sz="4" w:space="0" w:color="auto"/>
            </w:tcBorders>
            <w:hideMark/>
          </w:tcPr>
          <w:p w14:paraId="74F4F70B" w14:textId="77777777" w:rsidR="00AF4A62" w:rsidRPr="005400C5" w:rsidRDefault="00AF4A62">
            <w:pPr>
              <w:spacing w:after="120"/>
              <w:jc w:val="both"/>
              <w:rPr>
                <w:bCs/>
              </w:rPr>
            </w:pPr>
            <w:r w:rsidRPr="005400C5">
              <w:rPr>
                <w:bCs/>
              </w:rPr>
              <w:t>SPOLU</w:t>
            </w:r>
          </w:p>
        </w:tc>
        <w:tc>
          <w:tcPr>
            <w:tcW w:w="1085" w:type="dxa"/>
            <w:tcBorders>
              <w:top w:val="single" w:sz="4" w:space="0" w:color="auto"/>
              <w:left w:val="single" w:sz="4" w:space="0" w:color="auto"/>
              <w:bottom w:val="single" w:sz="4" w:space="0" w:color="auto"/>
              <w:right w:val="single" w:sz="4" w:space="0" w:color="auto"/>
            </w:tcBorders>
            <w:hideMark/>
          </w:tcPr>
          <w:p w14:paraId="74B64805" w14:textId="1307B635" w:rsidR="00AF4A62" w:rsidRPr="005400C5" w:rsidRDefault="00AF4A62">
            <w:pPr>
              <w:spacing w:after="120"/>
              <w:jc w:val="right"/>
              <w:rPr>
                <w:bCs/>
              </w:rPr>
            </w:pPr>
            <w:r w:rsidRPr="005400C5">
              <w:rPr>
                <w:bCs/>
              </w:rPr>
              <w:t>774</w:t>
            </w:r>
            <w:r w:rsidR="00AF5EFE">
              <w:rPr>
                <w:bCs/>
              </w:rPr>
              <w:t xml:space="preserve"> </w:t>
            </w:r>
            <w:r w:rsidRPr="005400C5">
              <w:rPr>
                <w:bCs/>
              </w:rPr>
              <w:t>705</w:t>
            </w:r>
          </w:p>
        </w:tc>
        <w:tc>
          <w:tcPr>
            <w:tcW w:w="858" w:type="dxa"/>
            <w:tcBorders>
              <w:top w:val="single" w:sz="4" w:space="0" w:color="auto"/>
              <w:left w:val="single" w:sz="4" w:space="0" w:color="auto"/>
              <w:bottom w:val="single" w:sz="4" w:space="0" w:color="auto"/>
              <w:right w:val="single" w:sz="4" w:space="0" w:color="auto"/>
            </w:tcBorders>
            <w:hideMark/>
          </w:tcPr>
          <w:p w14:paraId="0FF5DEBB" w14:textId="4D4B081C" w:rsidR="00AF4A62" w:rsidRPr="005400C5" w:rsidRDefault="00AF4A62">
            <w:pPr>
              <w:spacing w:after="120"/>
              <w:jc w:val="right"/>
              <w:rPr>
                <w:bCs/>
              </w:rPr>
            </w:pPr>
            <w:r w:rsidRPr="005400C5">
              <w:rPr>
                <w:bCs/>
              </w:rPr>
              <w:t>37000</w:t>
            </w:r>
          </w:p>
        </w:tc>
        <w:tc>
          <w:tcPr>
            <w:tcW w:w="1063" w:type="dxa"/>
            <w:tcBorders>
              <w:top w:val="single" w:sz="4" w:space="0" w:color="auto"/>
              <w:left w:val="single" w:sz="4" w:space="0" w:color="auto"/>
              <w:bottom w:val="single" w:sz="4" w:space="0" w:color="auto"/>
              <w:right w:val="single" w:sz="4" w:space="0" w:color="auto"/>
            </w:tcBorders>
            <w:hideMark/>
          </w:tcPr>
          <w:p w14:paraId="666E6999" w14:textId="6DEF8334" w:rsidR="00AF4A62" w:rsidRPr="005400C5" w:rsidRDefault="00AF4A62">
            <w:pPr>
              <w:spacing w:after="120"/>
              <w:jc w:val="right"/>
              <w:rPr>
                <w:bCs/>
              </w:rPr>
            </w:pPr>
            <w:r w:rsidRPr="005400C5">
              <w:rPr>
                <w:bCs/>
              </w:rPr>
              <w:t>1020100</w:t>
            </w:r>
          </w:p>
        </w:tc>
        <w:tc>
          <w:tcPr>
            <w:tcW w:w="1213" w:type="dxa"/>
            <w:tcBorders>
              <w:top w:val="single" w:sz="4" w:space="0" w:color="auto"/>
              <w:left w:val="single" w:sz="4" w:space="0" w:color="auto"/>
              <w:bottom w:val="single" w:sz="4" w:space="0" w:color="auto"/>
              <w:right w:val="single" w:sz="4" w:space="0" w:color="auto"/>
            </w:tcBorders>
            <w:hideMark/>
          </w:tcPr>
          <w:p w14:paraId="34D5FF3B" w14:textId="39087C7C" w:rsidR="00AF4A62" w:rsidRPr="005400C5" w:rsidRDefault="00AF4A62">
            <w:pPr>
              <w:spacing w:after="120"/>
              <w:jc w:val="right"/>
              <w:rPr>
                <w:bCs/>
              </w:rPr>
            </w:pPr>
            <w:r w:rsidRPr="005400C5">
              <w:rPr>
                <w:bCs/>
              </w:rPr>
              <w:t>1</w:t>
            </w:r>
            <w:r w:rsidR="00421437">
              <w:rPr>
                <w:bCs/>
              </w:rPr>
              <w:t> </w:t>
            </w:r>
            <w:r w:rsidRPr="005400C5">
              <w:rPr>
                <w:bCs/>
              </w:rPr>
              <w:t>258</w:t>
            </w:r>
            <w:r w:rsidR="00421437">
              <w:rPr>
                <w:bCs/>
              </w:rPr>
              <w:t xml:space="preserve"> </w:t>
            </w:r>
            <w:r w:rsidRPr="005400C5">
              <w:rPr>
                <w:bCs/>
              </w:rPr>
              <w:t>692</w:t>
            </w:r>
          </w:p>
        </w:tc>
        <w:tc>
          <w:tcPr>
            <w:tcW w:w="950" w:type="dxa"/>
            <w:tcBorders>
              <w:top w:val="single" w:sz="4" w:space="0" w:color="auto"/>
              <w:left w:val="single" w:sz="4" w:space="0" w:color="auto"/>
              <w:bottom w:val="single" w:sz="4" w:space="0" w:color="auto"/>
              <w:right w:val="single" w:sz="4" w:space="0" w:color="auto"/>
            </w:tcBorders>
            <w:hideMark/>
          </w:tcPr>
          <w:p w14:paraId="10AD3C73" w14:textId="27C5081F" w:rsidR="00AF4A62" w:rsidRPr="005400C5" w:rsidRDefault="00AF4A62">
            <w:pPr>
              <w:spacing w:after="120"/>
              <w:jc w:val="right"/>
              <w:rPr>
                <w:bCs/>
              </w:rPr>
            </w:pPr>
            <w:r w:rsidRPr="005400C5">
              <w:rPr>
                <w:bCs/>
              </w:rPr>
              <w:t>40</w:t>
            </w:r>
            <w:r w:rsidR="00AF5EFE">
              <w:rPr>
                <w:bCs/>
              </w:rPr>
              <w:t xml:space="preserve"> </w:t>
            </w:r>
            <w:r w:rsidRPr="005400C5">
              <w:rPr>
                <w:bCs/>
              </w:rPr>
              <w:t>843</w:t>
            </w:r>
          </w:p>
        </w:tc>
        <w:tc>
          <w:tcPr>
            <w:tcW w:w="1257" w:type="dxa"/>
            <w:tcBorders>
              <w:top w:val="single" w:sz="4" w:space="0" w:color="auto"/>
              <w:left w:val="single" w:sz="4" w:space="0" w:color="auto"/>
              <w:bottom w:val="single" w:sz="4" w:space="0" w:color="auto"/>
              <w:right w:val="single" w:sz="4" w:space="0" w:color="auto"/>
            </w:tcBorders>
            <w:hideMark/>
          </w:tcPr>
          <w:p w14:paraId="60F4BC3A" w14:textId="3DEFF10C" w:rsidR="00AF4A62" w:rsidRPr="005400C5" w:rsidRDefault="00AF4A62">
            <w:pPr>
              <w:spacing w:after="120"/>
              <w:jc w:val="right"/>
              <w:rPr>
                <w:bCs/>
              </w:rPr>
            </w:pPr>
            <w:r w:rsidRPr="005400C5">
              <w:rPr>
                <w:bCs/>
              </w:rPr>
              <w:t>1</w:t>
            </w:r>
            <w:r w:rsidR="00AF5EFE">
              <w:rPr>
                <w:bCs/>
              </w:rPr>
              <w:t> </w:t>
            </w:r>
            <w:r w:rsidRPr="005400C5">
              <w:rPr>
                <w:bCs/>
              </w:rPr>
              <w:t>480</w:t>
            </w:r>
            <w:r w:rsidR="00AF5EFE">
              <w:rPr>
                <w:bCs/>
              </w:rPr>
              <w:t xml:space="preserve"> </w:t>
            </w:r>
            <w:r w:rsidRPr="005400C5">
              <w:rPr>
                <w:bCs/>
              </w:rPr>
              <w:t>776</w:t>
            </w:r>
          </w:p>
        </w:tc>
        <w:tc>
          <w:tcPr>
            <w:tcW w:w="1180" w:type="dxa"/>
            <w:tcBorders>
              <w:top w:val="single" w:sz="4" w:space="0" w:color="auto"/>
              <w:left w:val="single" w:sz="4" w:space="0" w:color="auto"/>
              <w:bottom w:val="single" w:sz="4" w:space="0" w:color="auto"/>
              <w:right w:val="single" w:sz="4" w:space="0" w:color="auto"/>
            </w:tcBorders>
            <w:hideMark/>
          </w:tcPr>
          <w:p w14:paraId="27E5DC9B" w14:textId="306B8473" w:rsidR="00AF4A62" w:rsidRPr="005400C5" w:rsidRDefault="00AF4A62">
            <w:pPr>
              <w:spacing w:after="120"/>
              <w:jc w:val="right"/>
              <w:rPr>
                <w:bCs/>
              </w:rPr>
            </w:pPr>
            <w:r w:rsidRPr="005400C5">
              <w:rPr>
                <w:bCs/>
              </w:rPr>
              <w:t>4</w:t>
            </w:r>
            <w:r w:rsidR="00AF5EFE">
              <w:rPr>
                <w:bCs/>
              </w:rPr>
              <w:t> </w:t>
            </w:r>
            <w:r w:rsidRPr="005400C5">
              <w:rPr>
                <w:bCs/>
              </w:rPr>
              <w:t>612</w:t>
            </w:r>
            <w:r w:rsidR="00AF5EFE">
              <w:rPr>
                <w:bCs/>
              </w:rPr>
              <w:t xml:space="preserve"> </w:t>
            </w:r>
            <w:r w:rsidRPr="005400C5">
              <w:rPr>
                <w:bCs/>
              </w:rPr>
              <w:t>116</w:t>
            </w:r>
          </w:p>
        </w:tc>
      </w:tr>
    </w:tbl>
    <w:p w14:paraId="7AB2BE81" w14:textId="35CFA607" w:rsidR="00AF4A62" w:rsidRPr="008E6EE5" w:rsidRDefault="00AF4A62" w:rsidP="00AF4A62">
      <w:pPr>
        <w:spacing w:after="120"/>
        <w:jc w:val="both"/>
        <w:rPr>
          <w:b/>
          <w:i/>
          <w:iCs/>
        </w:rPr>
      </w:pPr>
      <w:r w:rsidRPr="008E6EE5">
        <w:rPr>
          <w:bCs/>
          <w:i/>
          <w:iCs/>
          <w:sz w:val="20"/>
          <w:szCs w:val="20"/>
        </w:rPr>
        <w:t>* v zmysle zmluvy 703/2020 je faktúra</w:t>
      </w:r>
      <w:r w:rsidRPr="008E6EE5">
        <w:rPr>
          <w:b/>
          <w:i/>
          <w:iCs/>
        </w:rPr>
        <w:t xml:space="preserve"> </w:t>
      </w:r>
      <w:r w:rsidRPr="008E6EE5">
        <w:rPr>
          <w:bCs/>
          <w:i/>
          <w:iCs/>
          <w:sz w:val="20"/>
          <w:szCs w:val="20"/>
        </w:rPr>
        <w:t>za rekonštrukciu interiéru od spol. Menert s.r.o.  splatná do 23.5.2026</w:t>
      </w:r>
    </w:p>
    <w:p w14:paraId="36434590" w14:textId="77777777" w:rsidR="00AF4A62" w:rsidRDefault="00AF4A62" w:rsidP="00AF4A62">
      <w:pPr>
        <w:spacing w:after="120"/>
        <w:jc w:val="both"/>
        <w:rPr>
          <w:b/>
        </w:rPr>
      </w:pPr>
    </w:p>
    <w:p w14:paraId="4DD071F7" w14:textId="77777777" w:rsidR="00AF4A62" w:rsidRDefault="00AF4A62" w:rsidP="005400C5">
      <w:pPr>
        <w:spacing w:line="360" w:lineRule="auto"/>
        <w:jc w:val="both"/>
        <w:rPr>
          <w:b/>
        </w:rPr>
      </w:pPr>
      <w:r>
        <w:rPr>
          <w:b/>
        </w:rPr>
        <w:t>Finančné operácie</w:t>
      </w:r>
    </w:p>
    <w:p w14:paraId="2D1860BD" w14:textId="7DDA84D4" w:rsidR="00AF4A62" w:rsidRPr="00C648D4" w:rsidRDefault="00AF4A62" w:rsidP="005400C5">
      <w:pPr>
        <w:spacing w:line="360" w:lineRule="auto"/>
        <w:jc w:val="both"/>
      </w:pPr>
      <w:r>
        <w:rPr>
          <w:b/>
        </w:rPr>
        <w:t xml:space="preserve">Výdavkové finančné operácie </w:t>
      </w:r>
      <w:r>
        <w:t>vo 3</w:t>
      </w:r>
      <w:r w:rsidR="00270749">
        <w:t> </w:t>
      </w:r>
      <w:r>
        <w:t>113</w:t>
      </w:r>
      <w:r w:rsidR="00270749">
        <w:t>,-</w:t>
      </w:r>
      <w:r>
        <w:t xml:space="preserve"> EUR boli použité na splatenie lízingových splátok za prevádzkový automobil zakúpený pre potreby MsKS. </w:t>
      </w:r>
    </w:p>
    <w:p w14:paraId="1B440BAD" w14:textId="77777777" w:rsidR="00AF4A62" w:rsidRPr="005400C5" w:rsidRDefault="00AF4A62" w:rsidP="00AF4A62">
      <w:pPr>
        <w:spacing w:after="120"/>
        <w:jc w:val="both"/>
      </w:pPr>
      <w:r w:rsidRPr="005400C5">
        <w:rPr>
          <w:b/>
        </w:rPr>
        <w:t xml:space="preserve">Prvok 11.2.4: </w:t>
      </w:r>
      <w:r w:rsidRPr="005400C5">
        <w:t xml:space="preserve">Kultúrny dom Veča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490"/>
        <w:gridCol w:w="1457"/>
        <w:gridCol w:w="1800"/>
        <w:gridCol w:w="1843"/>
        <w:gridCol w:w="992"/>
      </w:tblGrid>
      <w:tr w:rsidR="00AF4A62" w:rsidRPr="005400C5" w14:paraId="1CB445E7"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1C80BD99" w14:textId="77777777" w:rsidR="00AF4A62" w:rsidRPr="005400C5" w:rsidRDefault="00AF4A62">
            <w:pPr>
              <w:jc w:val="center"/>
              <w:rPr>
                <w:bCs/>
              </w:rPr>
            </w:pPr>
            <w:r w:rsidRPr="005400C5">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11F65094" w14:textId="77777777" w:rsidR="00AF4A62" w:rsidRPr="005400C5" w:rsidRDefault="00AF4A62">
            <w:pPr>
              <w:jc w:val="center"/>
              <w:rPr>
                <w:bCs/>
              </w:rPr>
            </w:pPr>
            <w:r w:rsidRPr="005400C5">
              <w:rPr>
                <w:bCs/>
              </w:rPr>
              <w:t>Skutočnosť k 31.12.2021</w:t>
            </w:r>
          </w:p>
        </w:tc>
        <w:tc>
          <w:tcPr>
            <w:tcW w:w="1457" w:type="dxa"/>
            <w:tcBorders>
              <w:top w:val="single" w:sz="4" w:space="0" w:color="auto"/>
              <w:left w:val="single" w:sz="4" w:space="0" w:color="auto"/>
              <w:bottom w:val="single" w:sz="4" w:space="0" w:color="auto"/>
              <w:right w:val="single" w:sz="4" w:space="0" w:color="auto"/>
            </w:tcBorders>
            <w:hideMark/>
          </w:tcPr>
          <w:p w14:paraId="317E07DF" w14:textId="77777777" w:rsidR="00AF4A62" w:rsidRPr="005400C5" w:rsidRDefault="00AF4A62">
            <w:pPr>
              <w:jc w:val="center"/>
              <w:rPr>
                <w:bCs/>
              </w:rPr>
            </w:pPr>
            <w:r w:rsidRPr="005400C5">
              <w:rPr>
                <w:bCs/>
              </w:rPr>
              <w:t>Rozpočet 2022  schválený 02.12.2021</w:t>
            </w:r>
          </w:p>
        </w:tc>
        <w:tc>
          <w:tcPr>
            <w:tcW w:w="1800" w:type="dxa"/>
            <w:tcBorders>
              <w:top w:val="single" w:sz="4" w:space="0" w:color="auto"/>
              <w:left w:val="single" w:sz="4" w:space="0" w:color="auto"/>
              <w:bottom w:val="single" w:sz="4" w:space="0" w:color="auto"/>
              <w:right w:val="single" w:sz="4" w:space="0" w:color="auto"/>
            </w:tcBorders>
            <w:hideMark/>
          </w:tcPr>
          <w:p w14:paraId="4B00C223" w14:textId="77777777" w:rsidR="00AF4A62" w:rsidRPr="005400C5" w:rsidRDefault="00AF4A62">
            <w:pPr>
              <w:jc w:val="center"/>
              <w:rPr>
                <w:bCs/>
              </w:rPr>
            </w:pPr>
            <w:r w:rsidRPr="005400C5">
              <w:rPr>
                <w:bCs/>
              </w:rPr>
              <w:t>Rozpočet 2022 po 2. úprave vrátane rozp. opatrení</w:t>
            </w:r>
          </w:p>
        </w:tc>
        <w:tc>
          <w:tcPr>
            <w:tcW w:w="1843" w:type="dxa"/>
            <w:tcBorders>
              <w:top w:val="single" w:sz="4" w:space="0" w:color="auto"/>
              <w:left w:val="single" w:sz="4" w:space="0" w:color="auto"/>
              <w:bottom w:val="single" w:sz="4" w:space="0" w:color="auto"/>
              <w:right w:val="single" w:sz="4" w:space="0" w:color="auto"/>
            </w:tcBorders>
            <w:hideMark/>
          </w:tcPr>
          <w:p w14:paraId="13B640BF" w14:textId="77777777" w:rsidR="005400C5" w:rsidRDefault="00AF4A62">
            <w:pPr>
              <w:jc w:val="center"/>
              <w:rPr>
                <w:bCs/>
              </w:rPr>
            </w:pPr>
            <w:r w:rsidRPr="005400C5">
              <w:rPr>
                <w:bCs/>
              </w:rPr>
              <w:t xml:space="preserve">Skutočnosť </w:t>
            </w:r>
          </w:p>
          <w:p w14:paraId="7724A788" w14:textId="1A2EE28F" w:rsidR="00AF4A62" w:rsidRPr="005400C5" w:rsidRDefault="00AF4A62">
            <w:pPr>
              <w:jc w:val="center"/>
              <w:rPr>
                <w:bCs/>
              </w:rPr>
            </w:pPr>
            <w:r w:rsidRPr="005400C5">
              <w:rPr>
                <w:bCs/>
              </w:rPr>
              <w:t>k 31.12.2022</w:t>
            </w:r>
          </w:p>
        </w:tc>
        <w:tc>
          <w:tcPr>
            <w:tcW w:w="992" w:type="dxa"/>
            <w:tcBorders>
              <w:top w:val="single" w:sz="4" w:space="0" w:color="auto"/>
              <w:left w:val="single" w:sz="4" w:space="0" w:color="auto"/>
              <w:bottom w:val="single" w:sz="4" w:space="0" w:color="auto"/>
              <w:right w:val="single" w:sz="4" w:space="0" w:color="auto"/>
            </w:tcBorders>
            <w:hideMark/>
          </w:tcPr>
          <w:p w14:paraId="543BFF0C" w14:textId="77777777" w:rsidR="00AF4A62" w:rsidRPr="005400C5" w:rsidRDefault="00AF4A62">
            <w:pPr>
              <w:jc w:val="center"/>
              <w:rPr>
                <w:bCs/>
              </w:rPr>
            </w:pPr>
            <w:r w:rsidRPr="005400C5">
              <w:rPr>
                <w:bCs/>
              </w:rPr>
              <w:t>% plnenia</w:t>
            </w:r>
          </w:p>
        </w:tc>
      </w:tr>
      <w:tr w:rsidR="00AF4A62" w:rsidRPr="005400C5" w14:paraId="3524F2B7" w14:textId="77777777" w:rsidTr="00AF4A62">
        <w:trPr>
          <w:trHeight w:val="70"/>
        </w:trPr>
        <w:tc>
          <w:tcPr>
            <w:tcW w:w="1490" w:type="dxa"/>
            <w:tcBorders>
              <w:top w:val="single" w:sz="4" w:space="0" w:color="auto"/>
              <w:left w:val="single" w:sz="4" w:space="0" w:color="auto"/>
              <w:bottom w:val="single" w:sz="4" w:space="0" w:color="auto"/>
              <w:right w:val="single" w:sz="4" w:space="0" w:color="auto"/>
            </w:tcBorders>
            <w:hideMark/>
          </w:tcPr>
          <w:p w14:paraId="4AEA80E4" w14:textId="77777777" w:rsidR="00AF4A62" w:rsidRPr="005400C5" w:rsidRDefault="00AF4A62" w:rsidP="00421437">
            <w:pPr>
              <w:jc w:val="right"/>
              <w:rPr>
                <w:bCs/>
              </w:rPr>
            </w:pPr>
            <w:r w:rsidRPr="005400C5">
              <w:rPr>
                <w:bCs/>
              </w:rPr>
              <w:t>13 947</w:t>
            </w:r>
          </w:p>
        </w:tc>
        <w:tc>
          <w:tcPr>
            <w:tcW w:w="1490" w:type="dxa"/>
            <w:tcBorders>
              <w:top w:val="single" w:sz="4" w:space="0" w:color="auto"/>
              <w:left w:val="single" w:sz="4" w:space="0" w:color="auto"/>
              <w:bottom w:val="single" w:sz="4" w:space="0" w:color="auto"/>
              <w:right w:val="single" w:sz="4" w:space="0" w:color="auto"/>
            </w:tcBorders>
            <w:hideMark/>
          </w:tcPr>
          <w:p w14:paraId="215F79BB" w14:textId="77777777" w:rsidR="00AF4A62" w:rsidRPr="005400C5" w:rsidRDefault="00AF4A62" w:rsidP="00421437">
            <w:pPr>
              <w:jc w:val="right"/>
              <w:rPr>
                <w:bCs/>
              </w:rPr>
            </w:pPr>
            <w:r w:rsidRPr="005400C5">
              <w:rPr>
                <w:bCs/>
              </w:rPr>
              <w:t>7 632</w:t>
            </w:r>
          </w:p>
        </w:tc>
        <w:tc>
          <w:tcPr>
            <w:tcW w:w="1457" w:type="dxa"/>
            <w:tcBorders>
              <w:top w:val="single" w:sz="4" w:space="0" w:color="auto"/>
              <w:left w:val="single" w:sz="4" w:space="0" w:color="auto"/>
              <w:bottom w:val="single" w:sz="4" w:space="0" w:color="auto"/>
              <w:right w:val="single" w:sz="4" w:space="0" w:color="auto"/>
            </w:tcBorders>
            <w:hideMark/>
          </w:tcPr>
          <w:p w14:paraId="66CDB8AC" w14:textId="77777777" w:rsidR="00AF4A62" w:rsidRPr="005400C5" w:rsidRDefault="00AF4A62" w:rsidP="00421437">
            <w:pPr>
              <w:jc w:val="right"/>
              <w:rPr>
                <w:bCs/>
              </w:rPr>
            </w:pPr>
            <w:r w:rsidRPr="005400C5">
              <w:rPr>
                <w:bCs/>
              </w:rPr>
              <w:t>16 700</w:t>
            </w:r>
          </w:p>
        </w:tc>
        <w:tc>
          <w:tcPr>
            <w:tcW w:w="1800" w:type="dxa"/>
            <w:tcBorders>
              <w:top w:val="single" w:sz="4" w:space="0" w:color="auto"/>
              <w:left w:val="single" w:sz="4" w:space="0" w:color="auto"/>
              <w:bottom w:val="single" w:sz="4" w:space="0" w:color="auto"/>
              <w:right w:val="single" w:sz="4" w:space="0" w:color="auto"/>
            </w:tcBorders>
            <w:hideMark/>
          </w:tcPr>
          <w:p w14:paraId="7D329218" w14:textId="77777777" w:rsidR="00AF4A62" w:rsidRPr="005400C5" w:rsidRDefault="00AF4A62" w:rsidP="00421437">
            <w:pPr>
              <w:jc w:val="right"/>
              <w:rPr>
                <w:bCs/>
              </w:rPr>
            </w:pPr>
            <w:r w:rsidRPr="005400C5">
              <w:rPr>
                <w:bCs/>
              </w:rPr>
              <w:t>16 700</w:t>
            </w:r>
          </w:p>
        </w:tc>
        <w:tc>
          <w:tcPr>
            <w:tcW w:w="1843" w:type="dxa"/>
            <w:tcBorders>
              <w:top w:val="single" w:sz="4" w:space="0" w:color="auto"/>
              <w:left w:val="single" w:sz="4" w:space="0" w:color="auto"/>
              <w:bottom w:val="single" w:sz="4" w:space="0" w:color="auto"/>
              <w:right w:val="single" w:sz="4" w:space="0" w:color="auto"/>
            </w:tcBorders>
            <w:hideMark/>
          </w:tcPr>
          <w:p w14:paraId="181BAD57" w14:textId="77777777" w:rsidR="00AF4A62" w:rsidRPr="005400C5" w:rsidRDefault="00AF4A62" w:rsidP="00421437">
            <w:pPr>
              <w:jc w:val="right"/>
              <w:rPr>
                <w:bCs/>
              </w:rPr>
            </w:pPr>
            <w:r w:rsidRPr="005400C5">
              <w:rPr>
                <w:bCs/>
              </w:rPr>
              <w:t>8 746</w:t>
            </w:r>
          </w:p>
        </w:tc>
        <w:tc>
          <w:tcPr>
            <w:tcW w:w="992" w:type="dxa"/>
            <w:tcBorders>
              <w:top w:val="single" w:sz="4" w:space="0" w:color="auto"/>
              <w:left w:val="single" w:sz="4" w:space="0" w:color="auto"/>
              <w:bottom w:val="single" w:sz="4" w:space="0" w:color="auto"/>
              <w:right w:val="single" w:sz="4" w:space="0" w:color="auto"/>
            </w:tcBorders>
            <w:hideMark/>
          </w:tcPr>
          <w:p w14:paraId="78D59794" w14:textId="77777777" w:rsidR="00AF4A62" w:rsidRPr="005400C5" w:rsidRDefault="00AF4A62" w:rsidP="00421437">
            <w:pPr>
              <w:jc w:val="right"/>
              <w:rPr>
                <w:bCs/>
              </w:rPr>
            </w:pPr>
            <w:r w:rsidRPr="005400C5">
              <w:rPr>
                <w:bCs/>
              </w:rPr>
              <w:t>52,37</w:t>
            </w:r>
          </w:p>
        </w:tc>
      </w:tr>
    </w:tbl>
    <w:p w14:paraId="65802A53" w14:textId="77777777" w:rsidR="00AF4A62" w:rsidRDefault="00AF4A62" w:rsidP="00AF4A62"/>
    <w:p w14:paraId="00E495D0" w14:textId="77777777" w:rsidR="00AF4A62" w:rsidRDefault="00AF4A62" w:rsidP="00AF4A62">
      <w:pPr>
        <w:spacing w:after="120"/>
      </w:pPr>
      <w:r>
        <w:t>Bežné výdavky boli čerpané nasledovne: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701"/>
        <w:gridCol w:w="1984"/>
        <w:gridCol w:w="1984"/>
        <w:gridCol w:w="1908"/>
      </w:tblGrid>
      <w:tr w:rsidR="00AF4A62" w:rsidRPr="00270749" w14:paraId="0B135750" w14:textId="77777777" w:rsidTr="00C648D4">
        <w:tc>
          <w:tcPr>
            <w:tcW w:w="1495" w:type="dxa"/>
            <w:tcBorders>
              <w:top w:val="single" w:sz="4" w:space="0" w:color="auto"/>
              <w:left w:val="single" w:sz="4" w:space="0" w:color="auto"/>
              <w:bottom w:val="single" w:sz="4" w:space="0" w:color="auto"/>
              <w:right w:val="single" w:sz="4" w:space="0" w:color="auto"/>
            </w:tcBorders>
            <w:vAlign w:val="center"/>
            <w:hideMark/>
          </w:tcPr>
          <w:p w14:paraId="5C53F001" w14:textId="77777777" w:rsidR="00AF4A62" w:rsidRPr="00270749" w:rsidRDefault="00AF4A62">
            <w:pPr>
              <w:jc w:val="center"/>
            </w:pPr>
            <w:r w:rsidRPr="00270749">
              <w:t>SD Veča</w:t>
            </w:r>
          </w:p>
        </w:tc>
        <w:tc>
          <w:tcPr>
            <w:tcW w:w="1701" w:type="dxa"/>
            <w:tcBorders>
              <w:top w:val="single" w:sz="4" w:space="0" w:color="auto"/>
              <w:left w:val="single" w:sz="4" w:space="0" w:color="auto"/>
              <w:bottom w:val="single" w:sz="4" w:space="0" w:color="auto"/>
              <w:right w:val="single" w:sz="4" w:space="0" w:color="auto"/>
            </w:tcBorders>
            <w:hideMark/>
          </w:tcPr>
          <w:p w14:paraId="1B2B2CFC" w14:textId="77777777" w:rsidR="00AF4A62" w:rsidRPr="00270749" w:rsidRDefault="00AF4A62">
            <w:r w:rsidRPr="00270749">
              <w:t>Výdavky</w:t>
            </w:r>
          </w:p>
        </w:tc>
        <w:tc>
          <w:tcPr>
            <w:tcW w:w="1984" w:type="dxa"/>
            <w:tcBorders>
              <w:top w:val="single" w:sz="4" w:space="0" w:color="auto"/>
              <w:left w:val="single" w:sz="4" w:space="0" w:color="auto"/>
              <w:bottom w:val="single" w:sz="4" w:space="0" w:color="auto"/>
              <w:right w:val="single" w:sz="4" w:space="0" w:color="auto"/>
            </w:tcBorders>
            <w:hideMark/>
          </w:tcPr>
          <w:p w14:paraId="62697D96" w14:textId="77777777" w:rsidR="00AF4A62" w:rsidRPr="00270749" w:rsidRDefault="00AF4A62">
            <w:pPr>
              <w:jc w:val="center"/>
            </w:pPr>
            <w:r w:rsidRPr="00270749">
              <w:t>Skutočnosť 2020</w:t>
            </w:r>
          </w:p>
        </w:tc>
        <w:tc>
          <w:tcPr>
            <w:tcW w:w="1984" w:type="dxa"/>
            <w:tcBorders>
              <w:top w:val="single" w:sz="4" w:space="0" w:color="auto"/>
              <w:left w:val="single" w:sz="4" w:space="0" w:color="auto"/>
              <w:bottom w:val="single" w:sz="4" w:space="0" w:color="auto"/>
              <w:right w:val="single" w:sz="4" w:space="0" w:color="auto"/>
            </w:tcBorders>
            <w:hideMark/>
          </w:tcPr>
          <w:p w14:paraId="0403CC9F" w14:textId="77777777" w:rsidR="00AF4A62" w:rsidRPr="00270749" w:rsidRDefault="00AF4A62">
            <w:pPr>
              <w:jc w:val="center"/>
            </w:pPr>
            <w:r w:rsidRPr="00270749">
              <w:t>Skutočnosť 2021</w:t>
            </w:r>
          </w:p>
        </w:tc>
        <w:tc>
          <w:tcPr>
            <w:tcW w:w="1908" w:type="dxa"/>
            <w:tcBorders>
              <w:top w:val="single" w:sz="4" w:space="0" w:color="auto"/>
              <w:left w:val="single" w:sz="4" w:space="0" w:color="auto"/>
              <w:bottom w:val="single" w:sz="4" w:space="0" w:color="auto"/>
              <w:right w:val="single" w:sz="4" w:space="0" w:color="auto"/>
            </w:tcBorders>
            <w:hideMark/>
          </w:tcPr>
          <w:p w14:paraId="20CD9D2C" w14:textId="77777777" w:rsidR="00AF4A62" w:rsidRPr="00270749" w:rsidRDefault="00AF4A62">
            <w:pPr>
              <w:jc w:val="center"/>
            </w:pPr>
            <w:r w:rsidRPr="00270749">
              <w:t>Skutočnosť</w:t>
            </w:r>
          </w:p>
        </w:tc>
      </w:tr>
      <w:tr w:rsidR="00AF4A62" w14:paraId="6654C985" w14:textId="77777777" w:rsidTr="00C648D4">
        <w:tc>
          <w:tcPr>
            <w:tcW w:w="1495" w:type="dxa"/>
            <w:vMerge w:val="restart"/>
            <w:tcBorders>
              <w:top w:val="single" w:sz="4" w:space="0" w:color="auto"/>
              <w:left w:val="single" w:sz="4" w:space="0" w:color="auto"/>
              <w:bottom w:val="single" w:sz="4" w:space="0" w:color="auto"/>
              <w:right w:val="single" w:sz="4" w:space="0" w:color="auto"/>
            </w:tcBorders>
            <w:vAlign w:val="center"/>
            <w:hideMark/>
          </w:tcPr>
          <w:p w14:paraId="00093FA1" w14:textId="77777777" w:rsidR="00AF4A62" w:rsidRDefault="00AF4A62">
            <w:pPr>
              <w:jc w:val="center"/>
              <w:rPr>
                <w:bCs/>
              </w:rPr>
            </w:pPr>
            <w:r>
              <w:rPr>
                <w:bCs/>
              </w:rPr>
              <w:t>Výdavky na zabezpečenie prevádzky budovy</w:t>
            </w:r>
          </w:p>
        </w:tc>
        <w:tc>
          <w:tcPr>
            <w:tcW w:w="1701" w:type="dxa"/>
            <w:tcBorders>
              <w:top w:val="single" w:sz="4" w:space="0" w:color="auto"/>
              <w:left w:val="single" w:sz="4" w:space="0" w:color="auto"/>
              <w:bottom w:val="single" w:sz="4" w:space="0" w:color="auto"/>
              <w:right w:val="single" w:sz="4" w:space="0" w:color="auto"/>
            </w:tcBorders>
            <w:hideMark/>
          </w:tcPr>
          <w:p w14:paraId="7DDAB35D" w14:textId="77777777" w:rsidR="00AF4A62" w:rsidRDefault="00AF4A62">
            <w:pPr>
              <w:rPr>
                <w:bCs/>
              </w:rPr>
            </w:pPr>
            <w:r>
              <w:rPr>
                <w:bCs/>
              </w:rPr>
              <w:t>Energie</w:t>
            </w:r>
          </w:p>
        </w:tc>
        <w:tc>
          <w:tcPr>
            <w:tcW w:w="1984" w:type="dxa"/>
            <w:tcBorders>
              <w:top w:val="single" w:sz="4" w:space="0" w:color="auto"/>
              <w:left w:val="single" w:sz="4" w:space="0" w:color="auto"/>
              <w:bottom w:val="single" w:sz="4" w:space="0" w:color="auto"/>
              <w:right w:val="single" w:sz="4" w:space="0" w:color="auto"/>
            </w:tcBorders>
            <w:hideMark/>
          </w:tcPr>
          <w:p w14:paraId="4A1FF99C" w14:textId="77777777" w:rsidR="00AF4A62" w:rsidRDefault="00AF4A62">
            <w:pPr>
              <w:jc w:val="right"/>
              <w:rPr>
                <w:bCs/>
              </w:rPr>
            </w:pPr>
            <w:r>
              <w:rPr>
                <w:bCs/>
              </w:rPr>
              <w:t>7 289</w:t>
            </w:r>
          </w:p>
        </w:tc>
        <w:tc>
          <w:tcPr>
            <w:tcW w:w="1984" w:type="dxa"/>
            <w:tcBorders>
              <w:top w:val="single" w:sz="4" w:space="0" w:color="auto"/>
              <w:left w:val="single" w:sz="4" w:space="0" w:color="auto"/>
              <w:bottom w:val="single" w:sz="4" w:space="0" w:color="auto"/>
              <w:right w:val="single" w:sz="4" w:space="0" w:color="auto"/>
            </w:tcBorders>
            <w:hideMark/>
          </w:tcPr>
          <w:p w14:paraId="47B7C2D8" w14:textId="77777777" w:rsidR="00AF4A62" w:rsidRDefault="00AF4A62">
            <w:pPr>
              <w:jc w:val="right"/>
              <w:rPr>
                <w:bCs/>
              </w:rPr>
            </w:pPr>
            <w:r>
              <w:rPr>
                <w:bCs/>
              </w:rPr>
              <w:t>4 987</w:t>
            </w:r>
          </w:p>
        </w:tc>
        <w:tc>
          <w:tcPr>
            <w:tcW w:w="1908" w:type="dxa"/>
            <w:tcBorders>
              <w:top w:val="single" w:sz="4" w:space="0" w:color="auto"/>
              <w:left w:val="single" w:sz="4" w:space="0" w:color="auto"/>
              <w:bottom w:val="single" w:sz="4" w:space="0" w:color="auto"/>
              <w:right w:val="single" w:sz="4" w:space="0" w:color="auto"/>
            </w:tcBorders>
            <w:hideMark/>
          </w:tcPr>
          <w:p w14:paraId="6FBAA4E5" w14:textId="77777777" w:rsidR="00AF4A62" w:rsidRDefault="00AF4A62">
            <w:pPr>
              <w:jc w:val="right"/>
              <w:rPr>
                <w:bCs/>
              </w:rPr>
            </w:pPr>
            <w:r>
              <w:rPr>
                <w:bCs/>
              </w:rPr>
              <w:t>3 639</w:t>
            </w:r>
          </w:p>
        </w:tc>
      </w:tr>
      <w:tr w:rsidR="00AF4A62" w14:paraId="3C37888F" w14:textId="77777777" w:rsidTr="00C648D4">
        <w:tc>
          <w:tcPr>
            <w:tcW w:w="1495" w:type="dxa"/>
            <w:vMerge/>
            <w:tcBorders>
              <w:top w:val="single" w:sz="4" w:space="0" w:color="auto"/>
              <w:left w:val="single" w:sz="4" w:space="0" w:color="auto"/>
              <w:bottom w:val="single" w:sz="4" w:space="0" w:color="auto"/>
              <w:right w:val="single" w:sz="4" w:space="0" w:color="auto"/>
            </w:tcBorders>
            <w:vAlign w:val="center"/>
            <w:hideMark/>
          </w:tcPr>
          <w:p w14:paraId="5DC3D58C"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3CE43AB8" w14:textId="77777777" w:rsidR="00AF4A62" w:rsidRDefault="00AF4A62">
            <w:pPr>
              <w:rPr>
                <w:bCs/>
              </w:rPr>
            </w:pPr>
            <w:r>
              <w:rPr>
                <w:bCs/>
              </w:rPr>
              <w:t>Vodné, stočné</w:t>
            </w:r>
          </w:p>
        </w:tc>
        <w:tc>
          <w:tcPr>
            <w:tcW w:w="1984" w:type="dxa"/>
            <w:tcBorders>
              <w:top w:val="single" w:sz="4" w:space="0" w:color="auto"/>
              <w:left w:val="single" w:sz="4" w:space="0" w:color="auto"/>
              <w:bottom w:val="single" w:sz="4" w:space="0" w:color="auto"/>
              <w:right w:val="single" w:sz="4" w:space="0" w:color="auto"/>
            </w:tcBorders>
            <w:hideMark/>
          </w:tcPr>
          <w:p w14:paraId="1AAD7D09" w14:textId="77777777" w:rsidR="00AF4A62" w:rsidRDefault="00AF4A62">
            <w:pPr>
              <w:jc w:val="right"/>
              <w:rPr>
                <w:bCs/>
              </w:rPr>
            </w:pPr>
            <w:r>
              <w:rPr>
                <w:bCs/>
              </w:rPr>
              <w:t>131</w:t>
            </w:r>
          </w:p>
        </w:tc>
        <w:tc>
          <w:tcPr>
            <w:tcW w:w="1984" w:type="dxa"/>
            <w:tcBorders>
              <w:top w:val="single" w:sz="4" w:space="0" w:color="auto"/>
              <w:left w:val="single" w:sz="4" w:space="0" w:color="auto"/>
              <w:bottom w:val="single" w:sz="4" w:space="0" w:color="auto"/>
              <w:right w:val="single" w:sz="4" w:space="0" w:color="auto"/>
            </w:tcBorders>
            <w:hideMark/>
          </w:tcPr>
          <w:p w14:paraId="0CA29418" w14:textId="77777777" w:rsidR="00AF4A62" w:rsidRDefault="00AF4A62">
            <w:pPr>
              <w:jc w:val="right"/>
              <w:rPr>
                <w:bCs/>
              </w:rPr>
            </w:pPr>
            <w:r>
              <w:rPr>
                <w:bCs/>
              </w:rPr>
              <w:t>195</w:t>
            </w:r>
          </w:p>
        </w:tc>
        <w:tc>
          <w:tcPr>
            <w:tcW w:w="1908" w:type="dxa"/>
            <w:tcBorders>
              <w:top w:val="single" w:sz="4" w:space="0" w:color="auto"/>
              <w:left w:val="single" w:sz="4" w:space="0" w:color="auto"/>
              <w:bottom w:val="single" w:sz="4" w:space="0" w:color="auto"/>
              <w:right w:val="single" w:sz="4" w:space="0" w:color="auto"/>
            </w:tcBorders>
            <w:hideMark/>
          </w:tcPr>
          <w:p w14:paraId="54181DAE" w14:textId="77777777" w:rsidR="00AF4A62" w:rsidRDefault="00AF4A62">
            <w:pPr>
              <w:jc w:val="right"/>
              <w:rPr>
                <w:bCs/>
              </w:rPr>
            </w:pPr>
            <w:r>
              <w:rPr>
                <w:bCs/>
              </w:rPr>
              <w:t>134</w:t>
            </w:r>
          </w:p>
        </w:tc>
      </w:tr>
      <w:tr w:rsidR="00AF4A62" w14:paraId="0EF4457C" w14:textId="77777777" w:rsidTr="00C648D4">
        <w:tc>
          <w:tcPr>
            <w:tcW w:w="1495" w:type="dxa"/>
            <w:vMerge/>
            <w:tcBorders>
              <w:top w:val="single" w:sz="4" w:space="0" w:color="auto"/>
              <w:left w:val="single" w:sz="4" w:space="0" w:color="auto"/>
              <w:bottom w:val="single" w:sz="4" w:space="0" w:color="auto"/>
              <w:right w:val="single" w:sz="4" w:space="0" w:color="auto"/>
            </w:tcBorders>
            <w:vAlign w:val="center"/>
            <w:hideMark/>
          </w:tcPr>
          <w:p w14:paraId="397EA274"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4A2B0113" w14:textId="77777777" w:rsidR="00AF4A62" w:rsidRDefault="00AF4A62">
            <w:pPr>
              <w:rPr>
                <w:bCs/>
              </w:rPr>
            </w:pPr>
            <w:r>
              <w:rPr>
                <w:bCs/>
              </w:rPr>
              <w:t>Telefón</w:t>
            </w:r>
          </w:p>
        </w:tc>
        <w:tc>
          <w:tcPr>
            <w:tcW w:w="1984" w:type="dxa"/>
            <w:tcBorders>
              <w:top w:val="single" w:sz="4" w:space="0" w:color="auto"/>
              <w:left w:val="single" w:sz="4" w:space="0" w:color="auto"/>
              <w:bottom w:val="single" w:sz="4" w:space="0" w:color="auto"/>
              <w:right w:val="single" w:sz="4" w:space="0" w:color="auto"/>
            </w:tcBorders>
            <w:hideMark/>
          </w:tcPr>
          <w:p w14:paraId="6ED513EF" w14:textId="77777777" w:rsidR="00AF4A62" w:rsidRDefault="00AF4A62">
            <w:pPr>
              <w:jc w:val="right"/>
              <w:rPr>
                <w:bCs/>
              </w:rPr>
            </w:pPr>
            <w:r>
              <w:rPr>
                <w:bCs/>
              </w:rPr>
              <w:t>286</w:t>
            </w:r>
          </w:p>
        </w:tc>
        <w:tc>
          <w:tcPr>
            <w:tcW w:w="1984" w:type="dxa"/>
            <w:tcBorders>
              <w:top w:val="single" w:sz="4" w:space="0" w:color="auto"/>
              <w:left w:val="single" w:sz="4" w:space="0" w:color="auto"/>
              <w:bottom w:val="single" w:sz="4" w:space="0" w:color="auto"/>
              <w:right w:val="single" w:sz="4" w:space="0" w:color="auto"/>
            </w:tcBorders>
            <w:hideMark/>
          </w:tcPr>
          <w:p w14:paraId="7F6AB673" w14:textId="77777777" w:rsidR="00AF4A62" w:rsidRDefault="00AF4A62">
            <w:pPr>
              <w:jc w:val="right"/>
              <w:rPr>
                <w:bCs/>
              </w:rPr>
            </w:pPr>
            <w:r>
              <w:rPr>
                <w:bCs/>
              </w:rPr>
              <w:t>287</w:t>
            </w:r>
          </w:p>
        </w:tc>
        <w:tc>
          <w:tcPr>
            <w:tcW w:w="1908" w:type="dxa"/>
            <w:tcBorders>
              <w:top w:val="single" w:sz="4" w:space="0" w:color="auto"/>
              <w:left w:val="single" w:sz="4" w:space="0" w:color="auto"/>
              <w:bottom w:val="single" w:sz="4" w:space="0" w:color="auto"/>
              <w:right w:val="single" w:sz="4" w:space="0" w:color="auto"/>
            </w:tcBorders>
            <w:hideMark/>
          </w:tcPr>
          <w:p w14:paraId="3BE65915" w14:textId="77777777" w:rsidR="00AF4A62" w:rsidRDefault="00AF4A62">
            <w:pPr>
              <w:jc w:val="right"/>
              <w:rPr>
                <w:bCs/>
              </w:rPr>
            </w:pPr>
            <w:r>
              <w:rPr>
                <w:bCs/>
              </w:rPr>
              <w:t>277</w:t>
            </w:r>
          </w:p>
        </w:tc>
      </w:tr>
      <w:tr w:rsidR="00AF4A62" w14:paraId="0072A914" w14:textId="77777777" w:rsidTr="00C648D4">
        <w:tc>
          <w:tcPr>
            <w:tcW w:w="1495" w:type="dxa"/>
            <w:vMerge/>
            <w:tcBorders>
              <w:top w:val="single" w:sz="4" w:space="0" w:color="auto"/>
              <w:left w:val="single" w:sz="4" w:space="0" w:color="auto"/>
              <w:bottom w:val="single" w:sz="4" w:space="0" w:color="auto"/>
              <w:right w:val="single" w:sz="4" w:space="0" w:color="auto"/>
            </w:tcBorders>
            <w:vAlign w:val="center"/>
            <w:hideMark/>
          </w:tcPr>
          <w:p w14:paraId="4C1A6B21"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2C8CBCF6" w14:textId="77777777" w:rsidR="00AF4A62" w:rsidRDefault="00AF4A62">
            <w:pPr>
              <w:rPr>
                <w:bCs/>
              </w:rPr>
            </w:pPr>
            <w:r>
              <w:rPr>
                <w:bCs/>
              </w:rPr>
              <w:t>Materiál</w:t>
            </w:r>
          </w:p>
        </w:tc>
        <w:tc>
          <w:tcPr>
            <w:tcW w:w="1984" w:type="dxa"/>
            <w:tcBorders>
              <w:top w:val="single" w:sz="4" w:space="0" w:color="auto"/>
              <w:left w:val="single" w:sz="4" w:space="0" w:color="auto"/>
              <w:bottom w:val="single" w:sz="4" w:space="0" w:color="auto"/>
              <w:right w:val="single" w:sz="4" w:space="0" w:color="auto"/>
            </w:tcBorders>
            <w:hideMark/>
          </w:tcPr>
          <w:p w14:paraId="2E39F964" w14:textId="77777777" w:rsidR="00AF4A62" w:rsidRDefault="00AF4A62">
            <w:pPr>
              <w:jc w:val="right"/>
              <w:rPr>
                <w:bCs/>
              </w:rPr>
            </w:pPr>
            <w:r>
              <w:rPr>
                <w:bCs/>
              </w:rPr>
              <w:t>1 279</w:t>
            </w:r>
          </w:p>
        </w:tc>
        <w:tc>
          <w:tcPr>
            <w:tcW w:w="1984" w:type="dxa"/>
            <w:tcBorders>
              <w:top w:val="single" w:sz="4" w:space="0" w:color="auto"/>
              <w:left w:val="single" w:sz="4" w:space="0" w:color="auto"/>
              <w:bottom w:val="single" w:sz="4" w:space="0" w:color="auto"/>
              <w:right w:val="single" w:sz="4" w:space="0" w:color="auto"/>
            </w:tcBorders>
            <w:hideMark/>
          </w:tcPr>
          <w:p w14:paraId="01214ADF" w14:textId="77777777" w:rsidR="00AF4A62" w:rsidRDefault="00AF4A62">
            <w:pPr>
              <w:jc w:val="right"/>
              <w:rPr>
                <w:bCs/>
              </w:rPr>
            </w:pPr>
            <w:r>
              <w:rPr>
                <w:bCs/>
              </w:rPr>
              <w:t>664</w:t>
            </w:r>
          </w:p>
        </w:tc>
        <w:tc>
          <w:tcPr>
            <w:tcW w:w="1908" w:type="dxa"/>
            <w:tcBorders>
              <w:top w:val="single" w:sz="4" w:space="0" w:color="auto"/>
              <w:left w:val="single" w:sz="4" w:space="0" w:color="auto"/>
              <w:bottom w:val="single" w:sz="4" w:space="0" w:color="auto"/>
              <w:right w:val="single" w:sz="4" w:space="0" w:color="auto"/>
            </w:tcBorders>
            <w:hideMark/>
          </w:tcPr>
          <w:p w14:paraId="754202CF" w14:textId="77777777" w:rsidR="00AF4A62" w:rsidRDefault="00AF4A62">
            <w:pPr>
              <w:jc w:val="right"/>
              <w:rPr>
                <w:bCs/>
              </w:rPr>
            </w:pPr>
            <w:r>
              <w:rPr>
                <w:bCs/>
              </w:rPr>
              <w:t>1 854</w:t>
            </w:r>
          </w:p>
        </w:tc>
      </w:tr>
      <w:tr w:rsidR="00AF4A62" w14:paraId="7F6D3842" w14:textId="77777777" w:rsidTr="00C648D4">
        <w:tc>
          <w:tcPr>
            <w:tcW w:w="1495" w:type="dxa"/>
            <w:vMerge/>
            <w:tcBorders>
              <w:top w:val="single" w:sz="4" w:space="0" w:color="auto"/>
              <w:left w:val="single" w:sz="4" w:space="0" w:color="auto"/>
              <w:bottom w:val="single" w:sz="4" w:space="0" w:color="auto"/>
              <w:right w:val="single" w:sz="4" w:space="0" w:color="auto"/>
            </w:tcBorders>
            <w:vAlign w:val="center"/>
            <w:hideMark/>
          </w:tcPr>
          <w:p w14:paraId="49CD163E"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5BDB2848" w14:textId="77777777" w:rsidR="00AF4A62" w:rsidRDefault="00AF4A62">
            <w:pPr>
              <w:rPr>
                <w:bCs/>
              </w:rPr>
            </w:pPr>
            <w:r>
              <w:rPr>
                <w:bCs/>
              </w:rPr>
              <w:t>Údržba strojov</w:t>
            </w:r>
          </w:p>
        </w:tc>
        <w:tc>
          <w:tcPr>
            <w:tcW w:w="1984" w:type="dxa"/>
            <w:tcBorders>
              <w:top w:val="single" w:sz="4" w:space="0" w:color="auto"/>
              <w:left w:val="single" w:sz="4" w:space="0" w:color="auto"/>
              <w:bottom w:val="single" w:sz="4" w:space="0" w:color="auto"/>
              <w:right w:val="single" w:sz="4" w:space="0" w:color="auto"/>
            </w:tcBorders>
            <w:hideMark/>
          </w:tcPr>
          <w:p w14:paraId="01A53CB5" w14:textId="77777777" w:rsidR="00AF4A62" w:rsidRDefault="00AF4A62">
            <w:pPr>
              <w:jc w:val="right"/>
              <w:rPr>
                <w:bCs/>
              </w:rPr>
            </w:pPr>
            <w:r>
              <w:rPr>
                <w:bCs/>
              </w:rPr>
              <w:t>7</w:t>
            </w:r>
          </w:p>
        </w:tc>
        <w:tc>
          <w:tcPr>
            <w:tcW w:w="1984" w:type="dxa"/>
            <w:tcBorders>
              <w:top w:val="single" w:sz="4" w:space="0" w:color="auto"/>
              <w:left w:val="single" w:sz="4" w:space="0" w:color="auto"/>
              <w:bottom w:val="single" w:sz="4" w:space="0" w:color="auto"/>
              <w:right w:val="single" w:sz="4" w:space="0" w:color="auto"/>
            </w:tcBorders>
            <w:hideMark/>
          </w:tcPr>
          <w:p w14:paraId="3B16AA78" w14:textId="77777777" w:rsidR="00AF4A62" w:rsidRDefault="00AF4A62">
            <w:pPr>
              <w:jc w:val="right"/>
              <w:rPr>
                <w:bCs/>
              </w:rPr>
            </w:pPr>
            <w:r>
              <w:rPr>
                <w:bCs/>
              </w:rPr>
              <w:t>82</w:t>
            </w:r>
          </w:p>
        </w:tc>
        <w:tc>
          <w:tcPr>
            <w:tcW w:w="1908" w:type="dxa"/>
            <w:tcBorders>
              <w:top w:val="single" w:sz="4" w:space="0" w:color="auto"/>
              <w:left w:val="single" w:sz="4" w:space="0" w:color="auto"/>
              <w:bottom w:val="single" w:sz="4" w:space="0" w:color="auto"/>
              <w:right w:val="single" w:sz="4" w:space="0" w:color="auto"/>
            </w:tcBorders>
            <w:hideMark/>
          </w:tcPr>
          <w:p w14:paraId="6F9698B5" w14:textId="77777777" w:rsidR="00AF4A62" w:rsidRDefault="00AF4A62">
            <w:pPr>
              <w:jc w:val="right"/>
              <w:rPr>
                <w:bCs/>
              </w:rPr>
            </w:pPr>
            <w:r>
              <w:rPr>
                <w:bCs/>
              </w:rPr>
              <w:t>28</w:t>
            </w:r>
          </w:p>
        </w:tc>
      </w:tr>
      <w:tr w:rsidR="00AF4A62" w14:paraId="0A980535" w14:textId="77777777" w:rsidTr="00421437">
        <w:tc>
          <w:tcPr>
            <w:tcW w:w="1495" w:type="dxa"/>
            <w:vMerge/>
            <w:tcBorders>
              <w:top w:val="single" w:sz="4" w:space="0" w:color="auto"/>
              <w:left w:val="single" w:sz="4" w:space="0" w:color="auto"/>
              <w:bottom w:val="single" w:sz="4" w:space="0" w:color="auto"/>
              <w:right w:val="single" w:sz="4" w:space="0" w:color="auto"/>
            </w:tcBorders>
            <w:vAlign w:val="center"/>
            <w:hideMark/>
          </w:tcPr>
          <w:p w14:paraId="1C143A62"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24056403" w14:textId="77777777" w:rsidR="00C648D4" w:rsidRDefault="00AF4A62">
            <w:pPr>
              <w:rPr>
                <w:bCs/>
              </w:rPr>
            </w:pPr>
            <w:r>
              <w:rPr>
                <w:bCs/>
              </w:rPr>
              <w:t xml:space="preserve">Údr. budovy </w:t>
            </w:r>
          </w:p>
          <w:p w14:paraId="4F108590" w14:textId="503BDFCC" w:rsidR="00AF4A62" w:rsidRDefault="00AF4A62">
            <w:pPr>
              <w:rPr>
                <w:bCs/>
              </w:rPr>
            </w:pPr>
            <w:r>
              <w:rPr>
                <w:bCs/>
              </w:rPr>
              <w:t>a vybavenia</w:t>
            </w:r>
          </w:p>
        </w:tc>
        <w:tc>
          <w:tcPr>
            <w:tcW w:w="1984" w:type="dxa"/>
            <w:tcBorders>
              <w:top w:val="single" w:sz="4" w:space="0" w:color="auto"/>
              <w:left w:val="single" w:sz="4" w:space="0" w:color="auto"/>
              <w:bottom w:val="single" w:sz="4" w:space="0" w:color="auto"/>
              <w:right w:val="single" w:sz="4" w:space="0" w:color="auto"/>
            </w:tcBorders>
            <w:vAlign w:val="bottom"/>
            <w:hideMark/>
          </w:tcPr>
          <w:p w14:paraId="47E0B57C" w14:textId="77777777" w:rsidR="00AF4A62" w:rsidRDefault="00AF4A62">
            <w:pPr>
              <w:jc w:val="right"/>
              <w:rPr>
                <w:bCs/>
              </w:rPr>
            </w:pPr>
            <w:r>
              <w:rPr>
                <w:bCs/>
              </w:rPr>
              <w:t>3 867</w:t>
            </w:r>
          </w:p>
        </w:tc>
        <w:tc>
          <w:tcPr>
            <w:tcW w:w="1984" w:type="dxa"/>
            <w:tcBorders>
              <w:top w:val="single" w:sz="4" w:space="0" w:color="auto"/>
              <w:left w:val="single" w:sz="4" w:space="0" w:color="auto"/>
              <w:bottom w:val="single" w:sz="4" w:space="0" w:color="auto"/>
              <w:right w:val="single" w:sz="4" w:space="0" w:color="auto"/>
            </w:tcBorders>
            <w:vAlign w:val="bottom"/>
            <w:hideMark/>
          </w:tcPr>
          <w:p w14:paraId="129F3D87" w14:textId="77777777" w:rsidR="00AF4A62" w:rsidRDefault="00AF4A62">
            <w:pPr>
              <w:jc w:val="right"/>
              <w:rPr>
                <w:bCs/>
              </w:rPr>
            </w:pPr>
            <w:r>
              <w:rPr>
                <w:bCs/>
              </w:rPr>
              <w:t>325</w:t>
            </w:r>
          </w:p>
        </w:tc>
        <w:tc>
          <w:tcPr>
            <w:tcW w:w="1908" w:type="dxa"/>
            <w:tcBorders>
              <w:top w:val="single" w:sz="4" w:space="0" w:color="auto"/>
              <w:left w:val="single" w:sz="4" w:space="0" w:color="auto"/>
              <w:bottom w:val="single" w:sz="4" w:space="0" w:color="auto"/>
              <w:right w:val="single" w:sz="4" w:space="0" w:color="auto"/>
            </w:tcBorders>
            <w:vAlign w:val="bottom"/>
            <w:hideMark/>
          </w:tcPr>
          <w:p w14:paraId="0208119A" w14:textId="77777777" w:rsidR="00AF4A62" w:rsidRDefault="00AF4A62">
            <w:pPr>
              <w:jc w:val="right"/>
              <w:rPr>
                <w:bCs/>
              </w:rPr>
            </w:pPr>
            <w:r>
              <w:rPr>
                <w:bCs/>
              </w:rPr>
              <w:t>0</w:t>
            </w:r>
          </w:p>
        </w:tc>
      </w:tr>
      <w:tr w:rsidR="00AF4A62" w14:paraId="095CC1FE" w14:textId="77777777" w:rsidTr="00C648D4">
        <w:tc>
          <w:tcPr>
            <w:tcW w:w="1495" w:type="dxa"/>
            <w:vMerge/>
            <w:tcBorders>
              <w:top w:val="single" w:sz="4" w:space="0" w:color="auto"/>
              <w:left w:val="single" w:sz="4" w:space="0" w:color="auto"/>
              <w:bottom w:val="single" w:sz="4" w:space="0" w:color="auto"/>
              <w:right w:val="single" w:sz="4" w:space="0" w:color="auto"/>
            </w:tcBorders>
            <w:vAlign w:val="center"/>
            <w:hideMark/>
          </w:tcPr>
          <w:p w14:paraId="050C87F2"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4CC7F02C" w14:textId="77777777" w:rsidR="00AF4A62" w:rsidRDefault="00AF4A62">
            <w:pPr>
              <w:rPr>
                <w:bCs/>
              </w:rPr>
            </w:pPr>
            <w:r>
              <w:rPr>
                <w:bCs/>
              </w:rPr>
              <w:t>Služby</w:t>
            </w:r>
          </w:p>
        </w:tc>
        <w:tc>
          <w:tcPr>
            <w:tcW w:w="1984" w:type="dxa"/>
            <w:tcBorders>
              <w:top w:val="single" w:sz="4" w:space="0" w:color="auto"/>
              <w:left w:val="single" w:sz="4" w:space="0" w:color="auto"/>
              <w:bottom w:val="single" w:sz="4" w:space="0" w:color="auto"/>
              <w:right w:val="single" w:sz="4" w:space="0" w:color="auto"/>
            </w:tcBorders>
            <w:hideMark/>
          </w:tcPr>
          <w:p w14:paraId="2D55AB72" w14:textId="77777777" w:rsidR="00AF4A62" w:rsidRDefault="00AF4A62">
            <w:pPr>
              <w:jc w:val="right"/>
              <w:rPr>
                <w:bCs/>
              </w:rPr>
            </w:pPr>
            <w:r>
              <w:rPr>
                <w:bCs/>
              </w:rPr>
              <w:t>1 087</w:t>
            </w:r>
          </w:p>
        </w:tc>
        <w:tc>
          <w:tcPr>
            <w:tcW w:w="1984" w:type="dxa"/>
            <w:tcBorders>
              <w:top w:val="single" w:sz="4" w:space="0" w:color="auto"/>
              <w:left w:val="single" w:sz="4" w:space="0" w:color="auto"/>
              <w:bottom w:val="single" w:sz="4" w:space="0" w:color="auto"/>
              <w:right w:val="single" w:sz="4" w:space="0" w:color="auto"/>
            </w:tcBorders>
            <w:hideMark/>
          </w:tcPr>
          <w:p w14:paraId="4A9EF0BB" w14:textId="77777777" w:rsidR="00AF4A62" w:rsidRDefault="00AF4A62">
            <w:pPr>
              <w:jc w:val="right"/>
              <w:rPr>
                <w:bCs/>
              </w:rPr>
            </w:pPr>
            <w:r>
              <w:rPr>
                <w:bCs/>
              </w:rPr>
              <w:t>1 093</w:t>
            </w:r>
          </w:p>
        </w:tc>
        <w:tc>
          <w:tcPr>
            <w:tcW w:w="1908" w:type="dxa"/>
            <w:tcBorders>
              <w:top w:val="single" w:sz="4" w:space="0" w:color="auto"/>
              <w:left w:val="single" w:sz="4" w:space="0" w:color="auto"/>
              <w:bottom w:val="single" w:sz="4" w:space="0" w:color="auto"/>
              <w:right w:val="single" w:sz="4" w:space="0" w:color="auto"/>
            </w:tcBorders>
            <w:hideMark/>
          </w:tcPr>
          <w:p w14:paraId="4E86183D" w14:textId="77777777" w:rsidR="00AF4A62" w:rsidRDefault="00AF4A62">
            <w:pPr>
              <w:jc w:val="right"/>
              <w:rPr>
                <w:bCs/>
              </w:rPr>
            </w:pPr>
            <w:r>
              <w:rPr>
                <w:bCs/>
              </w:rPr>
              <w:t>2 814</w:t>
            </w:r>
          </w:p>
        </w:tc>
      </w:tr>
      <w:tr w:rsidR="00AF4A62" w14:paraId="64B8E71B" w14:textId="77777777" w:rsidTr="00C648D4">
        <w:tc>
          <w:tcPr>
            <w:tcW w:w="1495" w:type="dxa"/>
            <w:vMerge/>
            <w:tcBorders>
              <w:top w:val="single" w:sz="4" w:space="0" w:color="auto"/>
              <w:left w:val="single" w:sz="4" w:space="0" w:color="auto"/>
              <w:bottom w:val="single" w:sz="4" w:space="0" w:color="auto"/>
              <w:right w:val="single" w:sz="4" w:space="0" w:color="auto"/>
            </w:tcBorders>
            <w:vAlign w:val="center"/>
            <w:hideMark/>
          </w:tcPr>
          <w:p w14:paraId="468ADAFB" w14:textId="77777777" w:rsidR="00AF4A62" w:rsidRDefault="00AF4A62">
            <w:pPr>
              <w:rPr>
                <w:bCs/>
              </w:rPr>
            </w:pPr>
          </w:p>
        </w:tc>
        <w:tc>
          <w:tcPr>
            <w:tcW w:w="1701" w:type="dxa"/>
            <w:tcBorders>
              <w:top w:val="single" w:sz="4" w:space="0" w:color="auto"/>
              <w:left w:val="single" w:sz="4" w:space="0" w:color="auto"/>
              <w:bottom w:val="single" w:sz="4" w:space="0" w:color="auto"/>
              <w:right w:val="single" w:sz="4" w:space="0" w:color="auto"/>
            </w:tcBorders>
            <w:hideMark/>
          </w:tcPr>
          <w:p w14:paraId="57FFA161" w14:textId="77777777" w:rsidR="00AF4A62" w:rsidRPr="00270749" w:rsidRDefault="00AF4A62">
            <w:r w:rsidRPr="00270749">
              <w:t>SPOLU</w:t>
            </w:r>
          </w:p>
        </w:tc>
        <w:tc>
          <w:tcPr>
            <w:tcW w:w="1984" w:type="dxa"/>
            <w:tcBorders>
              <w:top w:val="single" w:sz="4" w:space="0" w:color="auto"/>
              <w:left w:val="single" w:sz="4" w:space="0" w:color="auto"/>
              <w:bottom w:val="single" w:sz="4" w:space="0" w:color="auto"/>
              <w:right w:val="single" w:sz="4" w:space="0" w:color="auto"/>
            </w:tcBorders>
            <w:hideMark/>
          </w:tcPr>
          <w:p w14:paraId="04DEEA0C" w14:textId="77777777" w:rsidR="00AF4A62" w:rsidRPr="00270749" w:rsidRDefault="00AF4A62">
            <w:pPr>
              <w:jc w:val="right"/>
            </w:pPr>
            <w:r w:rsidRPr="00270749">
              <w:t>13 947</w:t>
            </w:r>
          </w:p>
        </w:tc>
        <w:tc>
          <w:tcPr>
            <w:tcW w:w="1984" w:type="dxa"/>
            <w:tcBorders>
              <w:top w:val="single" w:sz="4" w:space="0" w:color="auto"/>
              <w:left w:val="single" w:sz="4" w:space="0" w:color="auto"/>
              <w:bottom w:val="single" w:sz="4" w:space="0" w:color="auto"/>
              <w:right w:val="single" w:sz="4" w:space="0" w:color="auto"/>
            </w:tcBorders>
            <w:hideMark/>
          </w:tcPr>
          <w:p w14:paraId="76C57FBC" w14:textId="77777777" w:rsidR="00AF4A62" w:rsidRPr="00270749" w:rsidRDefault="00AF4A62">
            <w:pPr>
              <w:jc w:val="right"/>
            </w:pPr>
            <w:r w:rsidRPr="00270749">
              <w:t>7 632</w:t>
            </w:r>
          </w:p>
        </w:tc>
        <w:tc>
          <w:tcPr>
            <w:tcW w:w="1908" w:type="dxa"/>
            <w:tcBorders>
              <w:top w:val="single" w:sz="4" w:space="0" w:color="auto"/>
              <w:left w:val="single" w:sz="4" w:space="0" w:color="auto"/>
              <w:bottom w:val="single" w:sz="4" w:space="0" w:color="auto"/>
              <w:right w:val="single" w:sz="4" w:space="0" w:color="auto"/>
            </w:tcBorders>
            <w:hideMark/>
          </w:tcPr>
          <w:p w14:paraId="11C2440A" w14:textId="77777777" w:rsidR="00AF4A62" w:rsidRPr="00270749" w:rsidRDefault="00AF4A62">
            <w:pPr>
              <w:jc w:val="right"/>
            </w:pPr>
            <w:r w:rsidRPr="00270749">
              <w:t>8 746</w:t>
            </w:r>
          </w:p>
        </w:tc>
      </w:tr>
    </w:tbl>
    <w:p w14:paraId="6785ADDB" w14:textId="65E6D0F9" w:rsidR="00AF4A62" w:rsidRDefault="00AF4A62" w:rsidP="00270749">
      <w:pPr>
        <w:spacing w:line="360" w:lineRule="auto"/>
        <w:jc w:val="both"/>
      </w:pPr>
      <w:r>
        <w:lastRenderedPageBreak/>
        <w:t>V tomto prvku sú rozpočtované výdavky na zabezpečenie prevádzky budovy KD Veča (energie, vodné, stočné, telefón, čistiace prostriedky, revízie, deratizácia). Výdavky na zabezpečenie kultúrnych podujatí sú súčasťou prvku 11.2.3.</w:t>
      </w:r>
    </w:p>
    <w:p w14:paraId="0E6B9F26" w14:textId="62EBD2F2" w:rsidR="00AF4A62" w:rsidRDefault="00AF4A62" w:rsidP="00270749">
      <w:pPr>
        <w:spacing w:line="360" w:lineRule="auto"/>
        <w:jc w:val="both"/>
      </w:pPr>
      <w:r>
        <w:t>Výdavky súvisiace s nákupom materiálu boli nasledovné: čistiaci a dezinfekčný materiál, hygienické pomôcky.</w:t>
      </w:r>
    </w:p>
    <w:p w14:paraId="51C5408E" w14:textId="2CD3476A" w:rsidR="00AF4A62" w:rsidRDefault="00AF4A62" w:rsidP="00270749">
      <w:pPr>
        <w:spacing w:line="360" w:lineRule="auto"/>
        <w:jc w:val="both"/>
      </w:pPr>
      <w:r>
        <w:t xml:space="preserve">Výdavky súvisiace s údržbou budovy a službami boli nasledovné: umytie a vyčistenie okien, presklených častí, okenných rámov a parapetov, </w:t>
      </w:r>
      <w:r>
        <w:rPr>
          <w:iCs/>
        </w:rPr>
        <w:t>revízie, odborné skúšky,</w:t>
      </w:r>
      <w:r>
        <w:t xml:space="preserve"> </w:t>
      </w:r>
      <w:r>
        <w:rPr>
          <w:iCs/>
        </w:rPr>
        <w:t xml:space="preserve">deratizácia </w:t>
      </w:r>
      <w:r w:rsidR="00270749">
        <w:rPr>
          <w:iCs/>
        </w:rPr>
        <w:t xml:space="preserve">               </w:t>
      </w:r>
      <w:r>
        <w:rPr>
          <w:iCs/>
        </w:rPr>
        <w:t xml:space="preserve">a dezinfekcia, upratovacie služby. </w:t>
      </w:r>
      <w:r>
        <w:t xml:space="preserve"> </w:t>
      </w:r>
    </w:p>
    <w:p w14:paraId="174A79EE" w14:textId="77777777" w:rsidR="00AF4A62" w:rsidRDefault="00AF4A62" w:rsidP="00AF4A62">
      <w:pPr>
        <w:jc w:val="both"/>
      </w:pPr>
    </w:p>
    <w:p w14:paraId="1F3459FB" w14:textId="77777777" w:rsidR="00AF4A62" w:rsidRPr="00270749" w:rsidRDefault="00AF4A62" w:rsidP="00AF4A62">
      <w:pPr>
        <w:tabs>
          <w:tab w:val="center" w:pos="4536"/>
        </w:tabs>
        <w:spacing w:after="120"/>
        <w:rPr>
          <w:rFonts w:eastAsia="Calibri"/>
          <w:b/>
          <w:bCs/>
          <w:iCs/>
          <w:lang w:eastAsia="en-US"/>
        </w:rPr>
      </w:pPr>
      <w:r w:rsidRPr="00270749">
        <w:rPr>
          <w:rFonts w:eastAsia="Calibri"/>
          <w:b/>
          <w:bCs/>
          <w:iCs/>
        </w:rPr>
        <w:t>Podprogram 11.3: Starostlivosť o kultúrne pamiatky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490"/>
        <w:gridCol w:w="1490"/>
        <w:gridCol w:w="1909"/>
        <w:gridCol w:w="1701"/>
        <w:gridCol w:w="992"/>
      </w:tblGrid>
      <w:tr w:rsidR="00AF4A62" w:rsidRPr="00270749" w14:paraId="069489DE"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366CC6B4" w14:textId="77777777" w:rsidR="00AF4A62" w:rsidRPr="00270749" w:rsidRDefault="00AF4A62">
            <w:pPr>
              <w:jc w:val="center"/>
              <w:rPr>
                <w:bCs/>
              </w:rPr>
            </w:pPr>
            <w:r w:rsidRPr="00270749">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060FBD0A" w14:textId="77777777" w:rsidR="00AF4A62" w:rsidRPr="00270749" w:rsidRDefault="00AF4A62">
            <w:pPr>
              <w:jc w:val="center"/>
              <w:rPr>
                <w:bCs/>
              </w:rPr>
            </w:pPr>
            <w:r w:rsidRPr="00270749">
              <w:rPr>
                <w:bCs/>
              </w:rPr>
              <w:t>Skutočnosť k 31.12.2021</w:t>
            </w:r>
          </w:p>
        </w:tc>
        <w:tc>
          <w:tcPr>
            <w:tcW w:w="1490" w:type="dxa"/>
            <w:tcBorders>
              <w:top w:val="single" w:sz="4" w:space="0" w:color="auto"/>
              <w:left w:val="single" w:sz="4" w:space="0" w:color="auto"/>
              <w:bottom w:val="single" w:sz="4" w:space="0" w:color="auto"/>
              <w:right w:val="single" w:sz="4" w:space="0" w:color="auto"/>
            </w:tcBorders>
            <w:hideMark/>
          </w:tcPr>
          <w:p w14:paraId="24D3CD5A" w14:textId="04F77523" w:rsidR="00AF4A62" w:rsidRPr="00270749" w:rsidRDefault="00AF4A62">
            <w:pPr>
              <w:jc w:val="center"/>
              <w:rPr>
                <w:bCs/>
              </w:rPr>
            </w:pPr>
            <w:r w:rsidRPr="00270749">
              <w:rPr>
                <w:bCs/>
              </w:rPr>
              <w:t>Rozpočet 2022 schválený 02.12.2021</w:t>
            </w:r>
          </w:p>
        </w:tc>
        <w:tc>
          <w:tcPr>
            <w:tcW w:w="1909" w:type="dxa"/>
            <w:tcBorders>
              <w:top w:val="single" w:sz="4" w:space="0" w:color="auto"/>
              <w:left w:val="single" w:sz="4" w:space="0" w:color="auto"/>
              <w:bottom w:val="single" w:sz="4" w:space="0" w:color="auto"/>
              <w:right w:val="single" w:sz="4" w:space="0" w:color="auto"/>
            </w:tcBorders>
            <w:hideMark/>
          </w:tcPr>
          <w:p w14:paraId="6C79A952" w14:textId="77777777" w:rsidR="00AF4A62" w:rsidRPr="00270749" w:rsidRDefault="00AF4A62">
            <w:pPr>
              <w:jc w:val="center"/>
              <w:rPr>
                <w:bCs/>
              </w:rPr>
            </w:pPr>
            <w:r w:rsidRPr="00270749">
              <w:rPr>
                <w:bCs/>
              </w:rPr>
              <w:t>Rozpočet 2022 po 2. úprave vrátane rozp. opatrení</w:t>
            </w:r>
          </w:p>
        </w:tc>
        <w:tc>
          <w:tcPr>
            <w:tcW w:w="1701" w:type="dxa"/>
            <w:tcBorders>
              <w:top w:val="single" w:sz="4" w:space="0" w:color="auto"/>
              <w:left w:val="single" w:sz="4" w:space="0" w:color="auto"/>
              <w:bottom w:val="single" w:sz="4" w:space="0" w:color="auto"/>
              <w:right w:val="single" w:sz="4" w:space="0" w:color="auto"/>
            </w:tcBorders>
            <w:hideMark/>
          </w:tcPr>
          <w:p w14:paraId="61C95CBC" w14:textId="77777777" w:rsidR="00270749" w:rsidRDefault="00AF4A62">
            <w:pPr>
              <w:jc w:val="center"/>
              <w:rPr>
                <w:bCs/>
              </w:rPr>
            </w:pPr>
            <w:r w:rsidRPr="00270749">
              <w:rPr>
                <w:bCs/>
              </w:rPr>
              <w:t xml:space="preserve">Skutočnosť </w:t>
            </w:r>
          </w:p>
          <w:p w14:paraId="12618E67" w14:textId="31173141" w:rsidR="00AF4A62" w:rsidRPr="00270749" w:rsidRDefault="00AF4A62">
            <w:pPr>
              <w:jc w:val="center"/>
              <w:rPr>
                <w:bCs/>
              </w:rPr>
            </w:pPr>
            <w:r w:rsidRPr="00270749">
              <w:rPr>
                <w:bCs/>
              </w:rPr>
              <w:t>k 31.12.2022</w:t>
            </w:r>
          </w:p>
        </w:tc>
        <w:tc>
          <w:tcPr>
            <w:tcW w:w="992" w:type="dxa"/>
            <w:tcBorders>
              <w:top w:val="single" w:sz="4" w:space="0" w:color="auto"/>
              <w:left w:val="single" w:sz="4" w:space="0" w:color="auto"/>
              <w:bottom w:val="single" w:sz="4" w:space="0" w:color="auto"/>
              <w:right w:val="single" w:sz="4" w:space="0" w:color="auto"/>
            </w:tcBorders>
            <w:hideMark/>
          </w:tcPr>
          <w:p w14:paraId="43A0B034" w14:textId="77777777" w:rsidR="00AF4A62" w:rsidRPr="00270749" w:rsidRDefault="00AF4A62">
            <w:pPr>
              <w:jc w:val="center"/>
              <w:rPr>
                <w:bCs/>
              </w:rPr>
            </w:pPr>
            <w:r w:rsidRPr="00270749">
              <w:rPr>
                <w:bCs/>
              </w:rPr>
              <w:t>% plnenia</w:t>
            </w:r>
          </w:p>
        </w:tc>
      </w:tr>
      <w:tr w:rsidR="00AF4A62" w:rsidRPr="00270749" w14:paraId="0AA53AE7"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0B79CE5C" w14:textId="77777777" w:rsidR="00AF4A62" w:rsidRPr="00270749" w:rsidRDefault="00AF4A62" w:rsidP="00421437">
            <w:pPr>
              <w:jc w:val="right"/>
              <w:rPr>
                <w:bCs/>
              </w:rPr>
            </w:pPr>
            <w:r w:rsidRPr="00270749">
              <w:rPr>
                <w:bCs/>
              </w:rPr>
              <w:t>5 184</w:t>
            </w:r>
          </w:p>
        </w:tc>
        <w:tc>
          <w:tcPr>
            <w:tcW w:w="1490" w:type="dxa"/>
            <w:tcBorders>
              <w:top w:val="single" w:sz="4" w:space="0" w:color="auto"/>
              <w:left w:val="single" w:sz="4" w:space="0" w:color="auto"/>
              <w:bottom w:val="single" w:sz="4" w:space="0" w:color="auto"/>
              <w:right w:val="single" w:sz="4" w:space="0" w:color="auto"/>
            </w:tcBorders>
            <w:hideMark/>
          </w:tcPr>
          <w:p w14:paraId="5AEE688D" w14:textId="77777777" w:rsidR="00AF4A62" w:rsidRPr="00270749" w:rsidRDefault="00AF4A62" w:rsidP="00421437">
            <w:pPr>
              <w:jc w:val="right"/>
              <w:rPr>
                <w:bCs/>
              </w:rPr>
            </w:pPr>
            <w:r w:rsidRPr="00270749">
              <w:rPr>
                <w:bCs/>
              </w:rPr>
              <w:t>25 572</w:t>
            </w:r>
          </w:p>
        </w:tc>
        <w:tc>
          <w:tcPr>
            <w:tcW w:w="1490" w:type="dxa"/>
            <w:tcBorders>
              <w:top w:val="single" w:sz="4" w:space="0" w:color="auto"/>
              <w:left w:val="single" w:sz="4" w:space="0" w:color="auto"/>
              <w:bottom w:val="single" w:sz="4" w:space="0" w:color="auto"/>
              <w:right w:val="single" w:sz="4" w:space="0" w:color="auto"/>
            </w:tcBorders>
            <w:hideMark/>
          </w:tcPr>
          <w:p w14:paraId="072DCDDB" w14:textId="77777777" w:rsidR="00AF4A62" w:rsidRPr="00270749" w:rsidRDefault="00AF4A62" w:rsidP="00421437">
            <w:pPr>
              <w:jc w:val="right"/>
              <w:rPr>
                <w:bCs/>
              </w:rPr>
            </w:pPr>
            <w:r w:rsidRPr="00270749">
              <w:rPr>
                <w:bCs/>
              </w:rPr>
              <w:t>5 000</w:t>
            </w:r>
          </w:p>
        </w:tc>
        <w:tc>
          <w:tcPr>
            <w:tcW w:w="1909" w:type="dxa"/>
            <w:tcBorders>
              <w:top w:val="single" w:sz="4" w:space="0" w:color="auto"/>
              <w:left w:val="single" w:sz="4" w:space="0" w:color="auto"/>
              <w:bottom w:val="single" w:sz="4" w:space="0" w:color="auto"/>
              <w:right w:val="single" w:sz="4" w:space="0" w:color="auto"/>
            </w:tcBorders>
            <w:hideMark/>
          </w:tcPr>
          <w:p w14:paraId="033EFBDE" w14:textId="77777777" w:rsidR="00AF4A62" w:rsidRPr="00270749" w:rsidRDefault="00AF4A62" w:rsidP="00421437">
            <w:pPr>
              <w:jc w:val="right"/>
              <w:rPr>
                <w:bCs/>
              </w:rPr>
            </w:pPr>
            <w:r w:rsidRPr="00270749">
              <w:rPr>
                <w:bCs/>
              </w:rPr>
              <w:t>1 050</w:t>
            </w:r>
          </w:p>
        </w:tc>
        <w:tc>
          <w:tcPr>
            <w:tcW w:w="1701" w:type="dxa"/>
            <w:tcBorders>
              <w:top w:val="single" w:sz="4" w:space="0" w:color="auto"/>
              <w:left w:val="single" w:sz="4" w:space="0" w:color="auto"/>
              <w:bottom w:val="single" w:sz="4" w:space="0" w:color="auto"/>
              <w:right w:val="single" w:sz="4" w:space="0" w:color="auto"/>
            </w:tcBorders>
            <w:hideMark/>
          </w:tcPr>
          <w:p w14:paraId="225114B2" w14:textId="77777777" w:rsidR="00AF4A62" w:rsidRPr="00270749" w:rsidRDefault="00AF4A62" w:rsidP="00421437">
            <w:pPr>
              <w:jc w:val="right"/>
              <w:rPr>
                <w:bCs/>
              </w:rPr>
            </w:pPr>
            <w:r w:rsidRPr="00270749">
              <w:rPr>
                <w:bCs/>
              </w:rPr>
              <w:t>1 050</w:t>
            </w:r>
          </w:p>
        </w:tc>
        <w:tc>
          <w:tcPr>
            <w:tcW w:w="992" w:type="dxa"/>
            <w:tcBorders>
              <w:top w:val="single" w:sz="4" w:space="0" w:color="auto"/>
              <w:left w:val="single" w:sz="4" w:space="0" w:color="auto"/>
              <w:bottom w:val="single" w:sz="4" w:space="0" w:color="auto"/>
              <w:right w:val="single" w:sz="4" w:space="0" w:color="auto"/>
            </w:tcBorders>
            <w:hideMark/>
          </w:tcPr>
          <w:p w14:paraId="1B93A81E" w14:textId="77777777" w:rsidR="00AF4A62" w:rsidRPr="00270749" w:rsidRDefault="00AF4A62" w:rsidP="00421437">
            <w:pPr>
              <w:jc w:val="right"/>
              <w:rPr>
                <w:bCs/>
              </w:rPr>
            </w:pPr>
            <w:r w:rsidRPr="00270749">
              <w:rPr>
                <w:bCs/>
              </w:rPr>
              <w:t>100,00</w:t>
            </w:r>
          </w:p>
        </w:tc>
      </w:tr>
    </w:tbl>
    <w:p w14:paraId="7FD165A3" w14:textId="77777777" w:rsidR="00AF4A62" w:rsidRDefault="00AF4A62" w:rsidP="00AF4A62">
      <w:pPr>
        <w:jc w:val="both"/>
      </w:pPr>
    </w:p>
    <w:p w14:paraId="1F35277C" w14:textId="22D6357D" w:rsidR="00AF4A62" w:rsidRDefault="00AF4A62" w:rsidP="00AF4A62">
      <w:pPr>
        <w:jc w:val="both"/>
      </w:pPr>
      <w:r>
        <w:t>Bežné výdavky  v sume 1</w:t>
      </w:r>
      <w:r w:rsidR="00270749">
        <w:t> </w:t>
      </w:r>
      <w:r>
        <w:t>050</w:t>
      </w:r>
      <w:r w:rsidR="00270749">
        <w:t>,-</w:t>
      </w:r>
      <w:r>
        <w:t xml:space="preserve"> EUR boli použité na očistenie kamennej skulptúry pri DK. </w:t>
      </w:r>
    </w:p>
    <w:p w14:paraId="553890E5" w14:textId="77777777" w:rsidR="00AF4A62" w:rsidRDefault="00AF4A62" w:rsidP="00AF4A62">
      <w:pPr>
        <w:jc w:val="both"/>
        <w:rPr>
          <w:rFonts w:eastAsia="Calibri"/>
          <w:bCs/>
          <w:i/>
          <w:lang w:eastAsia="en-US"/>
        </w:rPr>
      </w:pPr>
    </w:p>
    <w:p w14:paraId="761B7AA7" w14:textId="77777777" w:rsidR="00AF4A62" w:rsidRDefault="00AF4A62" w:rsidP="00AF4A62">
      <w:pPr>
        <w:jc w:val="both"/>
        <w:rPr>
          <w:rFonts w:eastAsia="Calibri"/>
          <w:bCs/>
          <w:i/>
          <w:iCs/>
        </w:rPr>
      </w:pPr>
    </w:p>
    <w:p w14:paraId="173D543A" w14:textId="77777777" w:rsidR="00AF4A62" w:rsidRPr="00270749" w:rsidRDefault="00AF4A62" w:rsidP="00AF4A62">
      <w:pPr>
        <w:keepNext/>
        <w:spacing w:after="120" w:line="276" w:lineRule="auto"/>
        <w:outlineLvl w:val="1"/>
        <w:rPr>
          <w:rFonts w:eastAsia="Calibri"/>
          <w:b/>
        </w:rPr>
      </w:pPr>
      <w:r w:rsidRPr="00270749">
        <w:rPr>
          <w:rFonts w:eastAsia="Calibri"/>
          <w:b/>
        </w:rPr>
        <w:t>Podprogram 11.4: Grantový systém na podporu kultúry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1490"/>
        <w:gridCol w:w="1490"/>
        <w:gridCol w:w="1909"/>
        <w:gridCol w:w="1701"/>
        <w:gridCol w:w="992"/>
      </w:tblGrid>
      <w:tr w:rsidR="00AF4A62" w:rsidRPr="00270749" w14:paraId="242E279F"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26D4FCC7" w14:textId="77777777" w:rsidR="00AF4A62" w:rsidRPr="00270749" w:rsidRDefault="00AF4A62">
            <w:pPr>
              <w:jc w:val="center"/>
              <w:rPr>
                <w:bCs/>
              </w:rPr>
            </w:pPr>
            <w:r w:rsidRPr="00270749">
              <w:rPr>
                <w:bCs/>
              </w:rPr>
              <w:t>Skutočnosť k 31.12.2020</w:t>
            </w:r>
          </w:p>
        </w:tc>
        <w:tc>
          <w:tcPr>
            <w:tcW w:w="1490" w:type="dxa"/>
            <w:tcBorders>
              <w:top w:val="single" w:sz="4" w:space="0" w:color="auto"/>
              <w:left w:val="single" w:sz="4" w:space="0" w:color="auto"/>
              <w:bottom w:val="single" w:sz="4" w:space="0" w:color="auto"/>
              <w:right w:val="single" w:sz="4" w:space="0" w:color="auto"/>
            </w:tcBorders>
            <w:hideMark/>
          </w:tcPr>
          <w:p w14:paraId="53F2319D" w14:textId="77777777" w:rsidR="00AF4A62" w:rsidRPr="00270749" w:rsidRDefault="00AF4A62">
            <w:pPr>
              <w:jc w:val="center"/>
              <w:rPr>
                <w:bCs/>
              </w:rPr>
            </w:pPr>
            <w:r w:rsidRPr="00270749">
              <w:rPr>
                <w:bCs/>
              </w:rPr>
              <w:t>Skutočnosť k 31.12.2021</w:t>
            </w:r>
          </w:p>
        </w:tc>
        <w:tc>
          <w:tcPr>
            <w:tcW w:w="1490" w:type="dxa"/>
            <w:tcBorders>
              <w:top w:val="single" w:sz="4" w:space="0" w:color="auto"/>
              <w:left w:val="single" w:sz="4" w:space="0" w:color="auto"/>
              <w:bottom w:val="single" w:sz="4" w:space="0" w:color="auto"/>
              <w:right w:val="single" w:sz="4" w:space="0" w:color="auto"/>
            </w:tcBorders>
            <w:hideMark/>
          </w:tcPr>
          <w:p w14:paraId="0D662D47" w14:textId="77777777" w:rsidR="00AF4A62" w:rsidRPr="00270749" w:rsidRDefault="00AF4A62">
            <w:pPr>
              <w:jc w:val="center"/>
              <w:rPr>
                <w:bCs/>
              </w:rPr>
            </w:pPr>
            <w:r w:rsidRPr="00270749">
              <w:rPr>
                <w:bCs/>
              </w:rPr>
              <w:t>Rozpočet 2022  schválený 02.12.2021</w:t>
            </w:r>
          </w:p>
        </w:tc>
        <w:tc>
          <w:tcPr>
            <w:tcW w:w="1909" w:type="dxa"/>
            <w:tcBorders>
              <w:top w:val="single" w:sz="4" w:space="0" w:color="auto"/>
              <w:left w:val="single" w:sz="4" w:space="0" w:color="auto"/>
              <w:bottom w:val="single" w:sz="4" w:space="0" w:color="auto"/>
              <w:right w:val="single" w:sz="4" w:space="0" w:color="auto"/>
            </w:tcBorders>
            <w:hideMark/>
          </w:tcPr>
          <w:p w14:paraId="23E3BD15" w14:textId="77777777" w:rsidR="00AF4A62" w:rsidRPr="00270749" w:rsidRDefault="00AF4A62">
            <w:pPr>
              <w:jc w:val="center"/>
              <w:rPr>
                <w:bCs/>
              </w:rPr>
            </w:pPr>
            <w:r w:rsidRPr="00270749">
              <w:rPr>
                <w:bCs/>
              </w:rPr>
              <w:t>Rozpočet 2022 po 2. úprave vrátane rozp. opatrení</w:t>
            </w:r>
          </w:p>
        </w:tc>
        <w:tc>
          <w:tcPr>
            <w:tcW w:w="1701" w:type="dxa"/>
            <w:tcBorders>
              <w:top w:val="single" w:sz="4" w:space="0" w:color="auto"/>
              <w:left w:val="single" w:sz="4" w:space="0" w:color="auto"/>
              <w:bottom w:val="single" w:sz="4" w:space="0" w:color="auto"/>
              <w:right w:val="single" w:sz="4" w:space="0" w:color="auto"/>
            </w:tcBorders>
            <w:hideMark/>
          </w:tcPr>
          <w:p w14:paraId="59A513C4" w14:textId="77777777" w:rsidR="00270749" w:rsidRDefault="00AF4A62">
            <w:pPr>
              <w:jc w:val="center"/>
              <w:rPr>
                <w:bCs/>
              </w:rPr>
            </w:pPr>
            <w:r w:rsidRPr="00270749">
              <w:rPr>
                <w:bCs/>
              </w:rPr>
              <w:t xml:space="preserve">Skutočnosť </w:t>
            </w:r>
          </w:p>
          <w:p w14:paraId="72D9A29F" w14:textId="5AC1D8C0" w:rsidR="00AF4A62" w:rsidRPr="00270749" w:rsidRDefault="00AF4A62">
            <w:pPr>
              <w:jc w:val="center"/>
              <w:rPr>
                <w:bCs/>
              </w:rPr>
            </w:pPr>
            <w:r w:rsidRPr="00270749">
              <w:rPr>
                <w:bCs/>
              </w:rPr>
              <w:t>k 31.12.2022</w:t>
            </w:r>
          </w:p>
        </w:tc>
        <w:tc>
          <w:tcPr>
            <w:tcW w:w="992" w:type="dxa"/>
            <w:tcBorders>
              <w:top w:val="single" w:sz="4" w:space="0" w:color="auto"/>
              <w:left w:val="single" w:sz="4" w:space="0" w:color="auto"/>
              <w:bottom w:val="single" w:sz="4" w:space="0" w:color="auto"/>
              <w:right w:val="single" w:sz="4" w:space="0" w:color="auto"/>
            </w:tcBorders>
            <w:hideMark/>
          </w:tcPr>
          <w:p w14:paraId="22409F5B" w14:textId="77777777" w:rsidR="00AF4A62" w:rsidRPr="00270749" w:rsidRDefault="00AF4A62">
            <w:pPr>
              <w:jc w:val="center"/>
              <w:rPr>
                <w:bCs/>
              </w:rPr>
            </w:pPr>
            <w:r w:rsidRPr="00270749">
              <w:rPr>
                <w:bCs/>
              </w:rPr>
              <w:t>% plnenia</w:t>
            </w:r>
          </w:p>
        </w:tc>
      </w:tr>
      <w:tr w:rsidR="00AF4A62" w:rsidRPr="00270749" w14:paraId="4EE2F414" w14:textId="77777777" w:rsidTr="00AF4A62">
        <w:tc>
          <w:tcPr>
            <w:tcW w:w="1490" w:type="dxa"/>
            <w:tcBorders>
              <w:top w:val="single" w:sz="4" w:space="0" w:color="auto"/>
              <w:left w:val="single" w:sz="4" w:space="0" w:color="auto"/>
              <w:bottom w:val="single" w:sz="4" w:space="0" w:color="auto"/>
              <w:right w:val="single" w:sz="4" w:space="0" w:color="auto"/>
            </w:tcBorders>
            <w:hideMark/>
          </w:tcPr>
          <w:p w14:paraId="19B2D621" w14:textId="77777777" w:rsidR="00AF4A62" w:rsidRPr="00270749" w:rsidRDefault="00AF4A62" w:rsidP="00421437">
            <w:pPr>
              <w:jc w:val="right"/>
              <w:rPr>
                <w:bCs/>
              </w:rPr>
            </w:pPr>
            <w:r w:rsidRPr="00270749">
              <w:rPr>
                <w:bCs/>
              </w:rPr>
              <w:t>0</w:t>
            </w:r>
          </w:p>
        </w:tc>
        <w:tc>
          <w:tcPr>
            <w:tcW w:w="1490" w:type="dxa"/>
            <w:tcBorders>
              <w:top w:val="single" w:sz="4" w:space="0" w:color="auto"/>
              <w:left w:val="single" w:sz="4" w:space="0" w:color="auto"/>
              <w:bottom w:val="single" w:sz="4" w:space="0" w:color="auto"/>
              <w:right w:val="single" w:sz="4" w:space="0" w:color="auto"/>
            </w:tcBorders>
            <w:hideMark/>
          </w:tcPr>
          <w:p w14:paraId="7CCD81E2" w14:textId="77777777" w:rsidR="00AF4A62" w:rsidRPr="00270749" w:rsidRDefault="00AF4A62" w:rsidP="00421437">
            <w:pPr>
              <w:jc w:val="right"/>
              <w:rPr>
                <w:bCs/>
              </w:rPr>
            </w:pPr>
            <w:r w:rsidRPr="00270749">
              <w:rPr>
                <w:bCs/>
              </w:rPr>
              <w:t>7 754</w:t>
            </w:r>
          </w:p>
        </w:tc>
        <w:tc>
          <w:tcPr>
            <w:tcW w:w="1490" w:type="dxa"/>
            <w:tcBorders>
              <w:top w:val="single" w:sz="4" w:space="0" w:color="auto"/>
              <w:left w:val="single" w:sz="4" w:space="0" w:color="auto"/>
              <w:bottom w:val="single" w:sz="4" w:space="0" w:color="auto"/>
              <w:right w:val="single" w:sz="4" w:space="0" w:color="auto"/>
            </w:tcBorders>
            <w:hideMark/>
          </w:tcPr>
          <w:p w14:paraId="72FCA965" w14:textId="77777777" w:rsidR="00AF4A62" w:rsidRPr="00270749" w:rsidRDefault="00AF4A62" w:rsidP="00421437">
            <w:pPr>
              <w:jc w:val="right"/>
              <w:rPr>
                <w:bCs/>
              </w:rPr>
            </w:pPr>
            <w:r w:rsidRPr="00270749">
              <w:rPr>
                <w:bCs/>
              </w:rPr>
              <w:t>10 000</w:t>
            </w:r>
          </w:p>
        </w:tc>
        <w:tc>
          <w:tcPr>
            <w:tcW w:w="1909" w:type="dxa"/>
            <w:tcBorders>
              <w:top w:val="single" w:sz="4" w:space="0" w:color="auto"/>
              <w:left w:val="single" w:sz="4" w:space="0" w:color="auto"/>
              <w:bottom w:val="single" w:sz="4" w:space="0" w:color="auto"/>
              <w:right w:val="single" w:sz="4" w:space="0" w:color="auto"/>
            </w:tcBorders>
            <w:hideMark/>
          </w:tcPr>
          <w:p w14:paraId="61FB6FEA" w14:textId="77777777" w:rsidR="00AF4A62" w:rsidRPr="00270749" w:rsidRDefault="00AF4A62" w:rsidP="00421437">
            <w:pPr>
              <w:jc w:val="right"/>
              <w:rPr>
                <w:bCs/>
              </w:rPr>
            </w:pPr>
            <w:r w:rsidRPr="00270749">
              <w:rPr>
                <w:bCs/>
              </w:rPr>
              <w:t>10 000</w:t>
            </w:r>
          </w:p>
        </w:tc>
        <w:tc>
          <w:tcPr>
            <w:tcW w:w="1701" w:type="dxa"/>
            <w:tcBorders>
              <w:top w:val="single" w:sz="4" w:space="0" w:color="auto"/>
              <w:left w:val="single" w:sz="4" w:space="0" w:color="auto"/>
              <w:bottom w:val="single" w:sz="4" w:space="0" w:color="auto"/>
              <w:right w:val="single" w:sz="4" w:space="0" w:color="auto"/>
            </w:tcBorders>
            <w:hideMark/>
          </w:tcPr>
          <w:p w14:paraId="06015754" w14:textId="77777777" w:rsidR="00AF4A62" w:rsidRPr="00270749" w:rsidRDefault="00AF4A62" w:rsidP="00421437">
            <w:pPr>
              <w:jc w:val="right"/>
              <w:rPr>
                <w:bCs/>
              </w:rPr>
            </w:pPr>
            <w:r w:rsidRPr="00270749">
              <w:rPr>
                <w:bCs/>
              </w:rPr>
              <w:t>9 984</w:t>
            </w:r>
          </w:p>
        </w:tc>
        <w:tc>
          <w:tcPr>
            <w:tcW w:w="992" w:type="dxa"/>
            <w:tcBorders>
              <w:top w:val="single" w:sz="4" w:space="0" w:color="auto"/>
              <w:left w:val="single" w:sz="4" w:space="0" w:color="auto"/>
              <w:bottom w:val="single" w:sz="4" w:space="0" w:color="auto"/>
              <w:right w:val="single" w:sz="4" w:space="0" w:color="auto"/>
            </w:tcBorders>
            <w:hideMark/>
          </w:tcPr>
          <w:p w14:paraId="7C7FD388" w14:textId="77777777" w:rsidR="00AF4A62" w:rsidRPr="00270749" w:rsidRDefault="00AF4A62" w:rsidP="00421437">
            <w:pPr>
              <w:jc w:val="right"/>
              <w:rPr>
                <w:bCs/>
              </w:rPr>
            </w:pPr>
            <w:r w:rsidRPr="00270749">
              <w:rPr>
                <w:bCs/>
              </w:rPr>
              <w:t>99,84</w:t>
            </w:r>
          </w:p>
        </w:tc>
      </w:tr>
    </w:tbl>
    <w:p w14:paraId="73BA7DDA" w14:textId="77777777" w:rsidR="00AF4A62" w:rsidRDefault="00AF4A62" w:rsidP="00270749">
      <w:pPr>
        <w:spacing w:line="360" w:lineRule="auto"/>
        <w:jc w:val="both"/>
      </w:pPr>
    </w:p>
    <w:p w14:paraId="547B0530" w14:textId="230328B3" w:rsidR="00AF4A62" w:rsidRDefault="00AF4A62" w:rsidP="00270749">
      <w:pPr>
        <w:spacing w:line="360" w:lineRule="auto"/>
        <w:jc w:val="both"/>
      </w:pPr>
      <w:r>
        <w:t>Dotácie na podporu kultúry v meste boli poskytnuté v celkovej výške 9</w:t>
      </w:r>
      <w:r w:rsidR="00270749">
        <w:t> </w:t>
      </w:r>
      <w:r>
        <w:t>984</w:t>
      </w:r>
      <w:r w:rsidR="00270749">
        <w:t>,-</w:t>
      </w:r>
      <w:r>
        <w:t xml:space="preserve"> EUR nasledovným subjektom: </w:t>
      </w:r>
    </w:p>
    <w:tbl>
      <w:tblPr>
        <w:tblW w:w="9495" w:type="dxa"/>
        <w:tblInd w:w="-5" w:type="dxa"/>
        <w:tblLayout w:type="fixed"/>
        <w:tblCellMar>
          <w:left w:w="70" w:type="dxa"/>
          <w:right w:w="70" w:type="dxa"/>
        </w:tblCellMar>
        <w:tblLook w:val="04A0" w:firstRow="1" w:lastRow="0" w:firstColumn="1" w:lastColumn="0" w:noHBand="0" w:noVBand="1"/>
      </w:tblPr>
      <w:tblGrid>
        <w:gridCol w:w="993"/>
        <w:gridCol w:w="1841"/>
        <w:gridCol w:w="5385"/>
        <w:gridCol w:w="1276"/>
      </w:tblGrid>
      <w:tr w:rsidR="00AF4A62" w:rsidRPr="00270749" w14:paraId="5085B16D" w14:textId="77777777" w:rsidTr="00AF4A62">
        <w:trPr>
          <w:trHeight w:val="630"/>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0E82D8FC" w14:textId="77777777" w:rsidR="00AF4A62" w:rsidRPr="00270749" w:rsidRDefault="00AF4A62">
            <w:pPr>
              <w:spacing w:line="254" w:lineRule="auto"/>
              <w:jc w:val="center"/>
              <w:rPr>
                <w:bCs/>
                <w:color w:val="000000"/>
                <w:lang w:eastAsia="en-US"/>
              </w:rPr>
            </w:pPr>
            <w:r w:rsidRPr="00270749">
              <w:rPr>
                <w:bCs/>
                <w:color w:val="000000"/>
              </w:rPr>
              <w:t>Žiadosť</w:t>
            </w:r>
          </w:p>
        </w:tc>
        <w:tc>
          <w:tcPr>
            <w:tcW w:w="1842" w:type="dxa"/>
            <w:tcBorders>
              <w:top w:val="single" w:sz="4" w:space="0" w:color="auto"/>
              <w:left w:val="nil"/>
              <w:bottom w:val="single" w:sz="4" w:space="0" w:color="auto"/>
              <w:right w:val="single" w:sz="4" w:space="0" w:color="auto"/>
            </w:tcBorders>
            <w:vAlign w:val="center"/>
            <w:hideMark/>
          </w:tcPr>
          <w:p w14:paraId="4CCAE728" w14:textId="77777777" w:rsidR="00AF4A62" w:rsidRPr="00270749" w:rsidRDefault="00AF4A62">
            <w:pPr>
              <w:spacing w:line="254" w:lineRule="auto"/>
              <w:jc w:val="center"/>
              <w:rPr>
                <w:bCs/>
                <w:color w:val="000000"/>
              </w:rPr>
            </w:pPr>
            <w:r w:rsidRPr="00270749">
              <w:rPr>
                <w:bCs/>
                <w:color w:val="000000"/>
              </w:rPr>
              <w:t>Názov žiadateľa</w:t>
            </w:r>
          </w:p>
        </w:tc>
        <w:tc>
          <w:tcPr>
            <w:tcW w:w="5387" w:type="dxa"/>
            <w:tcBorders>
              <w:top w:val="single" w:sz="4" w:space="0" w:color="auto"/>
              <w:left w:val="nil"/>
              <w:bottom w:val="single" w:sz="4" w:space="0" w:color="auto"/>
              <w:right w:val="single" w:sz="4" w:space="0" w:color="auto"/>
            </w:tcBorders>
            <w:noWrap/>
            <w:vAlign w:val="center"/>
            <w:hideMark/>
          </w:tcPr>
          <w:p w14:paraId="1F12B86F" w14:textId="77777777" w:rsidR="00AF4A62" w:rsidRPr="00270749" w:rsidRDefault="00AF4A62">
            <w:pPr>
              <w:spacing w:line="254" w:lineRule="auto"/>
              <w:jc w:val="center"/>
              <w:rPr>
                <w:bCs/>
                <w:color w:val="000000"/>
              </w:rPr>
            </w:pPr>
            <w:r w:rsidRPr="00270749">
              <w:rPr>
                <w:bCs/>
                <w:color w:val="000000"/>
              </w:rPr>
              <w:t>Účel dotácie</w:t>
            </w:r>
          </w:p>
        </w:tc>
        <w:tc>
          <w:tcPr>
            <w:tcW w:w="1276" w:type="dxa"/>
            <w:tcBorders>
              <w:top w:val="single" w:sz="4" w:space="0" w:color="auto"/>
              <w:left w:val="nil"/>
              <w:bottom w:val="single" w:sz="4" w:space="0" w:color="auto"/>
              <w:right w:val="single" w:sz="4" w:space="0" w:color="auto"/>
            </w:tcBorders>
            <w:vAlign w:val="center"/>
            <w:hideMark/>
          </w:tcPr>
          <w:p w14:paraId="2C3A3811" w14:textId="77777777" w:rsidR="00AF4A62" w:rsidRPr="00270749" w:rsidRDefault="00AF4A62">
            <w:pPr>
              <w:spacing w:line="254" w:lineRule="auto"/>
              <w:jc w:val="center"/>
              <w:rPr>
                <w:bCs/>
                <w:color w:val="000000"/>
              </w:rPr>
            </w:pPr>
            <w:r w:rsidRPr="00270749">
              <w:rPr>
                <w:bCs/>
                <w:color w:val="000000"/>
              </w:rPr>
              <w:t>Schválená dotácia</w:t>
            </w:r>
          </w:p>
        </w:tc>
      </w:tr>
      <w:tr w:rsidR="00AF4A62" w14:paraId="4853E66D" w14:textId="77777777" w:rsidTr="00AF4A62">
        <w:trPr>
          <w:trHeight w:val="453"/>
        </w:trPr>
        <w:tc>
          <w:tcPr>
            <w:tcW w:w="993" w:type="dxa"/>
            <w:tcBorders>
              <w:top w:val="nil"/>
              <w:left w:val="single" w:sz="4" w:space="0" w:color="auto"/>
              <w:bottom w:val="single" w:sz="4" w:space="0" w:color="auto"/>
              <w:right w:val="single" w:sz="4" w:space="0" w:color="auto"/>
            </w:tcBorders>
            <w:noWrap/>
            <w:vAlign w:val="center"/>
            <w:hideMark/>
          </w:tcPr>
          <w:p w14:paraId="33F486DA" w14:textId="77777777" w:rsidR="00AF4A62" w:rsidRDefault="00AF4A62">
            <w:pPr>
              <w:spacing w:line="254" w:lineRule="auto"/>
              <w:jc w:val="center"/>
              <w:rPr>
                <w:color w:val="000000"/>
              </w:rPr>
            </w:pPr>
            <w:r>
              <w:rPr>
                <w:color w:val="000000"/>
              </w:rPr>
              <w:t>1.</w:t>
            </w:r>
          </w:p>
        </w:tc>
        <w:tc>
          <w:tcPr>
            <w:tcW w:w="1842" w:type="dxa"/>
            <w:tcBorders>
              <w:top w:val="nil"/>
              <w:left w:val="nil"/>
              <w:bottom w:val="single" w:sz="4" w:space="0" w:color="auto"/>
              <w:right w:val="single" w:sz="4" w:space="0" w:color="auto"/>
            </w:tcBorders>
            <w:vAlign w:val="center"/>
            <w:hideMark/>
          </w:tcPr>
          <w:p w14:paraId="46E63462" w14:textId="77777777" w:rsidR="00AF4A62" w:rsidRDefault="00AF4A62">
            <w:pPr>
              <w:spacing w:line="254" w:lineRule="auto"/>
              <w:jc w:val="center"/>
              <w:rPr>
                <w:color w:val="000000"/>
              </w:rPr>
            </w:pPr>
            <w:r>
              <w:rPr>
                <w:color w:val="000000"/>
              </w:rPr>
              <w:t>Večania</w:t>
            </w:r>
          </w:p>
        </w:tc>
        <w:tc>
          <w:tcPr>
            <w:tcW w:w="5387" w:type="dxa"/>
            <w:tcBorders>
              <w:top w:val="nil"/>
              <w:left w:val="nil"/>
              <w:bottom w:val="single" w:sz="4" w:space="0" w:color="auto"/>
              <w:right w:val="single" w:sz="4" w:space="0" w:color="auto"/>
            </w:tcBorders>
            <w:vAlign w:val="center"/>
            <w:hideMark/>
          </w:tcPr>
          <w:p w14:paraId="08746F9E" w14:textId="77777777" w:rsidR="00AF4A62" w:rsidRDefault="00AF4A62">
            <w:pPr>
              <w:spacing w:line="254" w:lineRule="auto"/>
              <w:jc w:val="center"/>
              <w:rPr>
                <w:color w:val="000000"/>
              </w:rPr>
            </w:pPr>
            <w:r>
              <w:rPr>
                <w:color w:val="000000"/>
              </w:rPr>
              <w:t xml:space="preserve">Večianske hodové slávnosti - honorár za účinkovanie, MTZ </w:t>
            </w:r>
          </w:p>
        </w:tc>
        <w:tc>
          <w:tcPr>
            <w:tcW w:w="1276" w:type="dxa"/>
            <w:tcBorders>
              <w:top w:val="nil"/>
              <w:left w:val="nil"/>
              <w:bottom w:val="single" w:sz="4" w:space="0" w:color="auto"/>
              <w:right w:val="single" w:sz="4" w:space="0" w:color="auto"/>
            </w:tcBorders>
            <w:noWrap/>
            <w:vAlign w:val="center"/>
            <w:hideMark/>
          </w:tcPr>
          <w:p w14:paraId="75EAB5F8" w14:textId="77777777" w:rsidR="00AF4A62" w:rsidRDefault="00AF4A62" w:rsidP="00421437">
            <w:pPr>
              <w:spacing w:line="254" w:lineRule="auto"/>
              <w:jc w:val="right"/>
              <w:rPr>
                <w:color w:val="000000"/>
              </w:rPr>
            </w:pPr>
            <w:r>
              <w:rPr>
                <w:color w:val="000000"/>
              </w:rPr>
              <w:t>2 100</w:t>
            </w:r>
          </w:p>
        </w:tc>
      </w:tr>
      <w:tr w:rsidR="00AF4A62" w14:paraId="58CB4C2F" w14:textId="77777777" w:rsidTr="00AF4A62">
        <w:trPr>
          <w:trHeight w:val="404"/>
        </w:trPr>
        <w:tc>
          <w:tcPr>
            <w:tcW w:w="993" w:type="dxa"/>
            <w:tcBorders>
              <w:top w:val="nil"/>
              <w:left w:val="single" w:sz="4" w:space="0" w:color="auto"/>
              <w:bottom w:val="single" w:sz="4" w:space="0" w:color="auto"/>
              <w:right w:val="single" w:sz="4" w:space="0" w:color="auto"/>
            </w:tcBorders>
            <w:noWrap/>
            <w:vAlign w:val="center"/>
            <w:hideMark/>
          </w:tcPr>
          <w:p w14:paraId="55BBBCD6" w14:textId="77777777" w:rsidR="00AF4A62" w:rsidRDefault="00AF4A62">
            <w:pPr>
              <w:spacing w:line="254" w:lineRule="auto"/>
              <w:jc w:val="center"/>
              <w:rPr>
                <w:color w:val="000000"/>
              </w:rPr>
            </w:pPr>
            <w:r>
              <w:rPr>
                <w:color w:val="000000"/>
              </w:rPr>
              <w:t>2.</w:t>
            </w:r>
          </w:p>
        </w:tc>
        <w:tc>
          <w:tcPr>
            <w:tcW w:w="1842" w:type="dxa"/>
            <w:tcBorders>
              <w:top w:val="nil"/>
              <w:left w:val="nil"/>
              <w:bottom w:val="single" w:sz="4" w:space="0" w:color="auto"/>
              <w:right w:val="single" w:sz="4" w:space="0" w:color="auto"/>
            </w:tcBorders>
            <w:vAlign w:val="center"/>
            <w:hideMark/>
          </w:tcPr>
          <w:p w14:paraId="1E484465" w14:textId="77777777" w:rsidR="00AF4A62" w:rsidRDefault="00AF4A62">
            <w:pPr>
              <w:spacing w:line="254" w:lineRule="auto"/>
              <w:jc w:val="center"/>
              <w:rPr>
                <w:color w:val="000000"/>
              </w:rPr>
            </w:pPr>
            <w:r>
              <w:rPr>
                <w:color w:val="000000"/>
              </w:rPr>
              <w:t>Večania</w:t>
            </w:r>
          </w:p>
        </w:tc>
        <w:tc>
          <w:tcPr>
            <w:tcW w:w="5387" w:type="dxa"/>
            <w:tcBorders>
              <w:top w:val="nil"/>
              <w:left w:val="nil"/>
              <w:bottom w:val="single" w:sz="4" w:space="0" w:color="auto"/>
              <w:right w:val="single" w:sz="4" w:space="0" w:color="auto"/>
            </w:tcBorders>
            <w:vAlign w:val="center"/>
            <w:hideMark/>
          </w:tcPr>
          <w:p w14:paraId="5574AAAF" w14:textId="77777777" w:rsidR="00AF4A62" w:rsidRDefault="00AF4A62">
            <w:pPr>
              <w:spacing w:line="254" w:lineRule="auto"/>
              <w:jc w:val="center"/>
              <w:rPr>
                <w:color w:val="000000"/>
              </w:rPr>
            </w:pPr>
            <w:r>
              <w:rPr>
                <w:color w:val="000000"/>
              </w:rPr>
              <w:t>7. ročník Lečo festival - honorár za účinkovanie, MTZ</w:t>
            </w:r>
          </w:p>
        </w:tc>
        <w:tc>
          <w:tcPr>
            <w:tcW w:w="1276" w:type="dxa"/>
            <w:tcBorders>
              <w:top w:val="nil"/>
              <w:left w:val="nil"/>
              <w:bottom w:val="single" w:sz="4" w:space="0" w:color="auto"/>
              <w:right w:val="single" w:sz="4" w:space="0" w:color="auto"/>
            </w:tcBorders>
            <w:noWrap/>
            <w:vAlign w:val="center"/>
            <w:hideMark/>
          </w:tcPr>
          <w:p w14:paraId="77C4ED2A" w14:textId="77777777" w:rsidR="00AF4A62" w:rsidRDefault="00AF4A62" w:rsidP="00421437">
            <w:pPr>
              <w:spacing w:line="254" w:lineRule="auto"/>
              <w:jc w:val="right"/>
              <w:rPr>
                <w:color w:val="000000"/>
              </w:rPr>
            </w:pPr>
            <w:r>
              <w:rPr>
                <w:color w:val="000000"/>
              </w:rPr>
              <w:t>1 080</w:t>
            </w:r>
          </w:p>
        </w:tc>
      </w:tr>
      <w:tr w:rsidR="00AF4A62" w14:paraId="12D6C7EF" w14:textId="77777777" w:rsidTr="00D313CA">
        <w:trPr>
          <w:trHeight w:val="434"/>
        </w:trPr>
        <w:tc>
          <w:tcPr>
            <w:tcW w:w="993" w:type="dxa"/>
            <w:tcBorders>
              <w:top w:val="nil"/>
              <w:left w:val="single" w:sz="4" w:space="0" w:color="auto"/>
              <w:bottom w:val="single" w:sz="4" w:space="0" w:color="auto"/>
              <w:right w:val="single" w:sz="4" w:space="0" w:color="auto"/>
            </w:tcBorders>
            <w:noWrap/>
            <w:vAlign w:val="center"/>
            <w:hideMark/>
          </w:tcPr>
          <w:p w14:paraId="0A367E85" w14:textId="77777777" w:rsidR="00AF4A62" w:rsidRDefault="00AF4A62">
            <w:pPr>
              <w:spacing w:line="254" w:lineRule="auto"/>
              <w:jc w:val="center"/>
              <w:rPr>
                <w:color w:val="000000"/>
              </w:rPr>
            </w:pPr>
            <w:r>
              <w:rPr>
                <w:color w:val="000000"/>
              </w:rPr>
              <w:t>3.</w:t>
            </w:r>
          </w:p>
        </w:tc>
        <w:tc>
          <w:tcPr>
            <w:tcW w:w="1842" w:type="dxa"/>
            <w:tcBorders>
              <w:top w:val="nil"/>
              <w:left w:val="nil"/>
              <w:bottom w:val="single" w:sz="4" w:space="0" w:color="auto"/>
              <w:right w:val="single" w:sz="4" w:space="0" w:color="auto"/>
            </w:tcBorders>
            <w:vAlign w:val="center"/>
            <w:hideMark/>
          </w:tcPr>
          <w:p w14:paraId="67A066D1" w14:textId="77777777" w:rsidR="00AF4A62" w:rsidRDefault="00AF4A62">
            <w:pPr>
              <w:spacing w:line="254" w:lineRule="auto"/>
              <w:jc w:val="center"/>
              <w:rPr>
                <w:color w:val="000000"/>
              </w:rPr>
            </w:pPr>
            <w:r>
              <w:rPr>
                <w:color w:val="000000"/>
              </w:rPr>
              <w:t>Divadlo ASI</w:t>
            </w:r>
          </w:p>
        </w:tc>
        <w:tc>
          <w:tcPr>
            <w:tcW w:w="5387" w:type="dxa"/>
            <w:tcBorders>
              <w:top w:val="nil"/>
              <w:left w:val="nil"/>
              <w:bottom w:val="single" w:sz="4" w:space="0" w:color="auto"/>
              <w:right w:val="single" w:sz="4" w:space="0" w:color="auto"/>
            </w:tcBorders>
            <w:vAlign w:val="center"/>
            <w:hideMark/>
          </w:tcPr>
          <w:p w14:paraId="0F954A1A" w14:textId="77777777" w:rsidR="00AF4A62" w:rsidRDefault="00AF4A62">
            <w:pPr>
              <w:spacing w:line="254" w:lineRule="auto"/>
              <w:jc w:val="center"/>
              <w:rPr>
                <w:color w:val="000000"/>
              </w:rPr>
            </w:pPr>
            <w:r>
              <w:rPr>
                <w:color w:val="000000"/>
              </w:rPr>
              <w:t>Prenájom webovej domény</w:t>
            </w:r>
          </w:p>
        </w:tc>
        <w:tc>
          <w:tcPr>
            <w:tcW w:w="1276" w:type="dxa"/>
            <w:tcBorders>
              <w:top w:val="nil"/>
              <w:left w:val="nil"/>
              <w:bottom w:val="single" w:sz="4" w:space="0" w:color="auto"/>
              <w:right w:val="single" w:sz="4" w:space="0" w:color="auto"/>
            </w:tcBorders>
            <w:noWrap/>
            <w:vAlign w:val="center"/>
            <w:hideMark/>
          </w:tcPr>
          <w:p w14:paraId="6D4889AE" w14:textId="77777777" w:rsidR="00AF4A62" w:rsidRDefault="00AF4A62" w:rsidP="00421437">
            <w:pPr>
              <w:spacing w:line="254" w:lineRule="auto"/>
              <w:jc w:val="right"/>
              <w:rPr>
                <w:color w:val="000000"/>
              </w:rPr>
            </w:pPr>
            <w:r>
              <w:rPr>
                <w:color w:val="000000"/>
              </w:rPr>
              <w:t>220</w:t>
            </w:r>
          </w:p>
        </w:tc>
      </w:tr>
      <w:tr w:rsidR="00AF4A62" w14:paraId="65FB962A" w14:textId="77777777" w:rsidTr="00D313CA">
        <w:trPr>
          <w:trHeight w:val="434"/>
        </w:trPr>
        <w:tc>
          <w:tcPr>
            <w:tcW w:w="993" w:type="dxa"/>
            <w:tcBorders>
              <w:top w:val="nil"/>
              <w:left w:val="single" w:sz="4" w:space="0" w:color="auto"/>
              <w:bottom w:val="single" w:sz="4" w:space="0" w:color="auto"/>
              <w:right w:val="single" w:sz="4" w:space="0" w:color="auto"/>
            </w:tcBorders>
            <w:noWrap/>
            <w:vAlign w:val="center"/>
            <w:hideMark/>
          </w:tcPr>
          <w:p w14:paraId="54C0C8B5" w14:textId="77777777" w:rsidR="00AF4A62" w:rsidRDefault="00AF4A62">
            <w:pPr>
              <w:spacing w:line="254" w:lineRule="auto"/>
              <w:jc w:val="center"/>
              <w:rPr>
                <w:color w:val="000000"/>
              </w:rPr>
            </w:pPr>
            <w:r>
              <w:rPr>
                <w:color w:val="000000"/>
              </w:rPr>
              <w:t>4.</w:t>
            </w:r>
          </w:p>
        </w:tc>
        <w:tc>
          <w:tcPr>
            <w:tcW w:w="1842" w:type="dxa"/>
            <w:tcBorders>
              <w:top w:val="single" w:sz="4" w:space="0" w:color="auto"/>
              <w:left w:val="nil"/>
              <w:bottom w:val="single" w:sz="4" w:space="0" w:color="auto"/>
              <w:right w:val="single" w:sz="4" w:space="0" w:color="auto"/>
            </w:tcBorders>
            <w:vAlign w:val="center"/>
            <w:hideMark/>
          </w:tcPr>
          <w:p w14:paraId="02E09A07" w14:textId="77777777" w:rsidR="00AF4A62" w:rsidRDefault="00AF4A62">
            <w:pPr>
              <w:spacing w:line="254" w:lineRule="auto"/>
              <w:jc w:val="center"/>
              <w:rPr>
                <w:color w:val="000000"/>
              </w:rPr>
            </w:pPr>
            <w:r>
              <w:rPr>
                <w:color w:val="000000"/>
              </w:rPr>
              <w:t xml:space="preserve">Spoločnosť </w:t>
            </w:r>
            <w:r>
              <w:t>Petra Pázmánya - Pázmány Péter Tudományos Társaság</w:t>
            </w:r>
          </w:p>
        </w:tc>
        <w:tc>
          <w:tcPr>
            <w:tcW w:w="5387" w:type="dxa"/>
            <w:tcBorders>
              <w:top w:val="nil"/>
              <w:left w:val="nil"/>
              <w:bottom w:val="single" w:sz="4" w:space="0" w:color="auto"/>
              <w:right w:val="single" w:sz="4" w:space="0" w:color="auto"/>
            </w:tcBorders>
            <w:vAlign w:val="center"/>
            <w:hideMark/>
          </w:tcPr>
          <w:p w14:paraId="7D81C2F3" w14:textId="77777777" w:rsidR="00AF4A62" w:rsidRDefault="00AF4A62">
            <w:pPr>
              <w:spacing w:line="254" w:lineRule="auto"/>
              <w:jc w:val="center"/>
              <w:rPr>
                <w:color w:val="000000"/>
              </w:rPr>
            </w:pPr>
            <w:r>
              <w:rPr>
                <w:color w:val="000000"/>
              </w:rPr>
              <w:t>Výstava - Pomáhať, chrániť a zachraňovať! - dekoračný papier, nákup a tlač roll-upov, pomocný materiál pre inštaláciu výstavy, farebná tlač dokumentov a propagačných materiálov</w:t>
            </w:r>
          </w:p>
        </w:tc>
        <w:tc>
          <w:tcPr>
            <w:tcW w:w="1276" w:type="dxa"/>
            <w:tcBorders>
              <w:top w:val="nil"/>
              <w:left w:val="nil"/>
              <w:bottom w:val="single" w:sz="4" w:space="0" w:color="auto"/>
              <w:right w:val="single" w:sz="4" w:space="0" w:color="auto"/>
            </w:tcBorders>
            <w:noWrap/>
            <w:vAlign w:val="center"/>
            <w:hideMark/>
          </w:tcPr>
          <w:p w14:paraId="7620DE43" w14:textId="77777777" w:rsidR="00AF4A62" w:rsidRDefault="00AF4A62" w:rsidP="00421437">
            <w:pPr>
              <w:spacing w:line="254" w:lineRule="auto"/>
              <w:jc w:val="right"/>
              <w:rPr>
                <w:color w:val="000000"/>
              </w:rPr>
            </w:pPr>
            <w:r>
              <w:rPr>
                <w:color w:val="000000"/>
              </w:rPr>
              <w:t>800</w:t>
            </w:r>
          </w:p>
        </w:tc>
      </w:tr>
      <w:tr w:rsidR="00AF4A62" w14:paraId="3D1025C6" w14:textId="77777777" w:rsidTr="00D313CA">
        <w:trPr>
          <w:trHeight w:val="863"/>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7FBCC3C3" w14:textId="77777777" w:rsidR="00AF4A62" w:rsidRDefault="00AF4A62">
            <w:pPr>
              <w:spacing w:line="254" w:lineRule="auto"/>
              <w:jc w:val="center"/>
              <w:rPr>
                <w:color w:val="000000"/>
              </w:rPr>
            </w:pPr>
            <w:r>
              <w:rPr>
                <w:color w:val="000000"/>
              </w:rPr>
              <w:lastRenderedPageBreak/>
              <w:t>5.</w:t>
            </w:r>
          </w:p>
        </w:tc>
        <w:tc>
          <w:tcPr>
            <w:tcW w:w="1842" w:type="dxa"/>
            <w:tcBorders>
              <w:top w:val="single" w:sz="4" w:space="0" w:color="auto"/>
              <w:left w:val="single" w:sz="4" w:space="0" w:color="auto"/>
              <w:bottom w:val="single" w:sz="4" w:space="0" w:color="auto"/>
              <w:right w:val="single" w:sz="4" w:space="0" w:color="auto"/>
            </w:tcBorders>
            <w:vAlign w:val="center"/>
            <w:hideMark/>
          </w:tcPr>
          <w:p w14:paraId="07AF0F5F" w14:textId="77777777" w:rsidR="00AF4A62" w:rsidRDefault="00AF4A62">
            <w:pPr>
              <w:spacing w:line="254" w:lineRule="auto"/>
              <w:jc w:val="center"/>
              <w:rPr>
                <w:color w:val="000000"/>
              </w:rPr>
            </w:pPr>
            <w:r>
              <w:rPr>
                <w:color w:val="000000"/>
              </w:rPr>
              <w:t>Rodičovské združenie pri ZUŠ</w:t>
            </w:r>
          </w:p>
        </w:tc>
        <w:tc>
          <w:tcPr>
            <w:tcW w:w="5387" w:type="dxa"/>
            <w:tcBorders>
              <w:top w:val="single" w:sz="4" w:space="0" w:color="auto"/>
              <w:left w:val="single" w:sz="4" w:space="0" w:color="auto"/>
              <w:bottom w:val="single" w:sz="4" w:space="0" w:color="auto"/>
              <w:right w:val="single" w:sz="4" w:space="0" w:color="auto"/>
            </w:tcBorders>
            <w:vAlign w:val="center"/>
            <w:hideMark/>
          </w:tcPr>
          <w:p w14:paraId="61ED68FB" w14:textId="77777777" w:rsidR="00AF4A62" w:rsidRDefault="00AF4A62">
            <w:pPr>
              <w:spacing w:line="254" w:lineRule="auto"/>
              <w:jc w:val="center"/>
              <w:rPr>
                <w:color w:val="000000"/>
              </w:rPr>
            </w:pPr>
            <w:r>
              <w:rPr>
                <w:color w:val="000000"/>
              </w:rPr>
              <w:t>Zakúpenie profesionálneho melodicko-rytmického nástroja - xylofónu - skvalitnenie výučby v oddelení bicích nástrojov, speváckeho zboru a nástrojových komorných súborov</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6BE14B3C" w14:textId="77777777" w:rsidR="00AF4A62" w:rsidRDefault="00AF4A62" w:rsidP="00421437">
            <w:pPr>
              <w:spacing w:line="254" w:lineRule="auto"/>
              <w:jc w:val="right"/>
              <w:rPr>
                <w:color w:val="000000"/>
              </w:rPr>
            </w:pPr>
            <w:r>
              <w:rPr>
                <w:color w:val="000000"/>
              </w:rPr>
              <w:t>1 900</w:t>
            </w:r>
          </w:p>
        </w:tc>
      </w:tr>
      <w:tr w:rsidR="00AF4A62" w14:paraId="22FC4087" w14:textId="77777777" w:rsidTr="00D313CA">
        <w:trPr>
          <w:trHeight w:val="561"/>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2F85E2D7" w14:textId="77777777" w:rsidR="00AF4A62" w:rsidRDefault="00AF4A62">
            <w:pPr>
              <w:spacing w:line="254" w:lineRule="auto"/>
              <w:jc w:val="center"/>
              <w:rPr>
                <w:color w:val="000000"/>
              </w:rPr>
            </w:pPr>
            <w:r>
              <w:rPr>
                <w:color w:val="000000"/>
              </w:rPr>
              <w:t>6.</w:t>
            </w:r>
          </w:p>
        </w:tc>
        <w:tc>
          <w:tcPr>
            <w:tcW w:w="1842" w:type="dxa"/>
            <w:tcBorders>
              <w:top w:val="single" w:sz="4" w:space="0" w:color="auto"/>
              <w:left w:val="nil"/>
              <w:bottom w:val="single" w:sz="4" w:space="0" w:color="auto"/>
              <w:right w:val="single" w:sz="4" w:space="0" w:color="auto"/>
            </w:tcBorders>
            <w:vAlign w:val="center"/>
            <w:hideMark/>
          </w:tcPr>
          <w:p w14:paraId="3E5C17A4" w14:textId="77777777" w:rsidR="00AF4A62" w:rsidRDefault="00AF4A62">
            <w:pPr>
              <w:spacing w:line="254" w:lineRule="auto"/>
              <w:jc w:val="center"/>
              <w:rPr>
                <w:color w:val="000000"/>
              </w:rPr>
            </w:pPr>
            <w:r>
              <w:rPr>
                <w:color w:val="000000"/>
              </w:rPr>
              <w:t xml:space="preserve">Centrum nepočujúcich </w:t>
            </w:r>
          </w:p>
        </w:tc>
        <w:tc>
          <w:tcPr>
            <w:tcW w:w="5387" w:type="dxa"/>
            <w:tcBorders>
              <w:top w:val="single" w:sz="4" w:space="0" w:color="auto"/>
              <w:left w:val="nil"/>
              <w:bottom w:val="single" w:sz="4" w:space="0" w:color="auto"/>
              <w:right w:val="single" w:sz="4" w:space="0" w:color="auto"/>
            </w:tcBorders>
            <w:vAlign w:val="center"/>
            <w:hideMark/>
          </w:tcPr>
          <w:p w14:paraId="6E03B7A1" w14:textId="77777777" w:rsidR="00AF4A62" w:rsidRDefault="00AF4A62">
            <w:pPr>
              <w:spacing w:line="254" w:lineRule="auto"/>
              <w:jc w:val="center"/>
              <w:rPr>
                <w:color w:val="000000"/>
              </w:rPr>
            </w:pPr>
            <w:r>
              <w:rPr>
                <w:color w:val="000000"/>
              </w:rPr>
              <w:t>Spoznávanie Slovenska - návšteva Banskej Štiavnice - ubytovanie</w:t>
            </w:r>
          </w:p>
        </w:tc>
        <w:tc>
          <w:tcPr>
            <w:tcW w:w="1276" w:type="dxa"/>
            <w:tcBorders>
              <w:top w:val="single" w:sz="4" w:space="0" w:color="auto"/>
              <w:left w:val="nil"/>
              <w:bottom w:val="single" w:sz="4" w:space="0" w:color="auto"/>
              <w:right w:val="single" w:sz="4" w:space="0" w:color="auto"/>
            </w:tcBorders>
            <w:noWrap/>
            <w:vAlign w:val="center"/>
            <w:hideMark/>
          </w:tcPr>
          <w:p w14:paraId="1FA89F84" w14:textId="77777777" w:rsidR="00AF4A62" w:rsidRDefault="00AF4A62" w:rsidP="00421437">
            <w:pPr>
              <w:spacing w:line="254" w:lineRule="auto"/>
              <w:jc w:val="right"/>
              <w:rPr>
                <w:color w:val="000000"/>
              </w:rPr>
            </w:pPr>
            <w:r>
              <w:rPr>
                <w:color w:val="000000"/>
              </w:rPr>
              <w:t>400</w:t>
            </w:r>
          </w:p>
        </w:tc>
      </w:tr>
      <w:tr w:rsidR="00AF4A62" w14:paraId="46ADDA39" w14:textId="77777777" w:rsidTr="00AF4A62">
        <w:trPr>
          <w:trHeight w:val="541"/>
        </w:trPr>
        <w:tc>
          <w:tcPr>
            <w:tcW w:w="993" w:type="dxa"/>
            <w:tcBorders>
              <w:top w:val="nil"/>
              <w:left w:val="single" w:sz="4" w:space="0" w:color="auto"/>
              <w:bottom w:val="single" w:sz="4" w:space="0" w:color="auto"/>
              <w:right w:val="single" w:sz="4" w:space="0" w:color="auto"/>
            </w:tcBorders>
            <w:noWrap/>
            <w:vAlign w:val="center"/>
            <w:hideMark/>
          </w:tcPr>
          <w:p w14:paraId="42445003" w14:textId="77777777" w:rsidR="00AF4A62" w:rsidRDefault="00AF4A62">
            <w:pPr>
              <w:spacing w:line="254" w:lineRule="auto"/>
              <w:jc w:val="center"/>
              <w:rPr>
                <w:color w:val="000000"/>
              </w:rPr>
            </w:pPr>
            <w:r>
              <w:rPr>
                <w:color w:val="000000"/>
              </w:rPr>
              <w:t>7.</w:t>
            </w:r>
          </w:p>
        </w:tc>
        <w:tc>
          <w:tcPr>
            <w:tcW w:w="1842" w:type="dxa"/>
            <w:tcBorders>
              <w:top w:val="nil"/>
              <w:left w:val="nil"/>
              <w:bottom w:val="single" w:sz="4" w:space="0" w:color="auto"/>
              <w:right w:val="single" w:sz="4" w:space="0" w:color="auto"/>
            </w:tcBorders>
            <w:vAlign w:val="bottom"/>
            <w:hideMark/>
          </w:tcPr>
          <w:p w14:paraId="51BE5C2E" w14:textId="77777777" w:rsidR="00AF4A62" w:rsidRDefault="00AF4A62">
            <w:pPr>
              <w:spacing w:line="254" w:lineRule="auto"/>
              <w:jc w:val="center"/>
              <w:rPr>
                <w:color w:val="000000"/>
              </w:rPr>
            </w:pPr>
            <w:r>
              <w:rPr>
                <w:color w:val="000000"/>
              </w:rPr>
              <w:t>Miestny odbor Matice slovenskej ŠAĽA</w:t>
            </w:r>
          </w:p>
        </w:tc>
        <w:tc>
          <w:tcPr>
            <w:tcW w:w="5387" w:type="dxa"/>
            <w:tcBorders>
              <w:top w:val="nil"/>
              <w:left w:val="nil"/>
              <w:bottom w:val="single" w:sz="4" w:space="0" w:color="auto"/>
              <w:right w:val="single" w:sz="4" w:space="0" w:color="auto"/>
            </w:tcBorders>
            <w:vAlign w:val="center"/>
            <w:hideMark/>
          </w:tcPr>
          <w:p w14:paraId="0EE3296E" w14:textId="77777777" w:rsidR="00AF4A62" w:rsidRDefault="00AF4A62">
            <w:pPr>
              <w:spacing w:line="254" w:lineRule="auto"/>
              <w:jc w:val="center"/>
              <w:rPr>
                <w:color w:val="000000"/>
              </w:rPr>
            </w:pPr>
            <w:r>
              <w:rPr>
                <w:color w:val="000000"/>
              </w:rPr>
              <w:t>28. ročník celonárodnej súťaže Šaliansky Maťko J. C. Hronského - nákup cien - kníh pre súťažiacich</w:t>
            </w:r>
          </w:p>
        </w:tc>
        <w:tc>
          <w:tcPr>
            <w:tcW w:w="1276" w:type="dxa"/>
            <w:tcBorders>
              <w:top w:val="nil"/>
              <w:left w:val="nil"/>
              <w:bottom w:val="single" w:sz="4" w:space="0" w:color="auto"/>
              <w:right w:val="single" w:sz="4" w:space="0" w:color="auto"/>
            </w:tcBorders>
            <w:noWrap/>
            <w:vAlign w:val="center"/>
            <w:hideMark/>
          </w:tcPr>
          <w:p w14:paraId="3BB916D6" w14:textId="77777777" w:rsidR="00AF4A62" w:rsidRDefault="00AF4A62" w:rsidP="00421437">
            <w:pPr>
              <w:spacing w:line="254" w:lineRule="auto"/>
              <w:jc w:val="right"/>
              <w:rPr>
                <w:color w:val="000000"/>
              </w:rPr>
            </w:pPr>
            <w:r>
              <w:rPr>
                <w:color w:val="000000"/>
              </w:rPr>
              <w:t>900*</w:t>
            </w:r>
          </w:p>
        </w:tc>
      </w:tr>
      <w:tr w:rsidR="00AF4A62" w14:paraId="22490C47" w14:textId="77777777" w:rsidTr="00AF4A62">
        <w:trPr>
          <w:trHeight w:val="600"/>
        </w:trPr>
        <w:tc>
          <w:tcPr>
            <w:tcW w:w="993" w:type="dxa"/>
            <w:tcBorders>
              <w:top w:val="nil"/>
              <w:left w:val="single" w:sz="4" w:space="0" w:color="auto"/>
              <w:bottom w:val="single" w:sz="4" w:space="0" w:color="auto"/>
              <w:right w:val="single" w:sz="4" w:space="0" w:color="auto"/>
            </w:tcBorders>
            <w:noWrap/>
            <w:vAlign w:val="center"/>
            <w:hideMark/>
          </w:tcPr>
          <w:p w14:paraId="16998551" w14:textId="77777777" w:rsidR="00AF4A62" w:rsidRDefault="00AF4A62">
            <w:pPr>
              <w:spacing w:line="254" w:lineRule="auto"/>
              <w:jc w:val="center"/>
              <w:rPr>
                <w:color w:val="000000"/>
              </w:rPr>
            </w:pPr>
            <w:r>
              <w:rPr>
                <w:color w:val="000000"/>
              </w:rPr>
              <w:t>8.</w:t>
            </w:r>
          </w:p>
        </w:tc>
        <w:tc>
          <w:tcPr>
            <w:tcW w:w="1842" w:type="dxa"/>
            <w:tcBorders>
              <w:top w:val="nil"/>
              <w:left w:val="nil"/>
              <w:bottom w:val="single" w:sz="4" w:space="0" w:color="auto"/>
              <w:right w:val="single" w:sz="4" w:space="0" w:color="auto"/>
            </w:tcBorders>
            <w:vAlign w:val="center"/>
            <w:hideMark/>
          </w:tcPr>
          <w:p w14:paraId="1A9C2847" w14:textId="77777777" w:rsidR="00AF4A62" w:rsidRDefault="00AF4A62">
            <w:pPr>
              <w:spacing w:line="254" w:lineRule="auto"/>
              <w:jc w:val="center"/>
              <w:rPr>
                <w:color w:val="000000"/>
              </w:rPr>
            </w:pPr>
            <w:r>
              <w:rPr>
                <w:color w:val="000000"/>
              </w:rPr>
              <w:t>Materské centrum Mamy mamám</w:t>
            </w:r>
          </w:p>
        </w:tc>
        <w:tc>
          <w:tcPr>
            <w:tcW w:w="5387" w:type="dxa"/>
            <w:tcBorders>
              <w:top w:val="nil"/>
              <w:left w:val="nil"/>
              <w:bottom w:val="single" w:sz="4" w:space="0" w:color="auto"/>
              <w:right w:val="single" w:sz="4" w:space="0" w:color="auto"/>
            </w:tcBorders>
            <w:vAlign w:val="center"/>
            <w:hideMark/>
          </w:tcPr>
          <w:p w14:paraId="73C1F9F1" w14:textId="77777777" w:rsidR="00AF4A62" w:rsidRDefault="00AF4A62">
            <w:pPr>
              <w:spacing w:line="254" w:lineRule="auto"/>
              <w:jc w:val="center"/>
              <w:rPr>
                <w:color w:val="000000"/>
              </w:rPr>
            </w:pPr>
            <w:r>
              <w:rPr>
                <w:color w:val="000000"/>
              </w:rPr>
              <w:t>4. ročník festivalu Rodina s láskou - honoráre účinkujúcim, praky, MTZ pre tvorivé dielne, kukuričný škrob ako pomôcka pre tvorivé dielne, občerstvenie pre deti</w:t>
            </w:r>
          </w:p>
        </w:tc>
        <w:tc>
          <w:tcPr>
            <w:tcW w:w="1276" w:type="dxa"/>
            <w:tcBorders>
              <w:top w:val="nil"/>
              <w:left w:val="nil"/>
              <w:bottom w:val="single" w:sz="4" w:space="0" w:color="auto"/>
              <w:right w:val="single" w:sz="4" w:space="0" w:color="auto"/>
            </w:tcBorders>
            <w:noWrap/>
            <w:vAlign w:val="center"/>
            <w:hideMark/>
          </w:tcPr>
          <w:p w14:paraId="739E7DB2" w14:textId="77777777" w:rsidR="00AF4A62" w:rsidRDefault="00AF4A62" w:rsidP="00421437">
            <w:pPr>
              <w:spacing w:line="254" w:lineRule="auto"/>
              <w:jc w:val="right"/>
              <w:rPr>
                <w:color w:val="000000"/>
              </w:rPr>
            </w:pPr>
            <w:r>
              <w:rPr>
                <w:color w:val="000000"/>
              </w:rPr>
              <w:t>1 000</w:t>
            </w:r>
          </w:p>
        </w:tc>
      </w:tr>
      <w:tr w:rsidR="00AF4A62" w14:paraId="55779EDF" w14:textId="77777777" w:rsidTr="00AF4A62">
        <w:trPr>
          <w:trHeight w:val="649"/>
        </w:trPr>
        <w:tc>
          <w:tcPr>
            <w:tcW w:w="993" w:type="dxa"/>
            <w:tcBorders>
              <w:top w:val="single" w:sz="4" w:space="0" w:color="auto"/>
              <w:left w:val="single" w:sz="4" w:space="0" w:color="auto"/>
              <w:bottom w:val="single" w:sz="4" w:space="0" w:color="auto"/>
              <w:right w:val="single" w:sz="4" w:space="0" w:color="auto"/>
            </w:tcBorders>
            <w:noWrap/>
            <w:vAlign w:val="center"/>
            <w:hideMark/>
          </w:tcPr>
          <w:p w14:paraId="6768C7F2" w14:textId="77777777" w:rsidR="00AF4A62" w:rsidRDefault="00AF4A62">
            <w:pPr>
              <w:spacing w:line="254" w:lineRule="auto"/>
              <w:jc w:val="center"/>
              <w:rPr>
                <w:color w:val="000000"/>
              </w:rPr>
            </w:pPr>
            <w:r>
              <w:rPr>
                <w:color w:val="000000"/>
              </w:rPr>
              <w:t>9.</w:t>
            </w:r>
          </w:p>
        </w:tc>
        <w:tc>
          <w:tcPr>
            <w:tcW w:w="1842" w:type="dxa"/>
            <w:tcBorders>
              <w:top w:val="single" w:sz="4" w:space="0" w:color="auto"/>
              <w:left w:val="nil"/>
              <w:bottom w:val="single" w:sz="4" w:space="0" w:color="auto"/>
              <w:right w:val="single" w:sz="4" w:space="0" w:color="auto"/>
            </w:tcBorders>
            <w:vAlign w:val="center"/>
            <w:hideMark/>
          </w:tcPr>
          <w:p w14:paraId="39CB8C0C" w14:textId="77777777" w:rsidR="00AF4A62" w:rsidRDefault="00AF4A62">
            <w:pPr>
              <w:spacing w:line="254" w:lineRule="auto"/>
              <w:jc w:val="center"/>
              <w:rPr>
                <w:color w:val="000000"/>
              </w:rPr>
            </w:pPr>
            <w:r>
              <w:rPr>
                <w:color w:val="000000"/>
              </w:rPr>
              <w:t>Čajovňa na konci vesmíru</w:t>
            </w:r>
          </w:p>
        </w:tc>
        <w:tc>
          <w:tcPr>
            <w:tcW w:w="5387" w:type="dxa"/>
            <w:tcBorders>
              <w:top w:val="single" w:sz="4" w:space="0" w:color="auto"/>
              <w:left w:val="nil"/>
              <w:bottom w:val="single" w:sz="4" w:space="0" w:color="auto"/>
              <w:right w:val="single" w:sz="4" w:space="0" w:color="auto"/>
            </w:tcBorders>
            <w:vAlign w:val="center"/>
            <w:hideMark/>
          </w:tcPr>
          <w:p w14:paraId="50C868DF" w14:textId="77777777" w:rsidR="00AF4A62" w:rsidRDefault="00AF4A62">
            <w:pPr>
              <w:spacing w:line="254" w:lineRule="auto"/>
              <w:jc w:val="center"/>
              <w:rPr>
                <w:color w:val="000000"/>
              </w:rPr>
            </w:pPr>
            <w:r>
              <w:rPr>
                <w:color w:val="000000"/>
              </w:rPr>
              <w:t xml:space="preserve">Multižánrový festival Tea Teepee Fest - 2 - dňový festival –  honoráre účinkujúcim  </w:t>
            </w:r>
          </w:p>
        </w:tc>
        <w:tc>
          <w:tcPr>
            <w:tcW w:w="1276" w:type="dxa"/>
            <w:tcBorders>
              <w:top w:val="single" w:sz="4" w:space="0" w:color="auto"/>
              <w:left w:val="nil"/>
              <w:bottom w:val="single" w:sz="4" w:space="0" w:color="auto"/>
              <w:right w:val="single" w:sz="4" w:space="0" w:color="auto"/>
            </w:tcBorders>
            <w:noWrap/>
            <w:vAlign w:val="center"/>
            <w:hideMark/>
          </w:tcPr>
          <w:p w14:paraId="336C1BEA" w14:textId="77777777" w:rsidR="00AF4A62" w:rsidRDefault="00AF4A62" w:rsidP="00421437">
            <w:pPr>
              <w:spacing w:line="254" w:lineRule="auto"/>
              <w:jc w:val="right"/>
              <w:rPr>
                <w:color w:val="000000"/>
              </w:rPr>
            </w:pPr>
            <w:r>
              <w:rPr>
                <w:color w:val="000000"/>
              </w:rPr>
              <w:t>600</w:t>
            </w:r>
          </w:p>
        </w:tc>
      </w:tr>
      <w:tr w:rsidR="00AF4A62" w14:paraId="045E4896" w14:textId="77777777" w:rsidTr="00AF4A62">
        <w:trPr>
          <w:trHeight w:val="945"/>
        </w:trPr>
        <w:tc>
          <w:tcPr>
            <w:tcW w:w="993" w:type="dxa"/>
            <w:tcBorders>
              <w:top w:val="nil"/>
              <w:left w:val="single" w:sz="4" w:space="0" w:color="auto"/>
              <w:bottom w:val="single" w:sz="4" w:space="0" w:color="auto"/>
              <w:right w:val="single" w:sz="4" w:space="0" w:color="auto"/>
            </w:tcBorders>
            <w:noWrap/>
            <w:vAlign w:val="center"/>
            <w:hideMark/>
          </w:tcPr>
          <w:p w14:paraId="6916BA0F" w14:textId="77777777" w:rsidR="00AF4A62" w:rsidRDefault="00AF4A62">
            <w:pPr>
              <w:spacing w:line="254" w:lineRule="auto"/>
              <w:jc w:val="center"/>
              <w:rPr>
                <w:color w:val="000000"/>
              </w:rPr>
            </w:pPr>
            <w:r>
              <w:rPr>
                <w:color w:val="000000"/>
              </w:rPr>
              <w:t xml:space="preserve">10. </w:t>
            </w:r>
          </w:p>
        </w:tc>
        <w:tc>
          <w:tcPr>
            <w:tcW w:w="1842" w:type="dxa"/>
            <w:tcBorders>
              <w:top w:val="nil"/>
              <w:left w:val="nil"/>
              <w:bottom w:val="single" w:sz="4" w:space="0" w:color="auto"/>
              <w:right w:val="single" w:sz="4" w:space="0" w:color="auto"/>
            </w:tcBorders>
            <w:vAlign w:val="center"/>
            <w:hideMark/>
          </w:tcPr>
          <w:p w14:paraId="27ECC49E" w14:textId="77777777" w:rsidR="00AF4A62" w:rsidRDefault="00AF4A62">
            <w:pPr>
              <w:spacing w:line="254" w:lineRule="auto"/>
              <w:jc w:val="center"/>
              <w:rPr>
                <w:color w:val="000000"/>
              </w:rPr>
            </w:pPr>
            <w:r>
              <w:rPr>
                <w:color w:val="000000"/>
              </w:rPr>
              <w:t>Mészáros Attila</w:t>
            </w:r>
          </w:p>
        </w:tc>
        <w:tc>
          <w:tcPr>
            <w:tcW w:w="5387" w:type="dxa"/>
            <w:tcBorders>
              <w:top w:val="nil"/>
              <w:left w:val="nil"/>
              <w:bottom w:val="single" w:sz="4" w:space="0" w:color="auto"/>
              <w:right w:val="single" w:sz="4" w:space="0" w:color="auto"/>
            </w:tcBorders>
            <w:vAlign w:val="center"/>
            <w:hideMark/>
          </w:tcPr>
          <w:p w14:paraId="413F9BD8" w14:textId="77777777" w:rsidR="00AF4A62" w:rsidRDefault="00AF4A62">
            <w:pPr>
              <w:spacing w:line="254" w:lineRule="auto"/>
              <w:jc w:val="center"/>
              <w:rPr>
                <w:color w:val="000000"/>
              </w:rPr>
            </w:pPr>
            <w:r>
              <w:rPr>
                <w:color w:val="000000"/>
              </w:rPr>
              <w:t>Podpora Klubu fotografov Terra Wag - hliníkové rámy na fotografie, pasparty, zobrazovacia jednotka, ateliérové a exteriérové osvetlenie</w:t>
            </w:r>
          </w:p>
        </w:tc>
        <w:tc>
          <w:tcPr>
            <w:tcW w:w="1276" w:type="dxa"/>
            <w:tcBorders>
              <w:top w:val="nil"/>
              <w:left w:val="nil"/>
              <w:bottom w:val="single" w:sz="4" w:space="0" w:color="auto"/>
              <w:right w:val="single" w:sz="4" w:space="0" w:color="auto"/>
            </w:tcBorders>
            <w:noWrap/>
            <w:vAlign w:val="center"/>
            <w:hideMark/>
          </w:tcPr>
          <w:p w14:paraId="404A7B05" w14:textId="77777777" w:rsidR="00AF4A62" w:rsidRDefault="00AF4A62" w:rsidP="00421437">
            <w:pPr>
              <w:spacing w:line="254" w:lineRule="auto"/>
              <w:jc w:val="right"/>
              <w:rPr>
                <w:color w:val="000000"/>
              </w:rPr>
            </w:pPr>
            <w:r>
              <w:rPr>
                <w:color w:val="000000"/>
              </w:rPr>
              <w:t>1 000</w:t>
            </w:r>
          </w:p>
        </w:tc>
      </w:tr>
      <w:tr w:rsidR="00AF4A62" w:rsidRPr="00270749" w14:paraId="53F396AE" w14:textId="77777777" w:rsidTr="00AF4A62">
        <w:trPr>
          <w:trHeight w:val="315"/>
        </w:trPr>
        <w:tc>
          <w:tcPr>
            <w:tcW w:w="8222" w:type="dxa"/>
            <w:gridSpan w:val="3"/>
            <w:tcBorders>
              <w:top w:val="single" w:sz="4" w:space="0" w:color="auto"/>
              <w:left w:val="single" w:sz="4" w:space="0" w:color="auto"/>
              <w:bottom w:val="single" w:sz="4" w:space="0" w:color="auto"/>
              <w:right w:val="single" w:sz="4" w:space="0" w:color="auto"/>
            </w:tcBorders>
            <w:noWrap/>
            <w:vAlign w:val="center"/>
            <w:hideMark/>
          </w:tcPr>
          <w:p w14:paraId="301346D5" w14:textId="77777777" w:rsidR="00AF4A62" w:rsidRPr="00270749" w:rsidRDefault="00AF4A62">
            <w:pPr>
              <w:spacing w:line="254" w:lineRule="auto"/>
              <w:jc w:val="center"/>
              <w:rPr>
                <w:color w:val="000000"/>
              </w:rPr>
            </w:pPr>
            <w:r w:rsidRPr="00270749">
              <w:rPr>
                <w:color w:val="000000"/>
              </w:rPr>
              <w:t>SPOLU</w:t>
            </w:r>
          </w:p>
        </w:tc>
        <w:tc>
          <w:tcPr>
            <w:tcW w:w="1276" w:type="dxa"/>
            <w:tcBorders>
              <w:top w:val="nil"/>
              <w:left w:val="nil"/>
              <w:bottom w:val="single" w:sz="4" w:space="0" w:color="auto"/>
              <w:right w:val="single" w:sz="4" w:space="0" w:color="auto"/>
            </w:tcBorders>
            <w:noWrap/>
            <w:vAlign w:val="center"/>
            <w:hideMark/>
          </w:tcPr>
          <w:p w14:paraId="6E9136E3" w14:textId="77777777" w:rsidR="00AF4A62" w:rsidRPr="00270749" w:rsidRDefault="00AF4A62" w:rsidP="00421437">
            <w:pPr>
              <w:spacing w:line="254" w:lineRule="auto"/>
              <w:jc w:val="right"/>
              <w:rPr>
                <w:color w:val="000000"/>
              </w:rPr>
            </w:pPr>
            <w:r w:rsidRPr="00270749">
              <w:rPr>
                <w:color w:val="000000"/>
              </w:rPr>
              <w:t>10 000</w:t>
            </w:r>
          </w:p>
        </w:tc>
      </w:tr>
    </w:tbl>
    <w:p w14:paraId="67CD357F" w14:textId="77777777" w:rsidR="00AF4A62" w:rsidRPr="008E6EE5" w:rsidRDefault="00AF4A62" w:rsidP="00AF4A62">
      <w:pPr>
        <w:jc w:val="both"/>
        <w:rPr>
          <w:i/>
          <w:iCs/>
          <w:color w:val="000000"/>
          <w:sz w:val="20"/>
          <w:szCs w:val="20"/>
        </w:rPr>
      </w:pPr>
      <w:r w:rsidRPr="008E6EE5">
        <w:rPr>
          <w:rFonts w:ascii="Calibri" w:hAnsi="Calibri"/>
          <w:i/>
          <w:iCs/>
          <w:color w:val="000000"/>
          <w:sz w:val="20"/>
          <w:szCs w:val="20"/>
        </w:rPr>
        <w:t>*</w:t>
      </w:r>
      <w:r w:rsidRPr="008E6EE5">
        <w:rPr>
          <w:i/>
          <w:iCs/>
          <w:sz w:val="20"/>
          <w:szCs w:val="20"/>
        </w:rPr>
        <w:t xml:space="preserve"> Mi</w:t>
      </w:r>
      <w:r w:rsidRPr="008E6EE5">
        <w:rPr>
          <w:i/>
          <w:iCs/>
          <w:color w:val="000000"/>
          <w:sz w:val="20"/>
          <w:szCs w:val="20"/>
        </w:rPr>
        <w:t xml:space="preserve">estny odbor Matice slovenskej ŠAĽA nevyčerpal dotáciu v plnej výške 900,00 EUR. Dotácia bola vyčerpaná vo výške 884,25 EUR, suma vo výške 15,75 EUR bola vrátená do pokladne Mestského úradu v Šali. </w:t>
      </w:r>
    </w:p>
    <w:p w14:paraId="468A4A63" w14:textId="77777777" w:rsidR="00AF4A62" w:rsidRDefault="00AF4A62" w:rsidP="00270749">
      <w:pPr>
        <w:spacing w:line="360" w:lineRule="auto"/>
        <w:rPr>
          <w:rFonts w:eastAsiaTheme="minorHAnsi"/>
          <w:lang w:eastAsia="en-US"/>
        </w:rPr>
      </w:pPr>
    </w:p>
    <w:p w14:paraId="16123803" w14:textId="77777777" w:rsidR="009D6943" w:rsidRPr="00270749" w:rsidRDefault="009D6943" w:rsidP="00270749">
      <w:pPr>
        <w:spacing w:line="360" w:lineRule="auto"/>
        <w:rPr>
          <w:rFonts w:eastAsiaTheme="minorHAnsi"/>
          <w:lang w:eastAsia="en-US"/>
        </w:rPr>
      </w:pPr>
    </w:p>
    <w:p w14:paraId="5C4B031C" w14:textId="77777777" w:rsidR="002129E6" w:rsidRPr="00A5055C" w:rsidRDefault="002129E6" w:rsidP="007276B7">
      <w:pPr>
        <w:pStyle w:val="Nadpis2"/>
        <w:numPr>
          <w:ilvl w:val="0"/>
          <w:numId w:val="1"/>
        </w:numPr>
        <w:spacing w:line="360" w:lineRule="auto"/>
        <w:ind w:left="0" w:firstLine="0"/>
        <w:rPr>
          <w:sz w:val="28"/>
          <w:szCs w:val="28"/>
        </w:rPr>
      </w:pPr>
      <w:bookmarkStart w:id="12" w:name="_Toc420067756"/>
      <w:r w:rsidRPr="00A5055C">
        <w:rPr>
          <w:sz w:val="28"/>
          <w:szCs w:val="28"/>
        </w:rPr>
        <w:t>Organizačná štruktúra a personálne zabezpečenie</w:t>
      </w:r>
      <w:bookmarkEnd w:id="12"/>
    </w:p>
    <w:p w14:paraId="44C321BD" w14:textId="67242353" w:rsidR="002129E6" w:rsidRPr="007276B7" w:rsidRDefault="002129E6" w:rsidP="007276B7">
      <w:pPr>
        <w:spacing w:line="360" w:lineRule="auto"/>
        <w:jc w:val="both"/>
      </w:pPr>
      <w:r w:rsidRPr="007276B7">
        <w:rPr>
          <w:rStyle w:val="Vrazn"/>
          <w:b w:val="0"/>
          <w:bCs w:val="0"/>
        </w:rPr>
        <w:t>V Mestskom kultúrnom stredisku Šaľa</w:t>
      </w:r>
      <w:r w:rsidR="00D146AE" w:rsidRPr="007276B7">
        <w:rPr>
          <w:rStyle w:val="Vrazn"/>
          <w:b w:val="0"/>
          <w:bCs w:val="0"/>
        </w:rPr>
        <w:t xml:space="preserve"> v roku 20</w:t>
      </w:r>
      <w:r w:rsidR="00803C8A" w:rsidRPr="007276B7">
        <w:rPr>
          <w:rStyle w:val="Vrazn"/>
          <w:b w:val="0"/>
          <w:bCs w:val="0"/>
        </w:rPr>
        <w:t>2</w:t>
      </w:r>
      <w:r w:rsidR="008F11FA">
        <w:rPr>
          <w:rStyle w:val="Vrazn"/>
          <w:b w:val="0"/>
          <w:bCs w:val="0"/>
        </w:rPr>
        <w:t>2</w:t>
      </w:r>
      <w:r w:rsidR="00D146AE" w:rsidRPr="007276B7">
        <w:rPr>
          <w:rStyle w:val="Vrazn"/>
          <w:b w:val="0"/>
          <w:bCs w:val="0"/>
        </w:rPr>
        <w:t xml:space="preserve"> </w:t>
      </w:r>
      <w:r w:rsidRPr="007276B7">
        <w:rPr>
          <w:rStyle w:val="Vrazn"/>
          <w:b w:val="0"/>
          <w:bCs w:val="0"/>
        </w:rPr>
        <w:t xml:space="preserve">pracovalo </w:t>
      </w:r>
      <w:r w:rsidR="009B45B2" w:rsidRPr="007276B7">
        <w:rPr>
          <w:rStyle w:val="Vrazn"/>
          <w:b w:val="0"/>
          <w:bCs w:val="0"/>
        </w:rPr>
        <w:t xml:space="preserve">12 </w:t>
      </w:r>
      <w:r w:rsidRPr="007276B7">
        <w:rPr>
          <w:rStyle w:val="Vrazn"/>
          <w:b w:val="0"/>
          <w:bCs w:val="0"/>
        </w:rPr>
        <w:t>pracovníkov</w:t>
      </w:r>
      <w:r w:rsidR="00390184" w:rsidRPr="007276B7">
        <w:t xml:space="preserve">. </w:t>
      </w:r>
      <w:r w:rsidRPr="007276B7">
        <w:rPr>
          <w:rStyle w:val="Vrazn"/>
          <w:b w:val="0"/>
          <w:bCs w:val="0"/>
        </w:rPr>
        <w:t>Pri niektorých zamestnancoch sú viaceré funkcie kumulované.</w:t>
      </w:r>
    </w:p>
    <w:p w14:paraId="3F743917" w14:textId="53FB8E00" w:rsidR="002129E6" w:rsidRPr="009D6943" w:rsidRDefault="002129E6" w:rsidP="007276B7">
      <w:pPr>
        <w:spacing w:line="360" w:lineRule="auto"/>
        <w:jc w:val="both"/>
        <w:rPr>
          <w:color w:val="000000"/>
        </w:rPr>
      </w:pPr>
      <w:r w:rsidRPr="007276B7">
        <w:rPr>
          <w:color w:val="000000"/>
        </w:rPr>
        <w:t xml:space="preserve">V MsKS pracujú na jednotlivých pozíciách </w:t>
      </w:r>
      <w:r w:rsidRPr="007276B7">
        <w:t>zamestnanci,</w:t>
      </w:r>
      <w:r w:rsidRPr="007276B7">
        <w:rPr>
          <w:color w:val="000000"/>
        </w:rPr>
        <w:t xml:space="preserve"> ktorí svojimi vzdelanostnými a odbornými schopnosťami zodpovedajú ich funkčnému zaradeniu a požiadavkám na výkon danej funkcie. Mzdové ohodnotenie zamestnancov vychádza zo zákona č. 553/2003 Z. z.</w:t>
      </w:r>
      <w:r w:rsidR="00A5055C">
        <w:rPr>
          <w:color w:val="000000"/>
        </w:rPr>
        <w:t xml:space="preserve">      </w:t>
      </w:r>
      <w:r w:rsidRPr="007276B7">
        <w:rPr>
          <w:color w:val="000000"/>
        </w:rPr>
        <w:t xml:space="preserve"> o odmeňovaní niektorých zamestnancov pri výkone práce vo verejnom záujme a o zmene </w:t>
      </w:r>
      <w:r w:rsidR="00A5055C">
        <w:rPr>
          <w:color w:val="000000"/>
        </w:rPr>
        <w:t xml:space="preserve">      </w:t>
      </w:r>
      <w:r w:rsidRPr="007276B7">
        <w:rPr>
          <w:color w:val="000000"/>
        </w:rPr>
        <w:t xml:space="preserve">a doplnení niektorých zákonov </w:t>
      </w:r>
      <w:r w:rsidRPr="007276B7">
        <w:t>v znení neskorších predpisov.</w:t>
      </w:r>
    </w:p>
    <w:p w14:paraId="68BEEF36" w14:textId="77777777" w:rsidR="002129E6" w:rsidRPr="007276B7" w:rsidRDefault="002129E6" w:rsidP="007276B7">
      <w:pPr>
        <w:spacing w:line="360" w:lineRule="auto"/>
        <w:jc w:val="both"/>
        <w:rPr>
          <w:b/>
          <w:u w:val="single"/>
        </w:rPr>
      </w:pPr>
      <w:r w:rsidRPr="007276B7">
        <w:rPr>
          <w:b/>
          <w:u w:val="single"/>
        </w:rPr>
        <w:t>Zamestnanci MsKS:</w:t>
      </w:r>
    </w:p>
    <w:p w14:paraId="7FEBCBDF" w14:textId="77777777" w:rsidR="002129E6" w:rsidRPr="007276B7" w:rsidRDefault="002129E6">
      <w:pPr>
        <w:numPr>
          <w:ilvl w:val="0"/>
          <w:numId w:val="2"/>
        </w:numPr>
        <w:spacing w:line="360" w:lineRule="auto"/>
        <w:ind w:left="284" w:hanging="284"/>
        <w:jc w:val="both"/>
      </w:pPr>
      <w:r w:rsidRPr="007276B7">
        <w:t>vedúci MsKS</w:t>
      </w:r>
    </w:p>
    <w:p w14:paraId="13F92160" w14:textId="77777777" w:rsidR="002129E6" w:rsidRPr="007276B7" w:rsidRDefault="002129E6">
      <w:pPr>
        <w:numPr>
          <w:ilvl w:val="0"/>
          <w:numId w:val="2"/>
        </w:numPr>
        <w:spacing w:line="360" w:lineRule="auto"/>
        <w:ind w:left="284" w:hanging="284"/>
        <w:jc w:val="both"/>
      </w:pPr>
      <w:r w:rsidRPr="007276B7">
        <w:t>referent</w:t>
      </w:r>
    </w:p>
    <w:p w14:paraId="578220FD" w14:textId="77777777" w:rsidR="002129E6" w:rsidRPr="007276B7" w:rsidRDefault="002129E6">
      <w:pPr>
        <w:numPr>
          <w:ilvl w:val="0"/>
          <w:numId w:val="2"/>
        </w:numPr>
        <w:spacing w:line="360" w:lineRule="auto"/>
        <w:ind w:left="284" w:hanging="284"/>
        <w:jc w:val="both"/>
      </w:pPr>
      <w:r w:rsidRPr="007276B7">
        <w:t>referent</w:t>
      </w:r>
    </w:p>
    <w:p w14:paraId="36385DD5" w14:textId="77777777" w:rsidR="002129E6" w:rsidRPr="007276B7" w:rsidRDefault="002129E6">
      <w:pPr>
        <w:numPr>
          <w:ilvl w:val="0"/>
          <w:numId w:val="2"/>
        </w:numPr>
        <w:spacing w:line="360" w:lineRule="auto"/>
        <w:ind w:left="284" w:hanging="284"/>
        <w:jc w:val="both"/>
      </w:pPr>
      <w:r w:rsidRPr="007276B7">
        <w:t>referent</w:t>
      </w:r>
    </w:p>
    <w:p w14:paraId="2B7478A4" w14:textId="77777777" w:rsidR="002129E6" w:rsidRPr="007276B7" w:rsidRDefault="002129E6">
      <w:pPr>
        <w:numPr>
          <w:ilvl w:val="0"/>
          <w:numId w:val="2"/>
        </w:numPr>
        <w:spacing w:line="360" w:lineRule="auto"/>
        <w:ind w:left="284" w:hanging="284"/>
        <w:jc w:val="both"/>
      </w:pPr>
      <w:r w:rsidRPr="007276B7">
        <w:t>referent</w:t>
      </w:r>
    </w:p>
    <w:p w14:paraId="2E44F143" w14:textId="77777777" w:rsidR="009B45B2" w:rsidRPr="007276B7" w:rsidRDefault="009B45B2">
      <w:pPr>
        <w:numPr>
          <w:ilvl w:val="0"/>
          <w:numId w:val="2"/>
        </w:numPr>
        <w:spacing w:line="360" w:lineRule="auto"/>
        <w:ind w:left="284" w:hanging="284"/>
        <w:jc w:val="both"/>
      </w:pPr>
      <w:r w:rsidRPr="007276B7">
        <w:t>referent</w:t>
      </w:r>
    </w:p>
    <w:p w14:paraId="25E86E55" w14:textId="77777777" w:rsidR="002129E6" w:rsidRPr="007276B7" w:rsidRDefault="002129E6">
      <w:pPr>
        <w:numPr>
          <w:ilvl w:val="0"/>
          <w:numId w:val="2"/>
        </w:numPr>
        <w:spacing w:line="360" w:lineRule="auto"/>
        <w:ind w:left="284" w:hanging="284"/>
        <w:jc w:val="both"/>
      </w:pPr>
      <w:r w:rsidRPr="007276B7">
        <w:t>referent</w:t>
      </w:r>
    </w:p>
    <w:p w14:paraId="60DD884C" w14:textId="77777777" w:rsidR="002129E6" w:rsidRPr="007276B7" w:rsidRDefault="002129E6">
      <w:pPr>
        <w:numPr>
          <w:ilvl w:val="0"/>
          <w:numId w:val="2"/>
        </w:numPr>
        <w:spacing w:line="360" w:lineRule="auto"/>
        <w:ind w:left="284" w:hanging="284"/>
        <w:jc w:val="both"/>
      </w:pPr>
      <w:r w:rsidRPr="007276B7">
        <w:lastRenderedPageBreak/>
        <w:t>referent - administratíva</w:t>
      </w:r>
    </w:p>
    <w:p w14:paraId="2DC2A826" w14:textId="77777777" w:rsidR="002129E6" w:rsidRPr="007276B7" w:rsidRDefault="002129E6">
      <w:pPr>
        <w:numPr>
          <w:ilvl w:val="0"/>
          <w:numId w:val="2"/>
        </w:numPr>
        <w:spacing w:line="360" w:lineRule="auto"/>
        <w:ind w:left="284" w:hanging="284"/>
        <w:jc w:val="both"/>
      </w:pPr>
      <w:r w:rsidRPr="007276B7">
        <w:t>referent - pokladníčka</w:t>
      </w:r>
    </w:p>
    <w:p w14:paraId="1FB979CC" w14:textId="77777777" w:rsidR="002129E6" w:rsidRPr="007276B7" w:rsidRDefault="002129E6">
      <w:pPr>
        <w:numPr>
          <w:ilvl w:val="0"/>
          <w:numId w:val="2"/>
        </w:numPr>
        <w:spacing w:line="360" w:lineRule="auto"/>
        <w:ind w:left="284" w:hanging="284"/>
        <w:jc w:val="both"/>
      </w:pPr>
      <w:r w:rsidRPr="007276B7">
        <w:t>technik</w:t>
      </w:r>
    </w:p>
    <w:p w14:paraId="29823F3B" w14:textId="77777777" w:rsidR="002129E6" w:rsidRPr="007276B7" w:rsidRDefault="002129E6">
      <w:pPr>
        <w:numPr>
          <w:ilvl w:val="0"/>
          <w:numId w:val="2"/>
        </w:numPr>
        <w:spacing w:line="360" w:lineRule="auto"/>
        <w:ind w:left="284" w:hanging="284"/>
        <w:jc w:val="both"/>
      </w:pPr>
      <w:r w:rsidRPr="007276B7">
        <w:t>technik</w:t>
      </w:r>
    </w:p>
    <w:p w14:paraId="04C09626" w14:textId="77777777" w:rsidR="002129E6" w:rsidRPr="007276B7" w:rsidRDefault="002129E6">
      <w:pPr>
        <w:numPr>
          <w:ilvl w:val="0"/>
          <w:numId w:val="2"/>
        </w:numPr>
        <w:spacing w:line="360" w:lineRule="auto"/>
        <w:ind w:left="284" w:hanging="284"/>
        <w:jc w:val="both"/>
      </w:pPr>
      <w:r w:rsidRPr="007276B7">
        <w:t>uvádzačka - šatniarka</w:t>
      </w:r>
    </w:p>
    <w:p w14:paraId="6B4CEFDE" w14:textId="77777777" w:rsidR="002129E6" w:rsidRPr="007276B7" w:rsidRDefault="002129E6">
      <w:pPr>
        <w:numPr>
          <w:ilvl w:val="0"/>
          <w:numId w:val="2"/>
        </w:numPr>
        <w:spacing w:line="360" w:lineRule="auto"/>
        <w:ind w:left="284" w:hanging="284"/>
        <w:jc w:val="both"/>
      </w:pPr>
      <w:r w:rsidRPr="007276B7">
        <w:t>premietač</w:t>
      </w:r>
    </w:p>
    <w:p w14:paraId="42F8BF77" w14:textId="026F0D52" w:rsidR="001F1BE3" w:rsidRDefault="002129E6" w:rsidP="00CD449C">
      <w:pPr>
        <w:numPr>
          <w:ilvl w:val="0"/>
          <w:numId w:val="2"/>
        </w:numPr>
        <w:spacing w:line="360" w:lineRule="auto"/>
        <w:ind w:left="284" w:hanging="284"/>
        <w:jc w:val="both"/>
      </w:pPr>
      <w:r w:rsidRPr="007276B7">
        <w:t>premietač</w:t>
      </w:r>
    </w:p>
    <w:p w14:paraId="50E4FD81" w14:textId="77777777" w:rsidR="005E490F" w:rsidRPr="007276B7" w:rsidRDefault="005E490F" w:rsidP="005E490F">
      <w:pPr>
        <w:spacing w:line="360" w:lineRule="auto"/>
        <w:jc w:val="both"/>
      </w:pPr>
    </w:p>
    <w:p w14:paraId="2CA609C1" w14:textId="77777777" w:rsidR="002129E6" w:rsidRPr="00A5055C" w:rsidRDefault="002129E6" w:rsidP="00CD449C">
      <w:pPr>
        <w:pStyle w:val="Nadpis2"/>
        <w:numPr>
          <w:ilvl w:val="0"/>
          <w:numId w:val="1"/>
        </w:numPr>
        <w:spacing w:line="360" w:lineRule="auto"/>
        <w:ind w:left="0" w:firstLine="0"/>
        <w:rPr>
          <w:sz w:val="28"/>
          <w:szCs w:val="28"/>
        </w:rPr>
      </w:pPr>
      <w:bookmarkStart w:id="13" w:name="_Toc300846003"/>
      <w:bookmarkStart w:id="14" w:name="_Toc300845665"/>
      <w:bookmarkStart w:id="15" w:name="_Toc343277304"/>
      <w:bookmarkStart w:id="16" w:name="_Toc343277245"/>
      <w:bookmarkStart w:id="17" w:name="_Toc343277161"/>
      <w:bookmarkStart w:id="18" w:name="_Toc343276730"/>
      <w:bookmarkStart w:id="19" w:name="_Toc343276459"/>
      <w:bookmarkStart w:id="20" w:name="_Toc343271431"/>
      <w:bookmarkStart w:id="21" w:name="_Toc420067757"/>
      <w:r w:rsidRPr="00A5055C">
        <w:rPr>
          <w:sz w:val="28"/>
          <w:szCs w:val="28"/>
        </w:rPr>
        <w:t xml:space="preserve">Marketing a propagácia </w:t>
      </w:r>
      <w:bookmarkEnd w:id="13"/>
      <w:bookmarkEnd w:id="14"/>
      <w:r w:rsidRPr="00A5055C">
        <w:rPr>
          <w:sz w:val="28"/>
          <w:szCs w:val="28"/>
        </w:rPr>
        <w:t>podujatí</w:t>
      </w:r>
      <w:bookmarkEnd w:id="15"/>
      <w:bookmarkEnd w:id="16"/>
      <w:bookmarkEnd w:id="17"/>
      <w:bookmarkEnd w:id="18"/>
      <w:bookmarkEnd w:id="19"/>
      <w:bookmarkEnd w:id="20"/>
      <w:bookmarkEnd w:id="21"/>
    </w:p>
    <w:p w14:paraId="78D10388" w14:textId="77777777" w:rsidR="00A60C4F" w:rsidRPr="007276B7" w:rsidRDefault="002129E6" w:rsidP="00CD449C">
      <w:pPr>
        <w:autoSpaceDE w:val="0"/>
        <w:autoSpaceDN w:val="0"/>
        <w:adjustRightInd w:val="0"/>
        <w:spacing w:line="360" w:lineRule="auto"/>
        <w:jc w:val="both"/>
        <w:rPr>
          <w:color w:val="000000"/>
        </w:rPr>
      </w:pPr>
      <w:r w:rsidRPr="007276B7">
        <w:rPr>
          <w:color w:val="000000"/>
        </w:rPr>
        <w:t xml:space="preserve">Činnosti súvisiace so zabezpečením propagácie kultúrnych a spoločenských podujatí sú významnou časťou každodennej práce MsKS. Propagácia podujatí sa realizuje takým spôsobom, aby pokrývala rôzne kategórie obyvateľov. V posledných rokoch </w:t>
      </w:r>
      <w:r w:rsidR="00DB141D" w:rsidRPr="007276B7">
        <w:rPr>
          <w:color w:val="000000"/>
        </w:rPr>
        <w:t>nastal</w:t>
      </w:r>
      <w:r w:rsidRPr="007276B7">
        <w:rPr>
          <w:color w:val="000000"/>
        </w:rPr>
        <w:t xml:space="preserve"> </w:t>
      </w:r>
      <w:r w:rsidR="00DB141D" w:rsidRPr="007276B7">
        <w:rPr>
          <w:color w:val="000000"/>
        </w:rPr>
        <w:t>rozvoj</w:t>
      </w:r>
      <w:r w:rsidRPr="007276B7">
        <w:rPr>
          <w:color w:val="000000"/>
        </w:rPr>
        <w:t xml:space="preserve"> internetových služieb a možností, čo predstavuje významné nízko-nákladové možnosti propagácie podujatí, </w:t>
      </w:r>
      <w:r w:rsidR="00DB141D" w:rsidRPr="007276B7">
        <w:rPr>
          <w:color w:val="000000"/>
        </w:rPr>
        <w:t>ktoré</w:t>
      </w:r>
      <w:r w:rsidRPr="007276B7">
        <w:rPr>
          <w:color w:val="000000"/>
        </w:rPr>
        <w:t xml:space="preserve"> sa snaží MsKS aj plne využívať.</w:t>
      </w:r>
    </w:p>
    <w:p w14:paraId="0581711F" w14:textId="77777777" w:rsidR="00E07543" w:rsidRPr="007276B7" w:rsidRDefault="00E07543" w:rsidP="00CD449C">
      <w:pPr>
        <w:autoSpaceDE w:val="0"/>
        <w:autoSpaceDN w:val="0"/>
        <w:adjustRightInd w:val="0"/>
        <w:spacing w:line="360" w:lineRule="auto"/>
        <w:jc w:val="both"/>
        <w:rPr>
          <w:color w:val="000000"/>
        </w:rPr>
      </w:pPr>
    </w:p>
    <w:p w14:paraId="51DD575A" w14:textId="77777777" w:rsidR="002129E6" w:rsidRPr="007276B7" w:rsidRDefault="002129E6" w:rsidP="00CD449C">
      <w:pPr>
        <w:autoSpaceDE w:val="0"/>
        <w:autoSpaceDN w:val="0"/>
        <w:adjustRightInd w:val="0"/>
        <w:spacing w:line="360" w:lineRule="auto"/>
        <w:jc w:val="both"/>
        <w:rPr>
          <w:b/>
          <w:color w:val="000000"/>
        </w:rPr>
      </w:pPr>
      <w:r w:rsidRPr="007276B7">
        <w:rPr>
          <w:b/>
        </w:rPr>
        <w:t>Medzi realizovanú propagáciu patrí:</w:t>
      </w:r>
    </w:p>
    <w:p w14:paraId="336CEE2A"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t>webová stránka mesta Šaľa</w:t>
      </w:r>
    </w:p>
    <w:p w14:paraId="74F98C42"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t>webová stránka MsKS – pravidelné aktuálne informácie o programoch MsKS, o programe kina, informácie o pripravovaných podujatiach, fotogaléria pravidelne dopĺňaná fotografiami z uskutočnených podujatí</w:t>
      </w:r>
    </w:p>
    <w:p w14:paraId="5F81E226" w14:textId="6D88344D" w:rsidR="002129E6" w:rsidRPr="007276B7" w:rsidRDefault="002129E6" w:rsidP="00190019">
      <w:pPr>
        <w:numPr>
          <w:ilvl w:val="0"/>
          <w:numId w:val="42"/>
        </w:numPr>
        <w:autoSpaceDE w:val="0"/>
        <w:autoSpaceDN w:val="0"/>
        <w:adjustRightInd w:val="0"/>
        <w:spacing w:line="360" w:lineRule="auto"/>
        <w:ind w:left="426" w:hanging="426"/>
        <w:jc w:val="both"/>
      </w:pPr>
      <w:r w:rsidRPr="007276B7">
        <w:t>facebook: možnosť propagácie podujatí cez sociálnu sieť využívanú predovšetkým mladšou a strednou generáciou, MsKS propaguje podujatia cez profil mesta ako aj cez vlastnú užívateľskú stránku MsKS, ide o bezplatnú a účinnú formu propagácie</w:t>
      </w:r>
    </w:p>
    <w:p w14:paraId="14CDC2F2"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rPr>
          <w:bCs/>
          <w:lang w:eastAsia="cs-CZ"/>
        </w:rPr>
        <w:t xml:space="preserve">informačné tabule: </w:t>
      </w:r>
      <w:r w:rsidR="006311A3" w:rsidRPr="007276B7">
        <w:rPr>
          <w:bCs/>
          <w:lang w:eastAsia="cs-CZ"/>
        </w:rPr>
        <w:t>vo foyeri DK</w:t>
      </w:r>
      <w:r w:rsidRPr="007276B7">
        <w:rPr>
          <w:bCs/>
          <w:lang w:eastAsia="cs-CZ"/>
        </w:rPr>
        <w:t>, p</w:t>
      </w:r>
      <w:r w:rsidR="006311A3" w:rsidRPr="007276B7">
        <w:rPr>
          <w:bCs/>
          <w:lang w:eastAsia="cs-CZ"/>
        </w:rPr>
        <w:t>red</w:t>
      </w:r>
      <w:r w:rsidRPr="007276B7">
        <w:rPr>
          <w:bCs/>
          <w:lang w:eastAsia="cs-CZ"/>
        </w:rPr>
        <w:t xml:space="preserve"> D</w:t>
      </w:r>
      <w:r w:rsidR="006311A3" w:rsidRPr="007276B7">
        <w:rPr>
          <w:bCs/>
          <w:lang w:eastAsia="cs-CZ"/>
        </w:rPr>
        <w:t>K</w:t>
      </w:r>
      <w:r w:rsidRPr="007276B7">
        <w:rPr>
          <w:bCs/>
          <w:lang w:eastAsia="cs-CZ"/>
        </w:rPr>
        <w:t xml:space="preserve"> Šaľa, pred MsÚ</w:t>
      </w:r>
      <w:r w:rsidR="006311A3" w:rsidRPr="007276B7">
        <w:rPr>
          <w:bCs/>
          <w:lang w:eastAsia="cs-CZ"/>
        </w:rPr>
        <w:t>, pred MsP</w:t>
      </w:r>
    </w:p>
    <w:p w14:paraId="34BC6A0C"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rPr>
          <w:bCs/>
          <w:lang w:eastAsia="cs-CZ"/>
        </w:rPr>
        <w:t>výlepné plochy v meste: priamo v meste, v mestskej časti Veča ako aj v</w:t>
      </w:r>
      <w:r w:rsidR="006311A3" w:rsidRPr="007276B7">
        <w:rPr>
          <w:bCs/>
          <w:lang w:eastAsia="cs-CZ"/>
        </w:rPr>
        <w:t> </w:t>
      </w:r>
      <w:r w:rsidRPr="007276B7">
        <w:rPr>
          <w:bCs/>
          <w:lang w:eastAsia="cs-CZ"/>
        </w:rPr>
        <w:t>okolitých</w:t>
      </w:r>
      <w:r w:rsidR="006311A3" w:rsidRPr="007276B7">
        <w:rPr>
          <w:bCs/>
          <w:lang w:eastAsia="cs-CZ"/>
        </w:rPr>
        <w:t xml:space="preserve"> </w:t>
      </w:r>
      <w:r w:rsidRPr="007276B7">
        <w:rPr>
          <w:bCs/>
          <w:lang w:eastAsia="cs-CZ"/>
        </w:rPr>
        <w:t>dedinách,</w:t>
      </w:r>
      <w:r w:rsidRPr="007276B7">
        <w:t xml:space="preserve"> citylight</w:t>
      </w:r>
      <w:r w:rsidR="006311A3" w:rsidRPr="007276B7">
        <w:t>y</w:t>
      </w:r>
      <w:r w:rsidRPr="007276B7">
        <w:t xml:space="preserve"> v centre mesta</w:t>
      </w:r>
      <w:r w:rsidR="006311A3" w:rsidRPr="007276B7">
        <w:t xml:space="preserve"> - </w:t>
      </w:r>
      <w:r w:rsidRPr="007276B7">
        <w:t>najmä na propagáciu väčších kultúrnych podujatí</w:t>
      </w:r>
    </w:p>
    <w:p w14:paraId="3B3D27AD"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rPr>
          <w:bCs/>
          <w:lang w:eastAsia="cs-CZ"/>
        </w:rPr>
        <w:t>letáky a plagáty: roznášajú sa do rôznych inštitúcií v </w:t>
      </w:r>
      <w:r w:rsidR="00DF620A" w:rsidRPr="007276B7">
        <w:rPr>
          <w:bCs/>
          <w:lang w:eastAsia="cs-CZ"/>
        </w:rPr>
        <w:t>meste – podniky, úrady, školy..</w:t>
      </w:r>
      <w:r w:rsidR="00EB1144" w:rsidRPr="007276B7">
        <w:rPr>
          <w:bCs/>
          <w:lang w:eastAsia="cs-CZ"/>
        </w:rPr>
        <w:t>.</w:t>
      </w:r>
    </w:p>
    <w:p w14:paraId="3427DF1B"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t>sololitové tabule – stručné informovanie o podujatiach v intenciách: názov, deň a čas, slúži pre prvotné upútanie najmä vodičov, ale aj chodcov, umiestňuje sa popri cestách a na frekventovaných miestach mesta</w:t>
      </w:r>
    </w:p>
    <w:p w14:paraId="78A6DEAE"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t>vkladanie letákov do schránok obytných domov: najmä v mestskej časti Veča,</w:t>
      </w:r>
      <w:r w:rsidR="006311A3" w:rsidRPr="007276B7">
        <w:t xml:space="preserve"> </w:t>
      </w:r>
      <w:r w:rsidRPr="007276B7">
        <w:t>nakoľko tá poskytuje menej výlepných a informačných plôch</w:t>
      </w:r>
    </w:p>
    <w:p w14:paraId="34B9AB2E" w14:textId="77777777" w:rsidR="002129E6" w:rsidRPr="007276B7" w:rsidRDefault="002129E6" w:rsidP="00190019">
      <w:pPr>
        <w:numPr>
          <w:ilvl w:val="0"/>
          <w:numId w:val="42"/>
        </w:numPr>
        <w:autoSpaceDE w:val="0"/>
        <w:autoSpaceDN w:val="0"/>
        <w:adjustRightInd w:val="0"/>
        <w:spacing w:line="360" w:lineRule="auto"/>
        <w:ind w:left="426" w:hanging="426"/>
        <w:jc w:val="both"/>
      </w:pPr>
      <w:r w:rsidRPr="007276B7">
        <w:lastRenderedPageBreak/>
        <w:t>miestne a regionálne periodiká: program kultúrnych podujatí je okrem webovej stránky MsKS uverejňovaný aj v časopise Súkromný podnikateľ. Ďalej je zasielaný do rôznych médií a webových portálov.</w:t>
      </w:r>
    </w:p>
    <w:p w14:paraId="51E8C1D3" w14:textId="77777777" w:rsidR="005721D2" w:rsidRPr="007276B7" w:rsidRDefault="002129E6" w:rsidP="002129E6">
      <w:pPr>
        <w:pStyle w:val="Bezriadkovania"/>
        <w:spacing w:line="360" w:lineRule="auto"/>
        <w:jc w:val="both"/>
        <w:rPr>
          <w:rFonts w:ascii="Times New Roman" w:hAnsi="Times New Roman"/>
          <w:sz w:val="24"/>
          <w:szCs w:val="24"/>
          <w:lang w:val="sk-SK"/>
        </w:rPr>
      </w:pPr>
      <w:r w:rsidRPr="007276B7">
        <w:rPr>
          <w:rFonts w:ascii="Times New Roman" w:hAnsi="Times New Roman"/>
          <w:sz w:val="24"/>
          <w:szCs w:val="24"/>
          <w:lang w:val="sk-SK"/>
        </w:rPr>
        <w:t xml:space="preserve">Mestské kultúrne stredisko v Šali zabezpečuje výlep plagátov na výlepných – propagačných plochách mesta Šaľa </w:t>
      </w:r>
      <w:r w:rsidR="00624E2A" w:rsidRPr="007276B7">
        <w:rPr>
          <w:rFonts w:ascii="Times New Roman" w:hAnsi="Times New Roman"/>
          <w:sz w:val="24"/>
          <w:szCs w:val="24"/>
          <w:lang w:val="sk-SK"/>
        </w:rPr>
        <w:t>. Daná služba je spoplatnená</w:t>
      </w:r>
      <w:r w:rsidR="00DC788A" w:rsidRPr="007276B7">
        <w:rPr>
          <w:rFonts w:ascii="Times New Roman" w:hAnsi="Times New Roman"/>
          <w:sz w:val="24"/>
          <w:szCs w:val="24"/>
          <w:lang w:val="sk-SK"/>
        </w:rPr>
        <w:t xml:space="preserve"> v súlade s Prílohou č.8, Zásad hospodárenia s majetkom mesta</w:t>
      </w:r>
      <w:r w:rsidR="00496FA9" w:rsidRPr="007276B7">
        <w:rPr>
          <w:rFonts w:ascii="Times New Roman" w:hAnsi="Times New Roman"/>
          <w:sz w:val="24"/>
          <w:szCs w:val="24"/>
          <w:lang w:val="sk-SK"/>
        </w:rPr>
        <w:t>, schválený MsZ dňa 22.3.2018</w:t>
      </w:r>
      <w:r w:rsidR="00624E2A" w:rsidRPr="007276B7">
        <w:rPr>
          <w:rFonts w:ascii="Times New Roman" w:hAnsi="Times New Roman"/>
          <w:sz w:val="24"/>
          <w:szCs w:val="24"/>
          <w:lang w:val="sk-SK"/>
        </w:rPr>
        <w:t>.</w:t>
      </w:r>
    </w:p>
    <w:p w14:paraId="27A7727E" w14:textId="77777777" w:rsidR="00270749" w:rsidRDefault="00270749" w:rsidP="002129E6">
      <w:pPr>
        <w:pStyle w:val="Bezriadkovania"/>
        <w:spacing w:line="360" w:lineRule="auto"/>
        <w:jc w:val="both"/>
        <w:rPr>
          <w:rFonts w:ascii="Times New Roman" w:hAnsi="Times New Roman" w:cs="Times New Roman"/>
          <w:bCs/>
          <w:color w:val="000000"/>
          <w:sz w:val="24"/>
          <w:szCs w:val="24"/>
          <w:lang w:val="sk-SK"/>
        </w:rPr>
      </w:pPr>
    </w:p>
    <w:p w14:paraId="6960ABBE" w14:textId="2CED5375" w:rsidR="002129E6" w:rsidRPr="00270749" w:rsidRDefault="002129E6" w:rsidP="002129E6">
      <w:pPr>
        <w:pStyle w:val="Bezriadkovania"/>
        <w:spacing w:line="360" w:lineRule="auto"/>
        <w:jc w:val="both"/>
        <w:rPr>
          <w:rFonts w:ascii="Times New Roman" w:hAnsi="Times New Roman" w:cs="Times New Roman"/>
          <w:bCs/>
          <w:color w:val="000000"/>
          <w:sz w:val="24"/>
          <w:szCs w:val="24"/>
          <w:lang w:val="sk-SK"/>
        </w:rPr>
      </w:pPr>
      <w:r w:rsidRPr="00270749">
        <w:rPr>
          <w:rFonts w:ascii="Times New Roman" w:hAnsi="Times New Roman" w:cs="Times New Roman"/>
          <w:bCs/>
          <w:color w:val="000000"/>
          <w:sz w:val="24"/>
          <w:szCs w:val="24"/>
          <w:lang w:val="sk-SK"/>
        </w:rPr>
        <w:t>Cenník výlepu: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14"/>
        <w:gridCol w:w="2357"/>
      </w:tblGrid>
      <w:tr w:rsidR="002129E6" w:rsidRPr="00270749" w14:paraId="4C3DA348"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3CA98E09" w14:textId="77777777" w:rsidR="002129E6" w:rsidRPr="00270749" w:rsidRDefault="002129E6" w:rsidP="007276B7">
            <w:pPr>
              <w:pStyle w:val="Bezriadkovania"/>
              <w:spacing w:line="360" w:lineRule="auto"/>
              <w:jc w:val="both"/>
              <w:rPr>
                <w:rFonts w:ascii="Times New Roman" w:eastAsia="Times New Roman" w:hAnsi="Times New Roman" w:cs="Times New Roman"/>
                <w:bCs/>
                <w:color w:val="000000"/>
                <w:sz w:val="24"/>
                <w:szCs w:val="24"/>
                <w:lang w:val="sk-SK"/>
              </w:rPr>
            </w:pPr>
            <w:r w:rsidRPr="00270749">
              <w:rPr>
                <w:rFonts w:ascii="Times New Roman" w:eastAsia="Times New Roman" w:hAnsi="Times New Roman" w:cs="Times New Roman"/>
                <w:bCs/>
                <w:color w:val="000000"/>
                <w:sz w:val="24"/>
                <w:szCs w:val="24"/>
                <w:lang w:val="sk-SK"/>
              </w:rPr>
              <w:t xml:space="preserve">       Formát plagátu</w:t>
            </w:r>
          </w:p>
        </w:tc>
        <w:tc>
          <w:tcPr>
            <w:tcW w:w="2357" w:type="dxa"/>
            <w:tcBorders>
              <w:top w:val="single" w:sz="4" w:space="0" w:color="auto"/>
              <w:left w:val="single" w:sz="4" w:space="0" w:color="auto"/>
              <w:bottom w:val="single" w:sz="4" w:space="0" w:color="auto"/>
              <w:right w:val="single" w:sz="4" w:space="0" w:color="auto"/>
            </w:tcBorders>
            <w:vAlign w:val="bottom"/>
            <w:hideMark/>
          </w:tcPr>
          <w:p w14:paraId="4FBACC54" w14:textId="56EC2582" w:rsidR="002129E6" w:rsidRPr="00270749" w:rsidRDefault="002129E6" w:rsidP="007276B7">
            <w:pPr>
              <w:pStyle w:val="Bezriadkovania"/>
              <w:spacing w:line="360" w:lineRule="auto"/>
              <w:jc w:val="both"/>
              <w:rPr>
                <w:rFonts w:ascii="Times New Roman" w:eastAsia="Times New Roman" w:hAnsi="Times New Roman" w:cs="Times New Roman"/>
                <w:bCs/>
                <w:color w:val="000000"/>
                <w:sz w:val="24"/>
                <w:szCs w:val="24"/>
                <w:lang w:val="sk-SK"/>
              </w:rPr>
            </w:pPr>
            <w:r w:rsidRPr="00270749">
              <w:rPr>
                <w:rFonts w:ascii="Times New Roman" w:eastAsia="Times New Roman" w:hAnsi="Times New Roman" w:cs="Times New Roman"/>
                <w:bCs/>
                <w:color w:val="000000"/>
                <w:sz w:val="24"/>
                <w:szCs w:val="24"/>
                <w:lang w:val="sk-SK"/>
              </w:rPr>
              <w:t xml:space="preserve">       Cena</w:t>
            </w:r>
            <w:r w:rsidR="00421437">
              <w:rPr>
                <w:rFonts w:ascii="Times New Roman" w:eastAsia="Times New Roman" w:hAnsi="Times New Roman" w:cs="Times New Roman"/>
                <w:bCs/>
                <w:color w:val="000000"/>
                <w:sz w:val="24"/>
                <w:szCs w:val="24"/>
                <w:lang w:val="sk-SK"/>
              </w:rPr>
              <w:t xml:space="preserve"> v EUR</w:t>
            </w:r>
            <w:r w:rsidRPr="00270749">
              <w:rPr>
                <w:rFonts w:ascii="Times New Roman" w:eastAsia="Times New Roman" w:hAnsi="Times New Roman" w:cs="Times New Roman"/>
                <w:bCs/>
                <w:color w:val="000000"/>
                <w:sz w:val="24"/>
                <w:szCs w:val="24"/>
                <w:lang w:val="sk-SK"/>
              </w:rPr>
              <w:t>/kus</w:t>
            </w:r>
          </w:p>
        </w:tc>
      </w:tr>
      <w:tr w:rsidR="002129E6" w:rsidRPr="007276B7" w14:paraId="4D40EF80"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73ADE927" w14:textId="77777777" w:rsidR="002129E6" w:rsidRPr="007276B7" w:rsidRDefault="002129E6" w:rsidP="007276B7">
            <w:pPr>
              <w:pStyle w:val="Bezriadkovania"/>
              <w:spacing w:line="360" w:lineRule="auto"/>
              <w:jc w:val="both"/>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A4</w:t>
            </w:r>
          </w:p>
        </w:tc>
        <w:tc>
          <w:tcPr>
            <w:tcW w:w="2357" w:type="dxa"/>
            <w:tcBorders>
              <w:top w:val="single" w:sz="4" w:space="0" w:color="auto"/>
              <w:left w:val="single" w:sz="4" w:space="0" w:color="auto"/>
              <w:bottom w:val="single" w:sz="4" w:space="0" w:color="auto"/>
              <w:right w:val="single" w:sz="4" w:space="0" w:color="auto"/>
            </w:tcBorders>
            <w:vAlign w:val="bottom"/>
            <w:hideMark/>
          </w:tcPr>
          <w:p w14:paraId="71D681DD" w14:textId="09B841A2" w:rsidR="002129E6" w:rsidRPr="007276B7" w:rsidRDefault="002129E6" w:rsidP="00421437">
            <w:pPr>
              <w:pStyle w:val="Bezriadkovania"/>
              <w:spacing w:line="360" w:lineRule="auto"/>
              <w:jc w:val="right"/>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0,33 </w:t>
            </w:r>
          </w:p>
        </w:tc>
      </w:tr>
      <w:tr w:rsidR="002129E6" w:rsidRPr="007276B7" w14:paraId="1F87167E"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4F30D0D9" w14:textId="77777777" w:rsidR="002129E6" w:rsidRPr="007276B7" w:rsidRDefault="002129E6" w:rsidP="007276B7">
            <w:pPr>
              <w:pStyle w:val="Bezriadkovania"/>
              <w:spacing w:line="360" w:lineRule="auto"/>
              <w:jc w:val="both"/>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A3</w:t>
            </w:r>
          </w:p>
        </w:tc>
        <w:tc>
          <w:tcPr>
            <w:tcW w:w="2357" w:type="dxa"/>
            <w:tcBorders>
              <w:top w:val="single" w:sz="4" w:space="0" w:color="auto"/>
              <w:left w:val="single" w:sz="4" w:space="0" w:color="auto"/>
              <w:bottom w:val="single" w:sz="4" w:space="0" w:color="auto"/>
              <w:right w:val="single" w:sz="4" w:space="0" w:color="auto"/>
            </w:tcBorders>
            <w:vAlign w:val="bottom"/>
            <w:hideMark/>
          </w:tcPr>
          <w:p w14:paraId="1EC8FC63" w14:textId="0000CBCC" w:rsidR="002129E6" w:rsidRPr="007276B7" w:rsidRDefault="002129E6" w:rsidP="00421437">
            <w:pPr>
              <w:pStyle w:val="Bezriadkovania"/>
              <w:spacing w:line="360" w:lineRule="auto"/>
              <w:jc w:val="right"/>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0,66 </w:t>
            </w:r>
          </w:p>
        </w:tc>
      </w:tr>
      <w:tr w:rsidR="002129E6" w:rsidRPr="007276B7" w14:paraId="22E051A6"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1C769FEA" w14:textId="77777777" w:rsidR="002129E6" w:rsidRPr="007276B7" w:rsidRDefault="002129E6" w:rsidP="007276B7">
            <w:pPr>
              <w:pStyle w:val="Bezriadkovania"/>
              <w:spacing w:line="360" w:lineRule="auto"/>
              <w:jc w:val="both"/>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A2</w:t>
            </w:r>
          </w:p>
        </w:tc>
        <w:tc>
          <w:tcPr>
            <w:tcW w:w="2357" w:type="dxa"/>
            <w:tcBorders>
              <w:top w:val="single" w:sz="4" w:space="0" w:color="auto"/>
              <w:left w:val="single" w:sz="4" w:space="0" w:color="auto"/>
              <w:bottom w:val="single" w:sz="4" w:space="0" w:color="auto"/>
              <w:right w:val="single" w:sz="4" w:space="0" w:color="auto"/>
            </w:tcBorders>
            <w:vAlign w:val="bottom"/>
            <w:hideMark/>
          </w:tcPr>
          <w:p w14:paraId="0DE19A12" w14:textId="58065EAA" w:rsidR="002129E6" w:rsidRPr="007276B7" w:rsidRDefault="002129E6" w:rsidP="00421437">
            <w:pPr>
              <w:pStyle w:val="Bezriadkovania"/>
              <w:spacing w:line="360" w:lineRule="auto"/>
              <w:jc w:val="right"/>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0,82 </w:t>
            </w:r>
          </w:p>
        </w:tc>
      </w:tr>
      <w:tr w:rsidR="002129E6" w:rsidRPr="007276B7" w14:paraId="6C477271"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12A90E1F" w14:textId="77777777" w:rsidR="002129E6" w:rsidRPr="007276B7" w:rsidRDefault="002129E6" w:rsidP="007276B7">
            <w:pPr>
              <w:pStyle w:val="Bezriadkovania"/>
              <w:spacing w:line="360" w:lineRule="auto"/>
              <w:jc w:val="both"/>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A1</w:t>
            </w:r>
          </w:p>
        </w:tc>
        <w:tc>
          <w:tcPr>
            <w:tcW w:w="2357" w:type="dxa"/>
            <w:tcBorders>
              <w:top w:val="single" w:sz="4" w:space="0" w:color="auto"/>
              <w:left w:val="single" w:sz="4" w:space="0" w:color="auto"/>
              <w:bottom w:val="single" w:sz="4" w:space="0" w:color="auto"/>
              <w:right w:val="single" w:sz="4" w:space="0" w:color="auto"/>
            </w:tcBorders>
            <w:vAlign w:val="bottom"/>
            <w:hideMark/>
          </w:tcPr>
          <w:p w14:paraId="7A8F734E" w14:textId="09921B84" w:rsidR="002129E6" w:rsidRPr="007276B7" w:rsidRDefault="002129E6" w:rsidP="00421437">
            <w:pPr>
              <w:pStyle w:val="Bezriadkovania"/>
              <w:spacing w:line="360" w:lineRule="auto"/>
              <w:jc w:val="right"/>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0,99 </w:t>
            </w:r>
          </w:p>
        </w:tc>
      </w:tr>
      <w:tr w:rsidR="002129E6" w:rsidRPr="007276B7" w14:paraId="55B85D45"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0BFE43AD" w14:textId="77777777" w:rsidR="002129E6" w:rsidRPr="007276B7" w:rsidRDefault="002129E6" w:rsidP="007276B7">
            <w:pPr>
              <w:pStyle w:val="Bezriadkovania"/>
              <w:spacing w:line="360" w:lineRule="auto"/>
              <w:jc w:val="both"/>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A0</w:t>
            </w:r>
          </w:p>
        </w:tc>
        <w:tc>
          <w:tcPr>
            <w:tcW w:w="2357" w:type="dxa"/>
            <w:tcBorders>
              <w:top w:val="single" w:sz="4" w:space="0" w:color="auto"/>
              <w:left w:val="single" w:sz="4" w:space="0" w:color="auto"/>
              <w:bottom w:val="single" w:sz="4" w:space="0" w:color="auto"/>
              <w:right w:val="single" w:sz="4" w:space="0" w:color="auto"/>
            </w:tcBorders>
            <w:vAlign w:val="bottom"/>
            <w:hideMark/>
          </w:tcPr>
          <w:p w14:paraId="3477099B" w14:textId="5E4428B4" w:rsidR="002129E6" w:rsidRPr="007276B7" w:rsidRDefault="002129E6" w:rsidP="00421437">
            <w:pPr>
              <w:pStyle w:val="Bezriadkovania"/>
              <w:spacing w:line="360" w:lineRule="auto"/>
              <w:jc w:val="right"/>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w:t>
            </w:r>
            <w:r w:rsidR="00DF5B8F" w:rsidRPr="007276B7">
              <w:rPr>
                <w:rFonts w:ascii="Times New Roman" w:eastAsia="Times New Roman" w:hAnsi="Times New Roman" w:cs="Times New Roman"/>
                <w:color w:val="000000"/>
                <w:sz w:val="24"/>
                <w:szCs w:val="24"/>
                <w:lang w:val="sk-SK"/>
              </w:rPr>
              <w:t xml:space="preserve"> </w:t>
            </w:r>
            <w:r w:rsidRPr="007276B7">
              <w:rPr>
                <w:rFonts w:ascii="Times New Roman" w:eastAsia="Times New Roman" w:hAnsi="Times New Roman" w:cs="Times New Roman"/>
                <w:color w:val="000000"/>
                <w:sz w:val="24"/>
                <w:szCs w:val="24"/>
                <w:lang w:val="sk-SK"/>
              </w:rPr>
              <w:t xml:space="preserve">1,16 </w:t>
            </w:r>
          </w:p>
        </w:tc>
      </w:tr>
      <w:tr w:rsidR="002129E6" w:rsidRPr="007276B7" w14:paraId="0023E480" w14:textId="77777777" w:rsidTr="00421437">
        <w:trPr>
          <w:jc w:val="center"/>
        </w:trPr>
        <w:tc>
          <w:tcPr>
            <w:tcW w:w="6614" w:type="dxa"/>
            <w:tcBorders>
              <w:top w:val="single" w:sz="4" w:space="0" w:color="auto"/>
              <w:left w:val="single" w:sz="4" w:space="0" w:color="auto"/>
              <w:bottom w:val="single" w:sz="4" w:space="0" w:color="auto"/>
              <w:right w:val="single" w:sz="4" w:space="0" w:color="auto"/>
            </w:tcBorders>
            <w:vAlign w:val="center"/>
            <w:hideMark/>
          </w:tcPr>
          <w:p w14:paraId="1CDEF15E" w14:textId="77777777" w:rsidR="002129E6" w:rsidRPr="007276B7" w:rsidRDefault="002129E6" w:rsidP="007276B7">
            <w:pPr>
              <w:pStyle w:val="Bezriadkovania"/>
              <w:spacing w:line="360" w:lineRule="auto"/>
              <w:jc w:val="both"/>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Väčšie</w:t>
            </w:r>
          </w:p>
        </w:tc>
        <w:tc>
          <w:tcPr>
            <w:tcW w:w="2357" w:type="dxa"/>
            <w:tcBorders>
              <w:top w:val="single" w:sz="4" w:space="0" w:color="auto"/>
              <w:left w:val="single" w:sz="4" w:space="0" w:color="auto"/>
              <w:bottom w:val="single" w:sz="4" w:space="0" w:color="auto"/>
              <w:right w:val="single" w:sz="4" w:space="0" w:color="auto"/>
            </w:tcBorders>
            <w:vAlign w:val="bottom"/>
            <w:hideMark/>
          </w:tcPr>
          <w:p w14:paraId="2FDE59B3" w14:textId="244DDB6C" w:rsidR="002129E6" w:rsidRPr="007276B7" w:rsidRDefault="002129E6" w:rsidP="00421437">
            <w:pPr>
              <w:pStyle w:val="Bezriadkovania"/>
              <w:spacing w:line="360" w:lineRule="auto"/>
              <w:jc w:val="right"/>
              <w:rPr>
                <w:rFonts w:ascii="Times New Roman" w:eastAsia="Times New Roman" w:hAnsi="Times New Roman" w:cs="Times New Roman"/>
                <w:color w:val="000000"/>
                <w:sz w:val="24"/>
                <w:szCs w:val="24"/>
                <w:lang w:val="sk-SK"/>
              </w:rPr>
            </w:pPr>
            <w:r w:rsidRPr="007276B7">
              <w:rPr>
                <w:rFonts w:ascii="Times New Roman" w:eastAsia="Times New Roman" w:hAnsi="Times New Roman" w:cs="Times New Roman"/>
                <w:color w:val="000000"/>
                <w:sz w:val="24"/>
                <w:szCs w:val="24"/>
                <w:lang w:val="sk-SK"/>
              </w:rPr>
              <w:t xml:space="preserve">        1,65 </w:t>
            </w:r>
          </w:p>
        </w:tc>
      </w:tr>
    </w:tbl>
    <w:p w14:paraId="7C01A603" w14:textId="77777777" w:rsidR="00C21837" w:rsidRPr="007276B7" w:rsidRDefault="00C21837" w:rsidP="007276B7">
      <w:pPr>
        <w:spacing w:line="360" w:lineRule="auto"/>
        <w:jc w:val="both"/>
        <w:rPr>
          <w:b/>
          <w:color w:val="000000"/>
        </w:rPr>
      </w:pPr>
    </w:p>
    <w:p w14:paraId="664AC50A" w14:textId="77777777" w:rsidR="00A03E2B" w:rsidRPr="007276B7" w:rsidRDefault="00B47E88" w:rsidP="007276B7">
      <w:pPr>
        <w:spacing w:line="360" w:lineRule="auto"/>
        <w:jc w:val="both"/>
        <w:rPr>
          <w:b/>
          <w:color w:val="000000"/>
        </w:rPr>
      </w:pPr>
      <w:r w:rsidRPr="007276B7">
        <w:rPr>
          <w:b/>
          <w:color w:val="000000"/>
        </w:rPr>
        <w:t>Zoznam výlepných plôch:</w:t>
      </w:r>
    </w:p>
    <w:p w14:paraId="5D75F3E9" w14:textId="77777777" w:rsidR="00A03E2B" w:rsidRPr="007276B7" w:rsidRDefault="00A03E2B" w:rsidP="007276B7">
      <w:pPr>
        <w:spacing w:line="360" w:lineRule="auto"/>
        <w:contextualSpacing/>
      </w:pPr>
      <w:r w:rsidRPr="007276B7">
        <w:t>Plagátovacie plochy:</w:t>
      </w:r>
    </w:p>
    <w:p w14:paraId="111B2556" w14:textId="77777777" w:rsidR="00A03E2B" w:rsidRPr="007276B7" w:rsidRDefault="00A03E2B">
      <w:pPr>
        <w:pStyle w:val="Odsekzoznamu"/>
        <w:numPr>
          <w:ilvl w:val="0"/>
          <w:numId w:val="10"/>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Veča – pri budove COV</w:t>
      </w:r>
    </w:p>
    <w:p w14:paraId="5974191A" w14:textId="77777777" w:rsidR="00A03E2B" w:rsidRPr="007276B7" w:rsidRDefault="00A03E2B">
      <w:pPr>
        <w:pStyle w:val="Odsekzoznamu"/>
        <w:numPr>
          <w:ilvl w:val="0"/>
          <w:numId w:val="10"/>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Veča – pri budove Jednota pri zastávke</w:t>
      </w:r>
    </w:p>
    <w:p w14:paraId="55F3D183" w14:textId="77777777" w:rsidR="00A03E2B" w:rsidRPr="007276B7" w:rsidRDefault="00A03E2B">
      <w:pPr>
        <w:pStyle w:val="Odsekzoznamu"/>
        <w:numPr>
          <w:ilvl w:val="0"/>
          <w:numId w:val="10"/>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Šaľa – potraviny Lux</w:t>
      </w:r>
    </w:p>
    <w:p w14:paraId="05B96AFB" w14:textId="77777777" w:rsidR="00A03E2B" w:rsidRPr="007276B7" w:rsidRDefault="00A03E2B">
      <w:pPr>
        <w:pStyle w:val="Odsekzoznamu"/>
        <w:numPr>
          <w:ilvl w:val="0"/>
          <w:numId w:val="10"/>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Šaľa – železničná stanica</w:t>
      </w:r>
    </w:p>
    <w:p w14:paraId="3549D13D" w14:textId="77777777" w:rsidR="00A03E2B" w:rsidRPr="007276B7" w:rsidRDefault="00A03E2B">
      <w:pPr>
        <w:pStyle w:val="Odsekzoznamu"/>
        <w:numPr>
          <w:ilvl w:val="0"/>
          <w:numId w:val="10"/>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Šaľa – Vlčanská ulica, Komex</w:t>
      </w:r>
    </w:p>
    <w:p w14:paraId="6BECD185" w14:textId="77777777" w:rsidR="00A03E2B" w:rsidRPr="007276B7" w:rsidRDefault="00A03E2B">
      <w:pPr>
        <w:pStyle w:val="Odsekzoznamu"/>
        <w:numPr>
          <w:ilvl w:val="0"/>
          <w:numId w:val="10"/>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Šaľa – Dolná ulica, pri potravinách Jednota</w:t>
      </w:r>
    </w:p>
    <w:p w14:paraId="772EDCA4" w14:textId="77777777" w:rsidR="00A03E2B" w:rsidRPr="007276B7" w:rsidRDefault="00A03E2B" w:rsidP="007276B7">
      <w:pPr>
        <w:spacing w:line="360" w:lineRule="auto"/>
      </w:pPr>
    </w:p>
    <w:p w14:paraId="5BD36D32" w14:textId="77777777" w:rsidR="00A03E2B" w:rsidRPr="007276B7" w:rsidRDefault="00A03E2B" w:rsidP="007276B7">
      <w:pPr>
        <w:spacing w:line="360" w:lineRule="auto"/>
        <w:contextualSpacing/>
      </w:pPr>
      <w:r w:rsidRPr="007276B7">
        <w:t>Iné miesta – vitríny, budovy:</w:t>
      </w:r>
    </w:p>
    <w:p w14:paraId="3783079B" w14:textId="77777777" w:rsidR="00A03E2B" w:rsidRPr="007276B7" w:rsidRDefault="00A03E2B">
      <w:pPr>
        <w:pStyle w:val="Odsekzoznamu"/>
        <w:numPr>
          <w:ilvl w:val="0"/>
          <w:numId w:val="11"/>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Kultúrne stredisko Večierka</w:t>
      </w:r>
    </w:p>
    <w:p w14:paraId="17AF8C23" w14:textId="700C6C9E" w:rsidR="00B47E88" w:rsidRPr="00270749" w:rsidRDefault="00A03E2B" w:rsidP="007276B7">
      <w:pPr>
        <w:pStyle w:val="Odsekzoznamu"/>
        <w:numPr>
          <w:ilvl w:val="0"/>
          <w:numId w:val="11"/>
        </w:numPr>
        <w:spacing w:line="360" w:lineRule="auto"/>
        <w:ind w:left="284" w:hanging="284"/>
        <w:contextualSpacing/>
        <w:rPr>
          <w:rFonts w:ascii="Times New Roman" w:hAnsi="Times New Roman"/>
          <w:sz w:val="24"/>
          <w:szCs w:val="24"/>
        </w:rPr>
      </w:pPr>
      <w:r w:rsidRPr="007276B7">
        <w:rPr>
          <w:rFonts w:ascii="Times New Roman" w:hAnsi="Times New Roman"/>
          <w:sz w:val="24"/>
          <w:szCs w:val="24"/>
        </w:rPr>
        <w:t>Mestská knižnica Jána Johanidesa Šaľa</w:t>
      </w:r>
    </w:p>
    <w:p w14:paraId="25EA03F3" w14:textId="77777777" w:rsidR="004F71B6" w:rsidRDefault="004F71B6" w:rsidP="007276B7">
      <w:pPr>
        <w:spacing w:line="360" w:lineRule="auto"/>
        <w:contextualSpacing/>
      </w:pPr>
    </w:p>
    <w:p w14:paraId="241CC764" w14:textId="77777777" w:rsidR="005E490F" w:rsidRDefault="005E490F" w:rsidP="007276B7">
      <w:pPr>
        <w:spacing w:line="360" w:lineRule="auto"/>
        <w:contextualSpacing/>
      </w:pPr>
    </w:p>
    <w:p w14:paraId="23CB7618" w14:textId="77777777" w:rsidR="005E490F" w:rsidRDefault="005E490F" w:rsidP="007276B7">
      <w:pPr>
        <w:spacing w:line="360" w:lineRule="auto"/>
        <w:contextualSpacing/>
      </w:pPr>
    </w:p>
    <w:p w14:paraId="0F8E2525" w14:textId="77777777" w:rsidR="005E490F" w:rsidRPr="007276B7" w:rsidRDefault="005E490F" w:rsidP="007276B7">
      <w:pPr>
        <w:spacing w:line="360" w:lineRule="auto"/>
        <w:contextualSpacing/>
      </w:pPr>
    </w:p>
    <w:p w14:paraId="449FDEF9" w14:textId="77777777" w:rsidR="002129E6" w:rsidRPr="00ED73AC" w:rsidRDefault="002129E6" w:rsidP="00270749">
      <w:pPr>
        <w:pStyle w:val="Nadpis2"/>
        <w:numPr>
          <w:ilvl w:val="0"/>
          <w:numId w:val="1"/>
        </w:numPr>
        <w:spacing w:line="360" w:lineRule="auto"/>
        <w:ind w:left="0" w:firstLine="0"/>
        <w:rPr>
          <w:sz w:val="28"/>
          <w:szCs w:val="28"/>
        </w:rPr>
      </w:pPr>
      <w:bookmarkStart w:id="22" w:name="_Toc420067758"/>
      <w:r w:rsidRPr="00ED73AC">
        <w:rPr>
          <w:sz w:val="28"/>
          <w:szCs w:val="28"/>
        </w:rPr>
        <w:lastRenderedPageBreak/>
        <w:t>Kultúrna infraštruktúra: budovy a priestorové kapacity</w:t>
      </w:r>
      <w:bookmarkEnd w:id="22"/>
    </w:p>
    <w:p w14:paraId="4439E281" w14:textId="77777777" w:rsidR="00B47E88" w:rsidRPr="007276B7" w:rsidRDefault="00B47E88" w:rsidP="00270749">
      <w:pPr>
        <w:spacing w:line="360" w:lineRule="auto"/>
        <w:rPr>
          <w:lang w:eastAsia="cs-CZ"/>
        </w:rPr>
      </w:pPr>
    </w:p>
    <w:p w14:paraId="7BB345DA" w14:textId="77777777" w:rsidR="002129E6" w:rsidRPr="007276B7" w:rsidRDefault="002129E6" w:rsidP="00270749">
      <w:pPr>
        <w:spacing w:line="360" w:lineRule="auto"/>
        <w:jc w:val="both"/>
        <w:rPr>
          <w:b/>
          <w:u w:val="single"/>
        </w:rPr>
      </w:pPr>
      <w:r w:rsidRPr="007276B7">
        <w:rPr>
          <w:b/>
          <w:u w:val="single"/>
        </w:rPr>
        <w:t>Dom kultúry Šaľa:</w:t>
      </w:r>
    </w:p>
    <w:p w14:paraId="278BB7FB" w14:textId="77777777" w:rsidR="002129E6" w:rsidRPr="007276B7" w:rsidRDefault="002129E6" w:rsidP="007276B7">
      <w:pPr>
        <w:spacing w:line="360" w:lineRule="auto"/>
        <w:jc w:val="both"/>
        <w:rPr>
          <w:b/>
        </w:rPr>
      </w:pPr>
      <w:r w:rsidRPr="007276B7">
        <w:rPr>
          <w:b/>
        </w:rPr>
        <w:t>Estrádna sála - viacúčelový priestor s variabilným usporiadaním sedenia:</w:t>
      </w:r>
    </w:p>
    <w:p w14:paraId="361DCE5C" w14:textId="77777777" w:rsidR="002129E6" w:rsidRPr="007276B7" w:rsidRDefault="002129E6">
      <w:pPr>
        <w:numPr>
          <w:ilvl w:val="0"/>
          <w:numId w:val="4"/>
        </w:numPr>
        <w:spacing w:line="360" w:lineRule="auto"/>
        <w:ind w:left="284" w:hanging="284"/>
        <w:jc w:val="both"/>
      </w:pPr>
      <w:r w:rsidRPr="007276B7">
        <w:t>stolový systém - plesy, tanečné zábavy, svadby – 240 miest</w:t>
      </w:r>
    </w:p>
    <w:p w14:paraId="30825F69" w14:textId="77777777" w:rsidR="002129E6" w:rsidRPr="007276B7" w:rsidRDefault="002129E6">
      <w:pPr>
        <w:numPr>
          <w:ilvl w:val="0"/>
          <w:numId w:val="4"/>
        </w:numPr>
        <w:spacing w:line="360" w:lineRule="auto"/>
        <w:ind w:left="284" w:hanging="284"/>
        <w:jc w:val="both"/>
      </w:pPr>
      <w:r w:rsidRPr="007276B7">
        <w:t>stoličkový systém – estrádne programy, školenia, prednášky, semináre, konferencie – 400 miest</w:t>
      </w:r>
    </w:p>
    <w:p w14:paraId="2EA485F9" w14:textId="1CF5070A" w:rsidR="00270749" w:rsidRPr="007276B7" w:rsidRDefault="002129E6" w:rsidP="00270749">
      <w:pPr>
        <w:numPr>
          <w:ilvl w:val="0"/>
          <w:numId w:val="4"/>
        </w:numPr>
        <w:spacing w:line="360" w:lineRule="auto"/>
        <w:ind w:left="284" w:hanging="284"/>
        <w:jc w:val="both"/>
      </w:pPr>
      <w:r w:rsidRPr="007276B7">
        <w:t>voľný priestor bez sedenia – koncerty, tréningové priestory na tanec, veľké výstavy – 500 miest</w:t>
      </w:r>
    </w:p>
    <w:p w14:paraId="6AE48533" w14:textId="77777777" w:rsidR="002129E6" w:rsidRPr="007276B7" w:rsidRDefault="002129E6" w:rsidP="007276B7">
      <w:pPr>
        <w:spacing w:line="360" w:lineRule="auto"/>
        <w:jc w:val="both"/>
      </w:pPr>
      <w:r w:rsidRPr="007276B7">
        <w:rPr>
          <w:b/>
        </w:rPr>
        <w:t>Divadelná sála</w:t>
      </w:r>
    </w:p>
    <w:p w14:paraId="5BD6DBF4" w14:textId="3CBD3D5F" w:rsidR="007405A1" w:rsidRPr="007276B7" w:rsidRDefault="00E464BF">
      <w:pPr>
        <w:numPr>
          <w:ilvl w:val="0"/>
          <w:numId w:val="5"/>
        </w:numPr>
        <w:spacing w:line="360" w:lineRule="auto"/>
        <w:ind w:left="284" w:hanging="284"/>
        <w:jc w:val="both"/>
      </w:pPr>
      <w:r>
        <w:t>24</w:t>
      </w:r>
      <w:r w:rsidR="00270749">
        <w:t>0</w:t>
      </w:r>
      <w:r w:rsidR="002129E6" w:rsidRPr="007276B7">
        <w:t xml:space="preserve"> pevne zabudovaných miest, sála vhodná na </w:t>
      </w:r>
      <w:r w:rsidR="009410B9" w:rsidRPr="007276B7">
        <w:t xml:space="preserve">premietanie filmov, divadelné predstavenia, </w:t>
      </w:r>
      <w:r w:rsidR="002129E6" w:rsidRPr="007276B7">
        <w:t xml:space="preserve">konferencie </w:t>
      </w:r>
      <w:r w:rsidR="009410B9" w:rsidRPr="007276B7">
        <w:t xml:space="preserve">spojené </w:t>
      </w:r>
      <w:r w:rsidR="002129E6" w:rsidRPr="007276B7">
        <w:t>s premietaním,</w:t>
      </w:r>
      <w:r w:rsidR="006311A3" w:rsidRPr="007276B7">
        <w:t xml:space="preserve"> </w:t>
      </w:r>
      <w:r w:rsidR="002129E6" w:rsidRPr="007276B7">
        <w:t>firemné kultúrne programy</w:t>
      </w:r>
      <w:r w:rsidR="009410B9" w:rsidRPr="007276B7">
        <w:t>...</w:t>
      </w:r>
    </w:p>
    <w:p w14:paraId="5CC1052B" w14:textId="77777777" w:rsidR="002129E6" w:rsidRPr="007276B7" w:rsidRDefault="002129E6" w:rsidP="007276B7">
      <w:pPr>
        <w:spacing w:line="360" w:lineRule="auto"/>
        <w:jc w:val="both"/>
      </w:pPr>
      <w:r w:rsidRPr="007276B7">
        <w:rPr>
          <w:b/>
        </w:rPr>
        <w:t>Bábková sála</w:t>
      </w:r>
    </w:p>
    <w:p w14:paraId="73F0212E" w14:textId="77777777" w:rsidR="002129E6" w:rsidRPr="007276B7" w:rsidRDefault="002129E6">
      <w:pPr>
        <w:numPr>
          <w:ilvl w:val="0"/>
          <w:numId w:val="5"/>
        </w:numPr>
        <w:spacing w:line="360" w:lineRule="auto"/>
        <w:ind w:left="284" w:hanging="284"/>
        <w:jc w:val="both"/>
      </w:pPr>
      <w:r w:rsidRPr="007276B7">
        <w:t>1</w:t>
      </w:r>
      <w:r w:rsidR="006311A3" w:rsidRPr="007276B7">
        <w:t>36</w:t>
      </w:r>
      <w:r w:rsidRPr="007276B7">
        <w:t xml:space="preserve"> pevne zabudovaných miest, besedy, prednášky, semináre, zasadnutia spoločenstiev, schôdze, firemné prezentácie</w:t>
      </w:r>
    </w:p>
    <w:p w14:paraId="5E35C464" w14:textId="77777777" w:rsidR="002129E6" w:rsidRPr="007276B7" w:rsidRDefault="002129E6" w:rsidP="007276B7">
      <w:pPr>
        <w:spacing w:line="360" w:lineRule="auto"/>
        <w:jc w:val="both"/>
      </w:pPr>
      <w:r w:rsidRPr="007276B7">
        <w:rPr>
          <w:b/>
        </w:rPr>
        <w:t>Zasadačky a učebňa</w:t>
      </w:r>
    </w:p>
    <w:p w14:paraId="4FBC12B5" w14:textId="77777777" w:rsidR="002129E6" w:rsidRPr="007276B7" w:rsidRDefault="002129E6">
      <w:pPr>
        <w:numPr>
          <w:ilvl w:val="0"/>
          <w:numId w:val="5"/>
        </w:numPr>
        <w:spacing w:line="360" w:lineRule="auto"/>
        <w:ind w:left="284" w:hanging="284"/>
        <w:jc w:val="both"/>
      </w:pPr>
      <w:r w:rsidRPr="007276B7">
        <w:t xml:space="preserve">vhodné </w:t>
      </w:r>
      <w:r w:rsidR="00E527D1" w:rsidRPr="007276B7">
        <w:t>na</w:t>
      </w:r>
      <w:r w:rsidRPr="007276B7">
        <w:t xml:space="preserve"> prezentácie, prednášky, výučbu, kurzy, semináre, kapacita 20 - 30 ľudí</w:t>
      </w:r>
    </w:p>
    <w:p w14:paraId="7D26968C" w14:textId="77777777" w:rsidR="00BF4A01" w:rsidRPr="007276B7" w:rsidRDefault="00BF4A01" w:rsidP="007276B7">
      <w:pPr>
        <w:spacing w:line="360" w:lineRule="auto"/>
        <w:jc w:val="both"/>
        <w:rPr>
          <w:b/>
          <w:u w:val="single"/>
        </w:rPr>
      </w:pPr>
      <w:bookmarkStart w:id="23" w:name="_Toc300845668"/>
      <w:bookmarkStart w:id="24" w:name="_Toc300845466"/>
    </w:p>
    <w:p w14:paraId="4C6A6F2C" w14:textId="77777777" w:rsidR="002129E6" w:rsidRPr="007276B7" w:rsidRDefault="00E7594F" w:rsidP="007276B7">
      <w:pPr>
        <w:spacing w:line="360" w:lineRule="auto"/>
        <w:jc w:val="both"/>
        <w:rPr>
          <w:b/>
          <w:u w:val="single"/>
        </w:rPr>
      </w:pPr>
      <w:r w:rsidRPr="007276B7">
        <w:rPr>
          <w:b/>
          <w:u w:val="single"/>
        </w:rPr>
        <w:t xml:space="preserve">Kultúrny dom Šaľa </w:t>
      </w:r>
      <w:r w:rsidR="002129E6" w:rsidRPr="007276B7">
        <w:rPr>
          <w:b/>
          <w:u w:val="single"/>
        </w:rPr>
        <w:t>Veča</w:t>
      </w:r>
      <w:bookmarkEnd w:id="23"/>
      <w:bookmarkEnd w:id="24"/>
      <w:r w:rsidR="002129E6" w:rsidRPr="007276B7">
        <w:rPr>
          <w:b/>
          <w:u w:val="single"/>
        </w:rPr>
        <w:t>:</w:t>
      </w:r>
    </w:p>
    <w:p w14:paraId="2A37BDA2" w14:textId="77777777" w:rsidR="002129E6" w:rsidRPr="007276B7" w:rsidRDefault="002129E6" w:rsidP="007276B7">
      <w:pPr>
        <w:spacing w:line="360" w:lineRule="auto"/>
        <w:jc w:val="both"/>
        <w:rPr>
          <w:b/>
        </w:rPr>
      </w:pPr>
      <w:bookmarkStart w:id="25" w:name="_Toc343276461"/>
      <w:bookmarkStart w:id="26" w:name="_Toc343271434"/>
      <w:bookmarkStart w:id="27" w:name="_Toc300846005"/>
      <w:bookmarkStart w:id="28" w:name="_Toc300845669"/>
      <w:bookmarkStart w:id="29" w:name="_Toc300845467"/>
      <w:r w:rsidRPr="007276B7">
        <w:rPr>
          <w:b/>
        </w:rPr>
        <w:t>Veľká spoločenská sála - viacúčelový priestor s variabilným usporiadaním sedenia:</w:t>
      </w:r>
      <w:bookmarkEnd w:id="25"/>
      <w:bookmarkEnd w:id="26"/>
      <w:bookmarkEnd w:id="27"/>
      <w:bookmarkEnd w:id="28"/>
      <w:bookmarkEnd w:id="29"/>
    </w:p>
    <w:p w14:paraId="3772B0BE" w14:textId="77777777" w:rsidR="002129E6" w:rsidRPr="007276B7" w:rsidRDefault="002129E6">
      <w:pPr>
        <w:numPr>
          <w:ilvl w:val="0"/>
          <w:numId w:val="6"/>
        </w:numPr>
        <w:spacing w:line="360" w:lineRule="auto"/>
        <w:ind w:left="284" w:hanging="284"/>
        <w:jc w:val="both"/>
      </w:pPr>
      <w:bookmarkStart w:id="30" w:name="_Toc343276462"/>
      <w:bookmarkStart w:id="31" w:name="_Toc343271435"/>
      <w:r w:rsidRPr="007276B7">
        <w:t>stolový systém - plesy, tanečné zábavy, svadby – 120 miest</w:t>
      </w:r>
      <w:bookmarkStart w:id="32" w:name="_Toc343276463"/>
      <w:bookmarkStart w:id="33" w:name="_Toc343271436"/>
      <w:bookmarkEnd w:id="30"/>
      <w:bookmarkEnd w:id="31"/>
    </w:p>
    <w:p w14:paraId="45F3280A" w14:textId="77777777" w:rsidR="002129E6" w:rsidRPr="007276B7" w:rsidRDefault="002129E6">
      <w:pPr>
        <w:numPr>
          <w:ilvl w:val="0"/>
          <w:numId w:val="6"/>
        </w:numPr>
        <w:spacing w:line="360" w:lineRule="auto"/>
        <w:ind w:left="284" w:hanging="284"/>
        <w:jc w:val="both"/>
      </w:pPr>
      <w:r w:rsidRPr="007276B7">
        <w:t>stoličkový systém – estrádne programy, školenia, prednášky – 150 miest</w:t>
      </w:r>
      <w:bookmarkStart w:id="34" w:name="_Toc343276464"/>
      <w:bookmarkStart w:id="35" w:name="_Toc343271437"/>
      <w:bookmarkEnd w:id="32"/>
      <w:bookmarkEnd w:id="33"/>
    </w:p>
    <w:p w14:paraId="1C53D842" w14:textId="77777777" w:rsidR="002129E6" w:rsidRPr="007276B7" w:rsidRDefault="002129E6">
      <w:pPr>
        <w:numPr>
          <w:ilvl w:val="0"/>
          <w:numId w:val="6"/>
        </w:numPr>
        <w:spacing w:line="360" w:lineRule="auto"/>
        <w:ind w:left="284" w:hanging="284"/>
        <w:jc w:val="both"/>
      </w:pPr>
      <w:r w:rsidRPr="007276B7">
        <w:t>voľný priestor bez sedenia – koncerty, tréningové priestory na tanec, výstavy – 300 miest</w:t>
      </w:r>
      <w:bookmarkEnd w:id="34"/>
      <w:bookmarkEnd w:id="35"/>
    </w:p>
    <w:p w14:paraId="579C2089" w14:textId="77777777" w:rsidR="002129E6" w:rsidRPr="007276B7" w:rsidRDefault="002129E6" w:rsidP="007276B7">
      <w:pPr>
        <w:spacing w:line="360" w:lineRule="auto"/>
        <w:jc w:val="both"/>
      </w:pPr>
      <w:r w:rsidRPr="007276B7">
        <w:rPr>
          <w:b/>
        </w:rPr>
        <w:t>Klubovne:</w:t>
      </w:r>
    </w:p>
    <w:p w14:paraId="1B990954" w14:textId="77777777" w:rsidR="00E7594F" w:rsidRPr="007276B7" w:rsidRDefault="00F542A1" w:rsidP="007276B7">
      <w:pPr>
        <w:spacing w:line="360" w:lineRule="auto"/>
        <w:ind w:left="284" w:hanging="284"/>
        <w:jc w:val="both"/>
      </w:pPr>
      <w:r w:rsidRPr="007276B7">
        <w:t>-</w:t>
      </w:r>
      <w:r w:rsidRPr="007276B7">
        <w:tab/>
      </w:r>
      <w:r w:rsidR="002129E6" w:rsidRPr="007276B7">
        <w:t>na prízemí, 1 na poschodí, vhodné na prezentácie, prednášky, semináre, výučbu,</w:t>
      </w:r>
      <w:r w:rsidR="00E527D1" w:rsidRPr="007276B7">
        <w:t xml:space="preserve"> </w:t>
      </w:r>
      <w:r w:rsidR="002129E6" w:rsidRPr="007276B7">
        <w:t>kurzy, stretnutia spoloče</w:t>
      </w:r>
      <w:bookmarkStart w:id="36" w:name="_Toc300845670"/>
      <w:bookmarkStart w:id="37" w:name="_Toc300845468"/>
      <w:r w:rsidR="00B47E88" w:rsidRPr="007276B7">
        <w:t>nstiev – kapacita 15 - 20 ľudí.</w:t>
      </w:r>
    </w:p>
    <w:p w14:paraId="5907A206" w14:textId="77777777" w:rsidR="00BF4A01" w:rsidRDefault="00BF4A01" w:rsidP="007276B7">
      <w:pPr>
        <w:spacing w:line="360" w:lineRule="auto"/>
        <w:jc w:val="both"/>
      </w:pPr>
    </w:p>
    <w:p w14:paraId="729E22BF" w14:textId="77777777" w:rsidR="005E490F" w:rsidRDefault="005E490F" w:rsidP="007276B7">
      <w:pPr>
        <w:spacing w:line="360" w:lineRule="auto"/>
        <w:jc w:val="both"/>
      </w:pPr>
    </w:p>
    <w:p w14:paraId="657176E0" w14:textId="77777777" w:rsidR="005E490F" w:rsidRDefault="005E490F" w:rsidP="007276B7">
      <w:pPr>
        <w:spacing w:line="360" w:lineRule="auto"/>
        <w:jc w:val="both"/>
      </w:pPr>
    </w:p>
    <w:p w14:paraId="5668CDB9" w14:textId="77777777" w:rsidR="005E490F" w:rsidRDefault="005E490F" w:rsidP="007276B7">
      <w:pPr>
        <w:spacing w:line="360" w:lineRule="auto"/>
        <w:jc w:val="both"/>
      </w:pPr>
    </w:p>
    <w:p w14:paraId="2D02EEB5" w14:textId="77777777" w:rsidR="005E490F" w:rsidRDefault="005E490F" w:rsidP="007276B7">
      <w:pPr>
        <w:spacing w:line="360" w:lineRule="auto"/>
        <w:jc w:val="both"/>
      </w:pPr>
    </w:p>
    <w:p w14:paraId="66B505B4" w14:textId="77777777" w:rsidR="00D313CA" w:rsidRDefault="00D313CA" w:rsidP="007276B7">
      <w:pPr>
        <w:spacing w:line="360" w:lineRule="auto"/>
        <w:jc w:val="both"/>
      </w:pPr>
    </w:p>
    <w:p w14:paraId="68E19860" w14:textId="77777777" w:rsidR="00D313CA" w:rsidRPr="007276B7" w:rsidRDefault="00D313CA" w:rsidP="007276B7">
      <w:pPr>
        <w:spacing w:line="360" w:lineRule="auto"/>
        <w:jc w:val="both"/>
      </w:pPr>
    </w:p>
    <w:p w14:paraId="60B46888" w14:textId="77777777" w:rsidR="002129E6" w:rsidRPr="007276B7" w:rsidRDefault="002129E6" w:rsidP="007276B7">
      <w:pPr>
        <w:spacing w:line="360" w:lineRule="auto"/>
        <w:jc w:val="both"/>
        <w:rPr>
          <w:b/>
          <w:u w:val="single"/>
        </w:rPr>
      </w:pPr>
      <w:r w:rsidRPr="007276B7">
        <w:rPr>
          <w:b/>
          <w:u w:val="single"/>
        </w:rPr>
        <w:lastRenderedPageBreak/>
        <w:t>Kultúrne stredisko Večierka</w:t>
      </w:r>
      <w:bookmarkEnd w:id="36"/>
      <w:bookmarkEnd w:id="37"/>
      <w:r w:rsidRPr="007276B7">
        <w:rPr>
          <w:b/>
          <w:u w:val="single"/>
        </w:rPr>
        <w:t>:</w:t>
      </w:r>
    </w:p>
    <w:p w14:paraId="041B0A11" w14:textId="77777777" w:rsidR="002129E6" w:rsidRPr="007276B7" w:rsidRDefault="002129E6" w:rsidP="007276B7">
      <w:pPr>
        <w:spacing w:line="360" w:lineRule="auto"/>
        <w:jc w:val="both"/>
      </w:pPr>
      <w:r w:rsidRPr="007276B7">
        <w:rPr>
          <w:b/>
        </w:rPr>
        <w:t>Veľká klubovňa</w:t>
      </w:r>
    </w:p>
    <w:p w14:paraId="1C5DEDCB" w14:textId="77777777" w:rsidR="002129E6" w:rsidRPr="007276B7" w:rsidRDefault="002129E6">
      <w:pPr>
        <w:pStyle w:val="Odsekzoznamu"/>
        <w:numPr>
          <w:ilvl w:val="0"/>
          <w:numId w:val="6"/>
        </w:numPr>
        <w:spacing w:line="360" w:lineRule="auto"/>
        <w:ind w:left="284" w:hanging="284"/>
        <w:jc w:val="both"/>
        <w:rPr>
          <w:rFonts w:ascii="Times New Roman" w:hAnsi="Times New Roman"/>
          <w:sz w:val="24"/>
          <w:szCs w:val="24"/>
        </w:rPr>
      </w:pPr>
      <w:r w:rsidRPr="007276B7">
        <w:rPr>
          <w:rFonts w:ascii="Times New Roman" w:hAnsi="Times New Roman"/>
          <w:sz w:val="24"/>
          <w:szCs w:val="24"/>
        </w:rPr>
        <w:t>možnosť variabilného usporiadania sedenia – stolový a stoličkový systém, vhodné na prezentácie, prednášky, semináre, výučbu, kurzy, stretnutia spoločenstiev, malé výstavy – kapacita 50 ľudí</w:t>
      </w:r>
      <w:r w:rsidR="00EB1144" w:rsidRPr="007276B7">
        <w:rPr>
          <w:rFonts w:ascii="Times New Roman" w:hAnsi="Times New Roman"/>
          <w:sz w:val="24"/>
          <w:szCs w:val="24"/>
        </w:rPr>
        <w:t>,</w:t>
      </w:r>
      <w:r w:rsidRPr="007276B7">
        <w:rPr>
          <w:rFonts w:ascii="Times New Roman" w:hAnsi="Times New Roman"/>
          <w:sz w:val="24"/>
          <w:szCs w:val="24"/>
        </w:rPr>
        <w:t xml:space="preserve"> možnosť rozdeliť na dve samostatné časti.</w:t>
      </w:r>
    </w:p>
    <w:p w14:paraId="5A784063" w14:textId="77777777" w:rsidR="002129E6" w:rsidRPr="007276B7" w:rsidRDefault="002129E6" w:rsidP="007276B7">
      <w:pPr>
        <w:spacing w:line="360" w:lineRule="auto"/>
        <w:jc w:val="both"/>
      </w:pPr>
    </w:p>
    <w:p w14:paraId="524B0648" w14:textId="77777777" w:rsidR="002129E6" w:rsidRPr="007276B7" w:rsidRDefault="002129E6" w:rsidP="007276B7">
      <w:pPr>
        <w:spacing w:line="360" w:lineRule="auto"/>
        <w:jc w:val="both"/>
      </w:pPr>
      <w:r w:rsidRPr="007276B7">
        <w:t xml:space="preserve">Kultúrna infraštruktúra zahŕňa aj verejné priestranstvá a otvorené priestory, ktoré sa na usporiadanie kultúrnych akcií využívajú najmä počas letných mesiacov. Ide o priestory a objekty vo vlastníctve mesta Šaľa (priestor pred DK, pred SD Veča, </w:t>
      </w:r>
      <w:r w:rsidR="00E527D1" w:rsidRPr="007276B7">
        <w:t xml:space="preserve">amfiteáter, </w:t>
      </w:r>
      <w:r w:rsidRPr="007276B7">
        <w:t>námestie...), ale aj o objekty vo vlastníctve iných subjektov (kaštieľ, pláž pri Váhu...).</w:t>
      </w:r>
    </w:p>
    <w:p w14:paraId="233CDCB6" w14:textId="77777777" w:rsidR="00E527D1" w:rsidRPr="007276B7" w:rsidRDefault="00E527D1" w:rsidP="007276B7">
      <w:pPr>
        <w:spacing w:line="360" w:lineRule="auto"/>
        <w:jc w:val="both"/>
        <w:rPr>
          <w:lang w:eastAsia="cs-CZ"/>
        </w:rPr>
      </w:pPr>
    </w:p>
    <w:p w14:paraId="70EC02D0" w14:textId="77777777" w:rsidR="002129E6" w:rsidRPr="007276B7" w:rsidRDefault="002129E6" w:rsidP="007276B7">
      <w:pPr>
        <w:pStyle w:val="Bezriadkovania"/>
        <w:spacing w:line="360" w:lineRule="auto"/>
        <w:jc w:val="both"/>
        <w:rPr>
          <w:rFonts w:ascii="Times New Roman" w:eastAsia="Times New Roman" w:hAnsi="Times New Roman" w:cs="Times New Roman"/>
          <w:sz w:val="24"/>
          <w:szCs w:val="24"/>
          <w:lang w:val="sk-SK" w:eastAsia="cs-CZ"/>
        </w:rPr>
      </w:pPr>
      <w:r w:rsidRPr="007276B7">
        <w:rPr>
          <w:rFonts w:ascii="Times New Roman" w:eastAsia="Times New Roman" w:hAnsi="Times New Roman" w:cs="Times New Roman"/>
          <w:sz w:val="24"/>
          <w:szCs w:val="24"/>
          <w:lang w:val="sk-SK" w:eastAsia="cs-CZ"/>
        </w:rPr>
        <w:t>Správa budov, majetku a prenájom priestorov vo všetkých strediskách spadá do kompetencie referenta oddelenia správy majetku a zariadení mesta (ďalej len „OSM a ZM“) a referenta - správc</w:t>
      </w:r>
      <w:bookmarkStart w:id="38" w:name="_Toc420067759"/>
      <w:r w:rsidR="00F126D7" w:rsidRPr="007276B7">
        <w:rPr>
          <w:rFonts w:ascii="Times New Roman" w:eastAsia="Times New Roman" w:hAnsi="Times New Roman" w:cs="Times New Roman"/>
          <w:sz w:val="24"/>
          <w:szCs w:val="24"/>
          <w:lang w:val="sk-SK" w:eastAsia="cs-CZ"/>
        </w:rPr>
        <w:t>u budov a zariadení (OSM a ZM).</w:t>
      </w:r>
    </w:p>
    <w:p w14:paraId="5D00A3D5" w14:textId="4644AEA0" w:rsidR="00C94273" w:rsidRDefault="00C94273" w:rsidP="007276B7">
      <w:pPr>
        <w:pStyle w:val="Bezriadkovania"/>
        <w:spacing w:line="360" w:lineRule="auto"/>
        <w:jc w:val="both"/>
        <w:rPr>
          <w:rFonts w:ascii="Times New Roman" w:eastAsia="Times New Roman" w:hAnsi="Times New Roman" w:cs="Times New Roman"/>
          <w:sz w:val="24"/>
          <w:szCs w:val="24"/>
          <w:lang w:val="sk-SK" w:eastAsia="cs-CZ"/>
        </w:rPr>
      </w:pPr>
    </w:p>
    <w:p w14:paraId="53EBFA27" w14:textId="77777777" w:rsidR="001F1BE3" w:rsidRPr="007276B7" w:rsidRDefault="001F1BE3" w:rsidP="007276B7">
      <w:pPr>
        <w:pStyle w:val="Bezriadkovania"/>
        <w:spacing w:line="360" w:lineRule="auto"/>
        <w:jc w:val="both"/>
        <w:rPr>
          <w:rFonts w:ascii="Times New Roman" w:eastAsia="Times New Roman" w:hAnsi="Times New Roman" w:cs="Times New Roman"/>
          <w:sz w:val="24"/>
          <w:szCs w:val="24"/>
          <w:lang w:val="sk-SK" w:eastAsia="cs-CZ"/>
        </w:rPr>
      </w:pPr>
    </w:p>
    <w:p w14:paraId="38B1A6A6" w14:textId="77777777" w:rsidR="002129E6" w:rsidRDefault="002129E6" w:rsidP="007276B7">
      <w:pPr>
        <w:pStyle w:val="Nadpis2"/>
        <w:numPr>
          <w:ilvl w:val="0"/>
          <w:numId w:val="1"/>
        </w:numPr>
        <w:spacing w:line="360" w:lineRule="auto"/>
        <w:ind w:left="0" w:firstLine="0"/>
        <w:rPr>
          <w:sz w:val="28"/>
          <w:szCs w:val="28"/>
        </w:rPr>
      </w:pPr>
      <w:r w:rsidRPr="00ED73AC">
        <w:rPr>
          <w:sz w:val="28"/>
          <w:szCs w:val="28"/>
        </w:rPr>
        <w:t>ZÁVER</w:t>
      </w:r>
      <w:bookmarkEnd w:id="38"/>
    </w:p>
    <w:p w14:paraId="20498129" w14:textId="575C493D" w:rsidR="006B2BEF" w:rsidRPr="00270749" w:rsidRDefault="006B2BEF" w:rsidP="00270749">
      <w:pPr>
        <w:pStyle w:val="Odsekzoznamu"/>
        <w:spacing w:line="360" w:lineRule="auto"/>
        <w:ind w:left="0"/>
        <w:jc w:val="both"/>
        <w:rPr>
          <w:rFonts w:ascii="Times New Roman" w:hAnsi="Times New Roman"/>
          <w:sz w:val="24"/>
          <w:szCs w:val="24"/>
        </w:rPr>
      </w:pPr>
      <w:r w:rsidRPr="00270749">
        <w:rPr>
          <w:rFonts w:ascii="Times New Roman" w:hAnsi="Times New Roman"/>
          <w:color w:val="000000" w:themeColor="text1"/>
          <w:sz w:val="24"/>
          <w:szCs w:val="24"/>
        </w:rPr>
        <w:t>Mestské kultúrne stredisko v roku 2022 ponúklo množstvo podujatí pre všetky vekové</w:t>
      </w:r>
      <w:r w:rsidRPr="00270749">
        <w:rPr>
          <w:rFonts w:ascii="Times New Roman" w:hAnsi="Times New Roman"/>
          <w:sz w:val="24"/>
          <w:szCs w:val="24"/>
        </w:rPr>
        <w:t xml:space="preserve"> kategórie a to v rámci vlastnej prípravy, organizácie a realizácie ako aj v spolupráci s inými subjektmi, záujmovými skupinami, dobrovoľníkmi, organizáciami... napr.: ZUŠ, CVČ, MsKJJ,  OZ Večania ...</w:t>
      </w:r>
    </w:p>
    <w:p w14:paraId="6897674E" w14:textId="1432885B" w:rsidR="006B2BEF" w:rsidRPr="00270749" w:rsidRDefault="006B2BEF" w:rsidP="00270749">
      <w:pPr>
        <w:pStyle w:val="Odsekzoznamu"/>
        <w:spacing w:line="360" w:lineRule="auto"/>
        <w:ind w:left="0"/>
        <w:rPr>
          <w:rFonts w:ascii="Times New Roman" w:hAnsi="Times New Roman"/>
          <w:sz w:val="24"/>
          <w:szCs w:val="24"/>
          <w:lang w:eastAsia="cs-CZ"/>
        </w:rPr>
      </w:pPr>
      <w:r w:rsidRPr="00270749">
        <w:rPr>
          <w:rFonts w:ascii="Times New Roman" w:hAnsi="Times New Roman"/>
          <w:sz w:val="24"/>
          <w:szCs w:val="24"/>
        </w:rPr>
        <w:t xml:space="preserve">Tradičné menšie podujatia sa konali prevažne v Kultúrnom stredisku Večierka a v Kultúrnom dome Šaľa Veča, väčšie podujatia zasa v Dome kultúry v Šali. </w:t>
      </w:r>
      <w:r w:rsidRPr="00270749">
        <w:rPr>
          <w:rFonts w:ascii="Times New Roman" w:hAnsi="Times New Roman"/>
          <w:sz w:val="24"/>
          <w:szCs w:val="24"/>
          <w:lang w:eastAsia="cs-CZ"/>
        </w:rPr>
        <w:t>Využité boli aj priestory amfiteátra a taktiež nádvorie renesančného kaštieľa</w:t>
      </w:r>
    </w:p>
    <w:p w14:paraId="157ACFFB" w14:textId="4A6639B4" w:rsidR="00EB1144" w:rsidRPr="00270749" w:rsidRDefault="00EB1144" w:rsidP="00270749">
      <w:pPr>
        <w:spacing w:line="360" w:lineRule="auto"/>
        <w:jc w:val="both"/>
        <w:rPr>
          <w:lang w:eastAsia="cs-CZ"/>
        </w:rPr>
      </w:pPr>
    </w:p>
    <w:p w14:paraId="6E481322" w14:textId="77777777" w:rsidR="004D454A" w:rsidRDefault="004D454A" w:rsidP="00270749">
      <w:pPr>
        <w:spacing w:line="360" w:lineRule="auto"/>
        <w:jc w:val="both"/>
        <w:rPr>
          <w:lang w:eastAsia="cs-CZ"/>
        </w:rPr>
      </w:pPr>
    </w:p>
    <w:p w14:paraId="684B98FB" w14:textId="77777777" w:rsidR="007448D2" w:rsidRDefault="007448D2" w:rsidP="00270749">
      <w:pPr>
        <w:spacing w:line="360" w:lineRule="auto"/>
        <w:jc w:val="both"/>
        <w:rPr>
          <w:lang w:eastAsia="cs-CZ"/>
        </w:rPr>
      </w:pPr>
    </w:p>
    <w:p w14:paraId="159C3F79" w14:textId="77777777" w:rsidR="007448D2" w:rsidRDefault="007448D2" w:rsidP="00270749">
      <w:pPr>
        <w:spacing w:line="360" w:lineRule="auto"/>
        <w:jc w:val="both"/>
        <w:rPr>
          <w:lang w:eastAsia="cs-CZ"/>
        </w:rPr>
      </w:pPr>
    </w:p>
    <w:p w14:paraId="5F32E88F" w14:textId="77777777" w:rsidR="007448D2" w:rsidRDefault="007448D2" w:rsidP="00270749">
      <w:pPr>
        <w:spacing w:line="360" w:lineRule="auto"/>
        <w:jc w:val="both"/>
        <w:rPr>
          <w:lang w:eastAsia="cs-CZ"/>
        </w:rPr>
      </w:pPr>
    </w:p>
    <w:p w14:paraId="7C996553" w14:textId="77777777" w:rsidR="007448D2" w:rsidRDefault="007448D2" w:rsidP="00270749">
      <w:pPr>
        <w:spacing w:line="360" w:lineRule="auto"/>
        <w:jc w:val="both"/>
        <w:rPr>
          <w:lang w:eastAsia="cs-CZ"/>
        </w:rPr>
      </w:pPr>
    </w:p>
    <w:p w14:paraId="25FCD435" w14:textId="77777777" w:rsidR="007448D2" w:rsidRDefault="007448D2" w:rsidP="00270749">
      <w:pPr>
        <w:spacing w:line="360" w:lineRule="auto"/>
        <w:jc w:val="both"/>
        <w:rPr>
          <w:lang w:eastAsia="cs-CZ"/>
        </w:rPr>
      </w:pPr>
    </w:p>
    <w:p w14:paraId="438837B4" w14:textId="77777777" w:rsidR="007448D2" w:rsidRPr="00270749" w:rsidRDefault="007448D2" w:rsidP="00270749">
      <w:pPr>
        <w:spacing w:line="360" w:lineRule="auto"/>
        <w:jc w:val="both"/>
        <w:rPr>
          <w:lang w:eastAsia="cs-CZ"/>
        </w:rPr>
      </w:pPr>
    </w:p>
    <w:p w14:paraId="1E40C447" w14:textId="77777777" w:rsidR="004D454A" w:rsidRPr="00270749" w:rsidRDefault="004D454A" w:rsidP="00270749">
      <w:pPr>
        <w:spacing w:line="360" w:lineRule="auto"/>
        <w:jc w:val="both"/>
        <w:rPr>
          <w:lang w:eastAsia="cs-CZ"/>
        </w:rPr>
      </w:pPr>
    </w:p>
    <w:p w14:paraId="7E9EE60D" w14:textId="3AB3E427" w:rsidR="004D454A" w:rsidRPr="00673204" w:rsidRDefault="004D454A" w:rsidP="008E6EE5">
      <w:pPr>
        <w:spacing w:line="360" w:lineRule="auto"/>
        <w:jc w:val="both"/>
        <w:rPr>
          <w:lang w:eastAsia="cs-CZ"/>
        </w:rPr>
      </w:pPr>
      <w:r w:rsidRPr="008C26C0">
        <w:rPr>
          <w:lang w:eastAsia="cs-CZ"/>
        </w:rPr>
        <w:lastRenderedPageBreak/>
        <w:t xml:space="preserve">                                                                                                                                 Príloha č. 1</w:t>
      </w:r>
    </w:p>
    <w:p w14:paraId="30EC7AA2" w14:textId="77777777" w:rsidR="004D454A" w:rsidRDefault="004D454A" w:rsidP="008E6EE5">
      <w:pPr>
        <w:spacing w:line="360" w:lineRule="auto"/>
        <w:jc w:val="both"/>
        <w:rPr>
          <w:b/>
          <w:lang w:eastAsia="ar-SA"/>
        </w:rPr>
      </w:pPr>
    </w:p>
    <w:p w14:paraId="7B2960B4" w14:textId="77777777" w:rsidR="004D454A" w:rsidRPr="00CC1278" w:rsidRDefault="004D454A" w:rsidP="008E6EE5">
      <w:pPr>
        <w:spacing w:line="360" w:lineRule="auto"/>
        <w:jc w:val="both"/>
        <w:rPr>
          <w:b/>
          <w:iCs/>
          <w:u w:val="single"/>
          <w:lang w:eastAsia="ar-SA"/>
        </w:rPr>
      </w:pPr>
      <w:r w:rsidRPr="00CC1278">
        <w:rPr>
          <w:b/>
          <w:iCs/>
          <w:u w:val="single"/>
          <w:lang w:eastAsia="ar-SA"/>
        </w:rPr>
        <w:t>Zámer a ciele mesta Šaľa v oblasti kultúry na obdobie 2020 - 2024</w:t>
      </w:r>
    </w:p>
    <w:p w14:paraId="7D6FE102" w14:textId="77777777" w:rsidR="004D454A" w:rsidRDefault="004D454A" w:rsidP="008E6EE5">
      <w:pPr>
        <w:spacing w:line="360" w:lineRule="auto"/>
        <w:jc w:val="both"/>
        <w:rPr>
          <w:b/>
          <w:lang w:eastAsia="ar-SA"/>
        </w:rPr>
      </w:pPr>
    </w:p>
    <w:p w14:paraId="4818013D" w14:textId="77777777" w:rsidR="004D454A" w:rsidRDefault="004D454A" w:rsidP="008E6EE5">
      <w:pPr>
        <w:spacing w:line="360" w:lineRule="auto"/>
        <w:jc w:val="both"/>
        <w:rPr>
          <w:b/>
          <w:lang w:eastAsia="ar-SA"/>
        </w:rPr>
      </w:pPr>
      <w:r>
        <w:rPr>
          <w:b/>
          <w:lang w:eastAsia="ar-SA"/>
        </w:rPr>
        <w:t>Zámer: Bohatý kultúrny život pre všetkých a rozvoj cestovného ruchu</w:t>
      </w:r>
    </w:p>
    <w:p w14:paraId="5BF45035" w14:textId="77777777" w:rsidR="004D454A" w:rsidRDefault="004D454A" w:rsidP="008E6EE5">
      <w:pPr>
        <w:spacing w:line="360" w:lineRule="auto"/>
        <w:jc w:val="both"/>
        <w:rPr>
          <w:b/>
          <w:lang w:eastAsia="ar-SA"/>
        </w:rPr>
      </w:pPr>
      <w:r>
        <w:rPr>
          <w:b/>
          <w:lang w:eastAsia="ar-SA"/>
        </w:rPr>
        <w:t>Ciele: Životaschopná a sebavedomá kultúra, ktorá napomáha rozvoju kreatívneho a ekonomického potenciálu mesta Šaľa</w:t>
      </w:r>
    </w:p>
    <w:p w14:paraId="46B5F34B" w14:textId="77777777" w:rsidR="004D454A" w:rsidRPr="008C26C0" w:rsidRDefault="004D454A" w:rsidP="008E6EE5">
      <w:pPr>
        <w:spacing w:line="360" w:lineRule="auto"/>
        <w:jc w:val="both"/>
        <w:rPr>
          <w:b/>
          <w:lang w:eastAsia="ar-SA"/>
        </w:rPr>
      </w:pPr>
    </w:p>
    <w:p w14:paraId="4D436F9E" w14:textId="601BDF02"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Rekonštrukcia a modernizácia Domu kultúry Šaľa.</w:t>
      </w:r>
    </w:p>
    <w:p w14:paraId="2F1DE567" w14:textId="392379E7"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Obnovovať a uchovávať tradície, ľudové piesne a tance, zvyky a obyčaje mesta Šaľa a jeho okolia prostredníctvom činnosti FS Šaľan a DFS Šaľanček (projekt Rok so šalským gazdom).</w:t>
      </w:r>
    </w:p>
    <w:p w14:paraId="28F67490" w14:textId="5A03B197"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Sústrediť všetky informácie a historické artefakty o regióne na jednom mieste a zriadiť regionálne múzeum s kultúrno-informačným centrom a mestskú galériu v Renesančnom kaštieli Šaľa / v Dome ľudového bývania.</w:t>
      </w:r>
    </w:p>
    <w:p w14:paraId="11E2917B" w14:textId="0A786BD6"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Zapojiť deti a mládež do plánovania a realizácie kultúrno-spoločenských aktivít</w:t>
      </w:r>
      <w:r w:rsidR="008C26C0" w:rsidRPr="008C26C0">
        <w:rPr>
          <w:rFonts w:ascii="Times New Roman" w:hAnsi="Times New Roman"/>
          <w:sz w:val="24"/>
          <w:szCs w:val="24"/>
          <w:lang w:eastAsia="ar-SA"/>
        </w:rPr>
        <w:t xml:space="preserve">                 </w:t>
      </w:r>
      <w:r w:rsidRPr="008C26C0">
        <w:rPr>
          <w:rFonts w:ascii="Times New Roman" w:hAnsi="Times New Roman"/>
          <w:sz w:val="24"/>
          <w:szCs w:val="24"/>
          <w:lang w:eastAsia="ar-SA"/>
        </w:rPr>
        <w:t xml:space="preserve"> a vzdelávacích programov v oblasti pamätihodností a osobností v Šali a jeho regiónu. Vytvoriť pre deti sezónne podujatia kultúrneho a športového charakteru priamo vo vnútroblokoch sídlisk, využiť ich na osvetu a zapojenie do trvalých športových aktivít a aktivít ZUŠ.</w:t>
      </w:r>
    </w:p>
    <w:p w14:paraId="3BF3D501" w14:textId="539FD43F"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Aktualizovať VZN o evidencii kultúrnych pamiatok a pamätihodností a určiť starostlivosť, priority revitalizácie a postup rekonštrukcie kultúrnych pamiatok a pamätihodností.</w:t>
      </w:r>
    </w:p>
    <w:p w14:paraId="143F5F7B" w14:textId="28C8CC84"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Prehlbovať zahraničnú spoluprácu v oblasti kultúry s partnerskými mestami.</w:t>
      </w:r>
    </w:p>
    <w:p w14:paraId="5E3EBC89" w14:textId="1E3958A0"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Vytvoriť turisticko-informačnú mapu s upriamením na kultúrne pamiatky a inštitúcie okresu Šaľa za účelom zatraktívnenia regiónu pre cestovný ruch.</w:t>
      </w:r>
    </w:p>
    <w:p w14:paraId="27D3BF38" w14:textId="486359BA"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Vytvoriť a zrealizovať tanečno-dramatické predstavenie za účelom prezentácie šalianskych zvykov, obyčajov, tancov, piesní, osobností pod názvom „Ján Boťán“ v rámci spolupráce umeleckých zložiek – folklór, divadlo, hudba, spev a výtvarné umenie.</w:t>
      </w:r>
    </w:p>
    <w:p w14:paraId="015B8CF5" w14:textId="63FC824F"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Oceňovanie a finančná podpora osobností z kultúrneho a umeleckého života.</w:t>
      </w:r>
    </w:p>
    <w:p w14:paraId="303B3CAA" w14:textId="0A8CBC5E"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 xml:space="preserve">Pravidelná realizácia prieskumu o potrebách obyvateľov v oblasti kultúrneho vyžitia a získavanie spätnej väzby po väčších podujatiach od ich návštevníkov vo forme krátkej </w:t>
      </w:r>
      <w:r w:rsidRPr="008C26C0">
        <w:rPr>
          <w:rFonts w:ascii="Times New Roman" w:hAnsi="Times New Roman"/>
          <w:sz w:val="24"/>
          <w:szCs w:val="24"/>
          <w:lang w:eastAsia="ar-SA"/>
        </w:rPr>
        <w:lastRenderedPageBreak/>
        <w:t>ankety a reportáže pre vyhodnotenie spokojnosti a získanie námetov pre vylepšenie konkrétnych podujatí.</w:t>
      </w:r>
    </w:p>
    <w:p w14:paraId="6B931F4C" w14:textId="21C6FD90"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Zatraktívniť priestor CMZ a kostolnej záhrady, využiť plochy na umiestnenie pamätných tabúľ v týchto priestoroch.</w:t>
      </w:r>
    </w:p>
    <w:p w14:paraId="06248E47" w14:textId="648CFFF9" w:rsidR="004D454A" w:rsidRPr="008C26C0" w:rsidRDefault="004D454A" w:rsidP="008E6EE5">
      <w:pPr>
        <w:pStyle w:val="Odsekzoznamu"/>
        <w:numPr>
          <w:ilvl w:val="3"/>
          <w:numId w:val="40"/>
        </w:numPr>
        <w:spacing w:line="360" w:lineRule="auto"/>
        <w:ind w:left="426" w:hanging="426"/>
        <w:jc w:val="both"/>
        <w:rPr>
          <w:rFonts w:ascii="Times New Roman" w:hAnsi="Times New Roman"/>
          <w:sz w:val="24"/>
          <w:szCs w:val="24"/>
          <w:lang w:eastAsia="ar-SA"/>
        </w:rPr>
      </w:pPr>
      <w:r w:rsidRPr="008C26C0">
        <w:rPr>
          <w:rFonts w:ascii="Times New Roman" w:hAnsi="Times New Roman"/>
          <w:sz w:val="24"/>
          <w:szCs w:val="24"/>
          <w:lang w:eastAsia="ar-SA"/>
        </w:rPr>
        <w:t>Vytvorenie pracovnej pozície mestského etnografa, ktorý podrobne spracuje historické artefakty, pôvod, sídelné pomery, spoločenskú štruktúru, hmotné a nehmotné kultúrne dedičstvo mesta a regiónu.</w:t>
      </w:r>
    </w:p>
    <w:p w14:paraId="672C3046" w14:textId="1E5474CA" w:rsidR="002A0606" w:rsidRPr="008C26C0" w:rsidRDefault="002A0606" w:rsidP="008C26C0">
      <w:pPr>
        <w:pStyle w:val="Normlnywebov"/>
        <w:shd w:val="clear" w:color="auto" w:fill="FFFFFF"/>
        <w:spacing w:before="0" w:beforeAutospacing="0" w:after="0" w:afterAutospacing="0" w:line="360" w:lineRule="auto"/>
        <w:textAlignment w:val="baseline"/>
      </w:pPr>
    </w:p>
    <w:p w14:paraId="250EE5CF" w14:textId="4792F2E4" w:rsidR="00673204" w:rsidRPr="00673204" w:rsidRDefault="002A0606" w:rsidP="00673204">
      <w:pPr>
        <w:pStyle w:val="Normlnywebov"/>
        <w:shd w:val="clear" w:color="auto" w:fill="FFFFFF"/>
        <w:spacing w:before="0" w:beforeAutospacing="0" w:after="0" w:afterAutospacing="0" w:line="360" w:lineRule="auto"/>
        <w:textAlignment w:val="baseline"/>
        <w:rPr>
          <w:b/>
          <w:bCs/>
        </w:rPr>
      </w:pPr>
      <w:r w:rsidRPr="00673204">
        <w:rPr>
          <w:b/>
          <w:bCs/>
        </w:rPr>
        <w:t>VYHODNOTENIE PLNENIA</w:t>
      </w:r>
    </w:p>
    <w:p w14:paraId="6CE1BD23" w14:textId="77777777" w:rsidR="00673204" w:rsidRPr="008C26C0" w:rsidRDefault="00673204" w:rsidP="00673204">
      <w:pPr>
        <w:pStyle w:val="Normlnywebov"/>
        <w:shd w:val="clear" w:color="auto" w:fill="FFFFFF"/>
        <w:spacing w:before="0" w:beforeAutospacing="0" w:after="0" w:afterAutospacing="0" w:line="360" w:lineRule="auto"/>
        <w:textAlignment w:val="baseline"/>
        <w:rPr>
          <w:color w:val="333333"/>
        </w:rPr>
      </w:pPr>
    </w:p>
    <w:p w14:paraId="2B21D124" w14:textId="77777777" w:rsidR="00673204" w:rsidRPr="005F157F" w:rsidRDefault="00673204" w:rsidP="00673204">
      <w:pPr>
        <w:pStyle w:val="Normlnywebov"/>
        <w:shd w:val="clear" w:color="auto" w:fill="FFFFFF"/>
        <w:spacing w:before="0" w:beforeAutospacing="0" w:after="0" w:afterAutospacing="0" w:line="360" w:lineRule="auto"/>
        <w:ind w:left="426" w:hanging="426"/>
        <w:jc w:val="both"/>
        <w:textAlignment w:val="baseline"/>
        <w:rPr>
          <w:color w:val="333333"/>
        </w:rPr>
      </w:pPr>
      <w:r w:rsidRPr="005F157F">
        <w:rPr>
          <w:rStyle w:val="Vrazn"/>
          <w:b w:val="0"/>
          <w:bCs w:val="0"/>
          <w:color w:val="333333"/>
          <w:bdr w:val="none" w:sz="0" w:space="0" w:color="auto" w:frame="1"/>
        </w:rPr>
        <w:t>1</w:t>
      </w:r>
      <w:r w:rsidRPr="005F157F">
        <w:rPr>
          <w:rStyle w:val="Vrazn"/>
          <w:color w:val="333333"/>
          <w:bdr w:val="none" w:sz="0" w:space="0" w:color="auto" w:frame="1"/>
        </w:rPr>
        <w:t>.</w:t>
      </w:r>
      <w:r w:rsidRPr="005F157F">
        <w:rPr>
          <w:color w:val="333333"/>
        </w:rPr>
        <w:tab/>
        <w:t>Rekonštrukcia a modernizácia Domu kultúry Šaľa.</w:t>
      </w:r>
    </w:p>
    <w:p w14:paraId="4B611B6F" w14:textId="77777777" w:rsidR="00673204" w:rsidRPr="008C26C0" w:rsidRDefault="00673204" w:rsidP="00673204">
      <w:pPr>
        <w:tabs>
          <w:tab w:val="left" w:pos="0"/>
        </w:tabs>
        <w:spacing w:line="360" w:lineRule="auto"/>
        <w:jc w:val="both"/>
        <w:rPr>
          <w:b/>
        </w:rPr>
      </w:pPr>
      <w:r w:rsidRPr="008C26C0">
        <w:rPr>
          <w:b/>
        </w:rPr>
        <w:t>Plnenie: úloha splnená</w:t>
      </w:r>
    </w:p>
    <w:p w14:paraId="6766447E"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Obnovovať a uchovávať tradície, ľudové piesne a tance, zvyky a obyčaje mesta Šaľa a jeho okolia prostredníctvom činnosti FS Šaľan a DFS Šaľanček (projekt Rok so šalským gazdom).</w:t>
      </w:r>
    </w:p>
    <w:p w14:paraId="595E8770" w14:textId="77777777" w:rsidR="00673204" w:rsidRPr="008C26C0" w:rsidRDefault="00673204" w:rsidP="00673204">
      <w:pPr>
        <w:tabs>
          <w:tab w:val="left" w:pos="0"/>
        </w:tabs>
        <w:spacing w:line="360" w:lineRule="auto"/>
        <w:jc w:val="both"/>
        <w:rPr>
          <w:b/>
        </w:rPr>
      </w:pPr>
      <w:r w:rsidRPr="008C26C0">
        <w:rPr>
          <w:b/>
        </w:rPr>
        <w:t>Plnenie: úloha splnená</w:t>
      </w:r>
    </w:p>
    <w:p w14:paraId="1A7EC296"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Sústrediť všetky informácie a historické artefakty o regióne na jednom mieste a zriadiť regionálne múzeum s kultúrno-informačným centrom a mestskú galériu v Renesančnom kaštieli Šaľa / v Dome ľudového bývania.</w:t>
      </w:r>
    </w:p>
    <w:p w14:paraId="0BFBA161" w14:textId="77777777" w:rsidR="00673204" w:rsidRPr="008C26C0" w:rsidRDefault="00673204" w:rsidP="00673204">
      <w:pPr>
        <w:tabs>
          <w:tab w:val="left" w:pos="0"/>
        </w:tabs>
        <w:spacing w:line="360" w:lineRule="auto"/>
        <w:jc w:val="both"/>
        <w:rPr>
          <w:color w:val="333333"/>
        </w:rPr>
      </w:pPr>
      <w:r w:rsidRPr="008C26C0">
        <w:rPr>
          <w:b/>
        </w:rPr>
        <w:t>Plnenie: úloha sa priebežne plní v rámci projektu TERRA WAG</w:t>
      </w:r>
    </w:p>
    <w:p w14:paraId="4F6AB225"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 xml:space="preserve">Zapojiť deti a mládež do plánovania a realizácie kultúrno-spoločenských aktivít </w:t>
      </w:r>
      <w:r>
        <w:rPr>
          <w:color w:val="333333"/>
        </w:rPr>
        <w:t xml:space="preserve">                 </w:t>
      </w:r>
      <w:r w:rsidRPr="008C26C0">
        <w:rPr>
          <w:color w:val="333333"/>
        </w:rPr>
        <w:t>a vzdelávacích programov v oblasti pamätihodností a osobností v Šali a jeho regiónu. Vytvoriť pre deti sezónne podujatia kultúrneho a športového charakteru priamo vo vnútroblokoch sídlisk, využiť ich na osvetu a zapojenie do trvalých športových aktivít a aktivít ZUŠ.</w:t>
      </w:r>
    </w:p>
    <w:p w14:paraId="4B412037" w14:textId="77777777" w:rsidR="00673204" w:rsidRPr="008C26C0" w:rsidRDefault="00673204" w:rsidP="00673204">
      <w:pPr>
        <w:tabs>
          <w:tab w:val="left" w:pos="0"/>
        </w:tabs>
        <w:spacing w:line="360" w:lineRule="auto"/>
        <w:jc w:val="both"/>
        <w:rPr>
          <w:color w:val="333333"/>
        </w:rPr>
      </w:pPr>
      <w:r w:rsidRPr="008C26C0">
        <w:rPr>
          <w:b/>
        </w:rPr>
        <w:t>Plnenie: úloha sa priebežne plní v rámci projektu TERRA WAG a Ukáž čo vieš</w:t>
      </w:r>
    </w:p>
    <w:p w14:paraId="1C7DB19A" w14:textId="77777777" w:rsidR="00673204" w:rsidRPr="005F157F"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Aktualizovať VZN o evidencii kultúrnych pamiatok a pamätihodností a určiť starostlivosť, priority revitalizácie a postup rekonštrukcie kultúrnych pamiatok a pamätihodností.</w:t>
      </w:r>
    </w:p>
    <w:p w14:paraId="1D132FB3" w14:textId="77777777" w:rsidR="00673204" w:rsidRPr="008C26C0" w:rsidRDefault="00673204" w:rsidP="00673204">
      <w:pPr>
        <w:shd w:val="clear" w:color="auto" w:fill="FFFFFF"/>
        <w:spacing w:line="360" w:lineRule="auto"/>
        <w:ind w:right="150"/>
        <w:textAlignment w:val="baseline"/>
        <w:rPr>
          <w:i/>
          <w:color w:val="000000"/>
        </w:rPr>
      </w:pPr>
      <w:r w:rsidRPr="008C26C0">
        <w:rPr>
          <w:i/>
          <w:color w:val="000000"/>
        </w:rPr>
        <w:t>Poznámka:</w:t>
      </w:r>
    </w:p>
    <w:p w14:paraId="041995D6" w14:textId="77777777" w:rsidR="00673204" w:rsidRPr="000B339C" w:rsidRDefault="00673204" w:rsidP="00673204">
      <w:pPr>
        <w:shd w:val="clear" w:color="auto" w:fill="FFFFFF"/>
        <w:spacing w:line="360" w:lineRule="auto"/>
        <w:ind w:right="-2"/>
        <w:jc w:val="both"/>
        <w:textAlignment w:val="baseline"/>
        <w:rPr>
          <w:i/>
        </w:rPr>
      </w:pPr>
      <w:r w:rsidRPr="008C26C0">
        <w:rPr>
          <w:i/>
          <w:color w:val="000000"/>
        </w:rPr>
        <w:t xml:space="preserve">VZN 14/2011 o evidencii pamätihodností </w:t>
      </w:r>
      <w:r w:rsidRPr="008C26C0">
        <w:rPr>
          <w:i/>
        </w:rPr>
        <w:t xml:space="preserve">Schválené Uznesením Mestského zastupiteľstva </w:t>
      </w:r>
      <w:r>
        <w:rPr>
          <w:i/>
        </w:rPr>
        <w:t xml:space="preserve">      </w:t>
      </w:r>
      <w:r w:rsidRPr="008C26C0">
        <w:rPr>
          <w:i/>
        </w:rPr>
        <w:t>v Šali č. 10/2011 – V. dňa 3. novembra 2011</w:t>
      </w:r>
    </w:p>
    <w:p w14:paraId="6495E1DF" w14:textId="77777777" w:rsidR="00673204" w:rsidRPr="008C26C0" w:rsidRDefault="00673204" w:rsidP="00673204">
      <w:pPr>
        <w:tabs>
          <w:tab w:val="left" w:pos="0"/>
        </w:tabs>
        <w:spacing w:line="360" w:lineRule="auto"/>
        <w:jc w:val="both"/>
        <w:rPr>
          <w:color w:val="333333"/>
          <w:lang w:eastAsia="cs-CZ"/>
        </w:rPr>
      </w:pPr>
      <w:r w:rsidRPr="008C26C0">
        <w:rPr>
          <w:b/>
        </w:rPr>
        <w:t>Plnenie: úloha sa plní priebežne</w:t>
      </w:r>
    </w:p>
    <w:p w14:paraId="65070B84"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Prehlbovať zahraničnú spoluprácu v oblasti kultúry s partnerskými mestami.</w:t>
      </w:r>
    </w:p>
    <w:p w14:paraId="5A51A92F" w14:textId="77777777" w:rsidR="00673204" w:rsidRPr="008C26C0" w:rsidRDefault="00673204" w:rsidP="00673204">
      <w:pPr>
        <w:tabs>
          <w:tab w:val="left" w:pos="0"/>
        </w:tabs>
        <w:spacing w:line="360" w:lineRule="auto"/>
        <w:jc w:val="both"/>
        <w:rPr>
          <w:color w:val="333333"/>
        </w:rPr>
      </w:pPr>
      <w:r w:rsidRPr="008C26C0">
        <w:rPr>
          <w:b/>
        </w:rPr>
        <w:lastRenderedPageBreak/>
        <w:t>Plnenie: úloha sa plní priebežne</w:t>
      </w:r>
    </w:p>
    <w:p w14:paraId="09D44EF0"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Vytvoriť turisticko-informačnú mapu s upriamením na kultúrne pamiatky a inštitúcie okresu Šaľa za účelom zatraktívnenia regiónu pre cestovný ruch.</w:t>
      </w:r>
    </w:p>
    <w:p w14:paraId="30E4FF04" w14:textId="77777777" w:rsidR="00673204" w:rsidRPr="008C26C0" w:rsidRDefault="00673204" w:rsidP="00673204">
      <w:pPr>
        <w:tabs>
          <w:tab w:val="left" w:pos="0"/>
        </w:tabs>
        <w:spacing w:line="360" w:lineRule="auto"/>
        <w:jc w:val="both"/>
        <w:rPr>
          <w:color w:val="333333"/>
        </w:rPr>
      </w:pPr>
      <w:r w:rsidRPr="008C26C0">
        <w:rPr>
          <w:b/>
        </w:rPr>
        <w:t>Plnenie: úloha sa priebežne plní v rámci projektu TERRA WAG</w:t>
      </w:r>
    </w:p>
    <w:p w14:paraId="5C180E46"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5F157F">
        <w:t>Vytvoriť a zrealizovať tanečno-dramatické predstavenie za účelom prezentácie</w:t>
      </w:r>
      <w:r w:rsidRPr="008C26C0">
        <w:rPr>
          <w:color w:val="333333"/>
        </w:rPr>
        <w:t xml:space="preserve"> šalianskych zvykov, obyčajov, tancov, piesní, osobností pod názvom „Ján Boťán“ v rámci spolupráce umeleckých zložiek – folklór, divadlo, hudba, spev a výtvarné umenie.</w:t>
      </w:r>
    </w:p>
    <w:p w14:paraId="21E87AC2" w14:textId="77777777" w:rsidR="00673204" w:rsidRPr="008C26C0" w:rsidRDefault="00673204" w:rsidP="00673204">
      <w:pPr>
        <w:tabs>
          <w:tab w:val="left" w:pos="0"/>
        </w:tabs>
        <w:spacing w:line="360" w:lineRule="auto"/>
        <w:jc w:val="both"/>
        <w:rPr>
          <w:color w:val="333333"/>
        </w:rPr>
      </w:pPr>
      <w:r w:rsidRPr="008C26C0">
        <w:rPr>
          <w:b/>
        </w:rPr>
        <w:t xml:space="preserve">Plnenie: vznikol galaprogram FS Šaľan – My sme tu sme </w:t>
      </w:r>
    </w:p>
    <w:p w14:paraId="6EBA2A75" w14:textId="77777777" w:rsidR="00673204" w:rsidRPr="005F157F"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pPr>
      <w:r w:rsidRPr="005F157F">
        <w:t>Oceňovanie a finančná podpora osobností z kultúrneho a umeleckého života.</w:t>
      </w:r>
    </w:p>
    <w:p w14:paraId="76FBBD5E" w14:textId="77777777" w:rsidR="00673204" w:rsidRPr="008C26C0" w:rsidRDefault="00673204" w:rsidP="00673204">
      <w:pPr>
        <w:tabs>
          <w:tab w:val="left" w:pos="0"/>
        </w:tabs>
        <w:spacing w:line="360" w:lineRule="auto"/>
        <w:jc w:val="both"/>
        <w:rPr>
          <w:b/>
        </w:rPr>
      </w:pPr>
      <w:r w:rsidRPr="008C26C0">
        <w:rPr>
          <w:b/>
        </w:rPr>
        <w:t>Plnenie: úloha sa plní v rámci podujatia Tvorivý čin roka a Výzvy mesta na podporu kultúrnych podujatí</w:t>
      </w:r>
    </w:p>
    <w:p w14:paraId="329CAA86"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Pravidelná realizácia prieskumu o potrebách obyvateľov v oblasti kultúrneho vyžitia a získavanie spätnej väzby po väčších podujatiach od ich návštevníkov vo forme krátkej ankety a reportáže pre vyhodnotenie spokojnosti a získanie námetov pre vylepšenie konkrétnych podujatí.</w:t>
      </w:r>
    </w:p>
    <w:p w14:paraId="3F469565" w14:textId="77777777" w:rsidR="00673204" w:rsidRPr="008C26C0" w:rsidRDefault="00673204" w:rsidP="00673204">
      <w:pPr>
        <w:tabs>
          <w:tab w:val="left" w:pos="0"/>
        </w:tabs>
        <w:spacing w:line="360" w:lineRule="auto"/>
        <w:jc w:val="both"/>
        <w:rPr>
          <w:color w:val="333333"/>
        </w:rPr>
      </w:pPr>
      <w:r w:rsidRPr="008C26C0">
        <w:rPr>
          <w:b/>
        </w:rPr>
        <w:t>Plnenie: úloha sa plní priebežne</w:t>
      </w:r>
    </w:p>
    <w:p w14:paraId="11DE1ECF"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Zatraktívniť priestor CMZ a kostolnej záhrady, využiť plochy na umiestnenie pamätných tabúľ v týchto priestoroch.</w:t>
      </w:r>
    </w:p>
    <w:p w14:paraId="115099E2" w14:textId="77777777" w:rsidR="00673204" w:rsidRPr="00CC1278" w:rsidRDefault="00673204" w:rsidP="00673204">
      <w:pPr>
        <w:pStyle w:val="Normlnywebov"/>
        <w:shd w:val="clear" w:color="auto" w:fill="FFFFFF"/>
        <w:spacing w:before="0" w:beforeAutospacing="0" w:after="0" w:afterAutospacing="0" w:line="360" w:lineRule="auto"/>
        <w:jc w:val="both"/>
        <w:textAlignment w:val="baseline"/>
        <w:rPr>
          <w:b/>
        </w:rPr>
      </w:pPr>
      <w:r w:rsidRPr="008C26C0">
        <w:rPr>
          <w:b/>
        </w:rPr>
        <w:t>Plnenie: úloha pre MsÚ</w:t>
      </w:r>
    </w:p>
    <w:p w14:paraId="5C2C2CCC" w14:textId="77777777" w:rsidR="00673204" w:rsidRPr="008C26C0" w:rsidRDefault="00673204" w:rsidP="00673204">
      <w:pPr>
        <w:pStyle w:val="Normlnywebov"/>
        <w:numPr>
          <w:ilvl w:val="0"/>
          <w:numId w:val="40"/>
        </w:numPr>
        <w:shd w:val="clear" w:color="auto" w:fill="FFFFFF"/>
        <w:spacing w:before="0" w:beforeAutospacing="0" w:after="0" w:afterAutospacing="0" w:line="360" w:lineRule="auto"/>
        <w:ind w:left="426" w:hanging="426"/>
        <w:jc w:val="both"/>
        <w:textAlignment w:val="baseline"/>
        <w:rPr>
          <w:color w:val="333333"/>
        </w:rPr>
      </w:pPr>
      <w:r w:rsidRPr="008C26C0">
        <w:rPr>
          <w:color w:val="333333"/>
        </w:rPr>
        <w:t>Vytvorenie pracovnej pozície mestského etnografa, ktorý podrobne spracuje historické artefakty, pôvod, sídelné pomery, spoločenskú štruktúru, hmotné a nehmotné kultúrne dedičstvo mesta a regiónu.</w:t>
      </w:r>
    </w:p>
    <w:p w14:paraId="25BF62B5" w14:textId="77777777" w:rsidR="00673204" w:rsidRDefault="00673204" w:rsidP="00673204">
      <w:pPr>
        <w:pStyle w:val="Normlnywebov"/>
        <w:shd w:val="clear" w:color="auto" w:fill="FFFFFF"/>
        <w:spacing w:before="0" w:beforeAutospacing="0" w:after="0" w:afterAutospacing="0" w:line="360" w:lineRule="auto"/>
        <w:textAlignment w:val="baseline"/>
        <w:rPr>
          <w:b/>
        </w:rPr>
      </w:pPr>
      <w:r w:rsidRPr="008C26C0">
        <w:rPr>
          <w:b/>
        </w:rPr>
        <w:t>Plnenie: úloha pre MsÚ</w:t>
      </w:r>
    </w:p>
    <w:p w14:paraId="74A662FA"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4D0C5378"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0F86AD1E"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30FD9F60"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510D541B"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1A8DC249"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391D1C49"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33F17CB7"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083F25B9"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55939CD9"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16DCF440" w14:textId="61A383FE" w:rsidR="00673204" w:rsidRPr="00CC1278" w:rsidRDefault="009941B3" w:rsidP="00673204">
      <w:pPr>
        <w:spacing w:line="360" w:lineRule="auto"/>
        <w:jc w:val="both"/>
        <w:rPr>
          <w:b/>
          <w:bCs/>
        </w:rPr>
      </w:pPr>
      <w:r>
        <w:rPr>
          <w:b/>
          <w:bCs/>
        </w:rPr>
        <w:lastRenderedPageBreak/>
        <w:t xml:space="preserve">CIELE A </w:t>
      </w:r>
      <w:r w:rsidR="00673204">
        <w:rPr>
          <w:b/>
          <w:bCs/>
        </w:rPr>
        <w:t xml:space="preserve">ÚLOHY NA ROK </w:t>
      </w:r>
      <w:r w:rsidR="00673204" w:rsidRPr="00CC1278">
        <w:rPr>
          <w:b/>
          <w:bCs/>
        </w:rPr>
        <w:t>2022:</w:t>
      </w:r>
    </w:p>
    <w:p w14:paraId="3593085A" w14:textId="77777777" w:rsidR="00673204" w:rsidRDefault="00673204" w:rsidP="00673204">
      <w:pPr>
        <w:numPr>
          <w:ilvl w:val="0"/>
          <w:numId w:val="35"/>
        </w:numPr>
        <w:spacing w:line="360" w:lineRule="auto"/>
        <w:ind w:left="426" w:hanging="426"/>
        <w:jc w:val="both"/>
        <w:rPr>
          <w:bCs/>
        </w:rPr>
      </w:pPr>
      <w:r>
        <w:rPr>
          <w:bCs/>
        </w:rPr>
        <w:t>zriadiť regionálne múzeum a informačné centrum, materiálne a personálne zabezpečenie inštitúcie</w:t>
      </w:r>
    </w:p>
    <w:p w14:paraId="64B43B03" w14:textId="77777777" w:rsidR="00673204" w:rsidRDefault="00673204" w:rsidP="00673204">
      <w:pPr>
        <w:numPr>
          <w:ilvl w:val="0"/>
          <w:numId w:val="35"/>
        </w:numPr>
        <w:spacing w:line="360" w:lineRule="auto"/>
        <w:ind w:left="426" w:hanging="426"/>
        <w:jc w:val="both"/>
        <w:rPr>
          <w:bCs/>
        </w:rPr>
      </w:pPr>
      <w:r>
        <w:rPr>
          <w:bCs/>
        </w:rPr>
        <w:t>uchovávať a prezentovať tradície, ľudové piesne a tance, zvyky a obyčaje miestneho regiónu pomocou folklórnych súborov FS Šaľan a DFS Šaľanček</w:t>
      </w:r>
    </w:p>
    <w:p w14:paraId="7148C584" w14:textId="77777777" w:rsidR="00673204" w:rsidRDefault="00673204" w:rsidP="00673204">
      <w:pPr>
        <w:numPr>
          <w:ilvl w:val="0"/>
          <w:numId w:val="35"/>
        </w:numPr>
        <w:spacing w:line="360" w:lineRule="auto"/>
        <w:ind w:left="426" w:hanging="426"/>
        <w:jc w:val="both"/>
        <w:rPr>
          <w:bCs/>
        </w:rPr>
      </w:pPr>
      <w:r>
        <w:rPr>
          <w:bCs/>
        </w:rPr>
        <w:t>organizovať spoločné podujatia pre šaliansku mládež a deti typu „Ukáž, čo vieš!“ ako interaktívnu súťaž zostavenú z vedomostných, športovo-tanečných, speváckych kôl</w:t>
      </w:r>
    </w:p>
    <w:p w14:paraId="0FCE5A95" w14:textId="77777777" w:rsidR="00673204" w:rsidRDefault="00673204" w:rsidP="00673204">
      <w:pPr>
        <w:numPr>
          <w:ilvl w:val="0"/>
          <w:numId w:val="35"/>
        </w:numPr>
        <w:spacing w:line="360" w:lineRule="auto"/>
        <w:ind w:left="426" w:hanging="426"/>
        <w:jc w:val="both"/>
        <w:rPr>
          <w:bCs/>
        </w:rPr>
      </w:pPr>
      <w:r>
        <w:rPr>
          <w:bCs/>
        </w:rPr>
        <w:t>zapojiť školy do mapovania záujmu a kultúrno-spoločenských potrieb detí a mládeže</w:t>
      </w:r>
    </w:p>
    <w:p w14:paraId="7A75C2E4" w14:textId="77777777" w:rsidR="00673204" w:rsidRDefault="00673204" w:rsidP="00673204">
      <w:pPr>
        <w:numPr>
          <w:ilvl w:val="0"/>
          <w:numId w:val="35"/>
        </w:numPr>
        <w:spacing w:line="360" w:lineRule="auto"/>
        <w:ind w:left="426" w:hanging="426"/>
        <w:jc w:val="both"/>
        <w:rPr>
          <w:bCs/>
        </w:rPr>
      </w:pPr>
      <w:r>
        <w:rPr>
          <w:bCs/>
        </w:rPr>
        <w:t>prehlbovať zahraničnú spoluprácu v oblasti kultúry s partnerskými mestami</w:t>
      </w:r>
    </w:p>
    <w:p w14:paraId="12C2B0F2" w14:textId="77777777" w:rsidR="00673204" w:rsidRDefault="00673204" w:rsidP="00673204">
      <w:pPr>
        <w:numPr>
          <w:ilvl w:val="0"/>
          <w:numId w:val="35"/>
        </w:numPr>
        <w:spacing w:line="360" w:lineRule="auto"/>
        <w:ind w:left="426" w:hanging="426"/>
        <w:jc w:val="both"/>
        <w:rPr>
          <w:bCs/>
        </w:rPr>
      </w:pPr>
      <w:r>
        <w:rPr>
          <w:bCs/>
        </w:rPr>
        <w:t>vypracovať projekt „Šaliansky región“ za účelom vytvorenia turisticko-informačnej mapy s upriamením na kultúrne pamiatky a inštitúcie šalianskeho regiónu</w:t>
      </w:r>
    </w:p>
    <w:p w14:paraId="520B012A" w14:textId="77777777" w:rsidR="00673204" w:rsidRDefault="00673204" w:rsidP="00673204">
      <w:pPr>
        <w:numPr>
          <w:ilvl w:val="0"/>
          <w:numId w:val="35"/>
        </w:numPr>
        <w:spacing w:line="360" w:lineRule="auto"/>
        <w:ind w:left="426" w:hanging="426"/>
        <w:jc w:val="both"/>
        <w:rPr>
          <w:bCs/>
        </w:rPr>
      </w:pPr>
      <w:r>
        <w:rPr>
          <w:bCs/>
        </w:rPr>
        <w:t>zabezpečiť finančné krytie na vytlačenie turisticko-informačnej mapy s upriamením na kultúrne pamiatky a inštitúcie šalianskeho regiónu</w:t>
      </w:r>
    </w:p>
    <w:p w14:paraId="0B388C84" w14:textId="77777777" w:rsidR="00673204" w:rsidRDefault="00673204" w:rsidP="00673204">
      <w:pPr>
        <w:numPr>
          <w:ilvl w:val="0"/>
          <w:numId w:val="35"/>
        </w:numPr>
        <w:spacing w:line="360" w:lineRule="auto"/>
        <w:ind w:left="426" w:hanging="426"/>
        <w:jc w:val="both"/>
        <w:rPr>
          <w:bCs/>
        </w:rPr>
      </w:pPr>
      <w:r>
        <w:rPr>
          <w:bCs/>
        </w:rPr>
        <w:t>reprízovať autorské tanečno-dramatické predstavenie „Ján Boťán“ za účelom prezentácie šalianskych zvykov, obyčajov, tancov, piesní, osobností v rámci spolupráce umeleckých zložiek – folklór, divadlo, hudba, spev a výtvarné umenie</w:t>
      </w:r>
    </w:p>
    <w:p w14:paraId="137358C8" w14:textId="77777777" w:rsidR="00673204" w:rsidRDefault="00673204" w:rsidP="00673204">
      <w:pPr>
        <w:numPr>
          <w:ilvl w:val="0"/>
          <w:numId w:val="35"/>
        </w:numPr>
        <w:spacing w:line="360" w:lineRule="auto"/>
        <w:ind w:left="426" w:hanging="426"/>
        <w:jc w:val="both"/>
        <w:rPr>
          <w:bCs/>
        </w:rPr>
      </w:pPr>
      <w:r>
        <w:rPr>
          <w:bCs/>
        </w:rPr>
        <w:t>organizovať kultúrno-spoločenské podujatie za účelom oceňovania umelcov                     a jednotlivcov pôsobiacich v oblasti kultúry – „Tvorivý čin roka“</w:t>
      </w:r>
    </w:p>
    <w:p w14:paraId="4B21A64E" w14:textId="77777777" w:rsidR="00673204" w:rsidRDefault="00673204" w:rsidP="00673204">
      <w:pPr>
        <w:numPr>
          <w:ilvl w:val="0"/>
          <w:numId w:val="35"/>
        </w:numPr>
        <w:spacing w:line="360" w:lineRule="auto"/>
        <w:ind w:left="426" w:hanging="426"/>
        <w:jc w:val="both"/>
        <w:rPr>
          <w:bCs/>
        </w:rPr>
      </w:pPr>
      <w:r>
        <w:rPr>
          <w:bCs/>
        </w:rPr>
        <w:t>zachovať dotačný systém podpory kultúrnych aktivít</w:t>
      </w:r>
    </w:p>
    <w:p w14:paraId="64F5DA45" w14:textId="77777777" w:rsidR="00673204" w:rsidRDefault="00673204" w:rsidP="00673204">
      <w:pPr>
        <w:numPr>
          <w:ilvl w:val="0"/>
          <w:numId w:val="35"/>
        </w:numPr>
        <w:spacing w:line="360" w:lineRule="auto"/>
        <w:ind w:left="426" w:hanging="426"/>
        <w:jc w:val="both"/>
        <w:rPr>
          <w:bCs/>
        </w:rPr>
      </w:pPr>
      <w:r>
        <w:rPr>
          <w:bCs/>
        </w:rPr>
        <w:t>realizovať prieskum o potrebách obyvateľov v oblasti kultúrneho vyžitia v meste, realizovať anketové prieskumy o všetkých väčších podujatiach pre vyhodnotenie spokojnosti a návrhy na zlepšenie</w:t>
      </w:r>
    </w:p>
    <w:p w14:paraId="46C38466" w14:textId="77777777" w:rsidR="00673204" w:rsidRDefault="00673204" w:rsidP="00673204">
      <w:pPr>
        <w:numPr>
          <w:ilvl w:val="0"/>
          <w:numId w:val="35"/>
        </w:numPr>
        <w:spacing w:line="360" w:lineRule="auto"/>
        <w:ind w:left="426" w:hanging="426"/>
        <w:jc w:val="both"/>
        <w:rPr>
          <w:bCs/>
        </w:rPr>
      </w:pPr>
      <w:r>
        <w:rPr>
          <w:bCs/>
        </w:rPr>
        <w:t>propagovať všetky kultúrno-spoločenské aktivity prostredníctvom dostupných médií, webových stránok, sociálnych sietí a vývesných plôch</w:t>
      </w:r>
    </w:p>
    <w:p w14:paraId="55BB1625" w14:textId="77777777" w:rsidR="00673204" w:rsidRDefault="00673204" w:rsidP="00673204">
      <w:pPr>
        <w:numPr>
          <w:ilvl w:val="0"/>
          <w:numId w:val="35"/>
        </w:numPr>
        <w:spacing w:line="360" w:lineRule="auto"/>
        <w:ind w:left="426" w:hanging="426"/>
        <w:jc w:val="both"/>
        <w:rPr>
          <w:bCs/>
        </w:rPr>
      </w:pPr>
      <w:r>
        <w:rPr>
          <w:bCs/>
        </w:rPr>
        <w:t>spracovávať žiadosti o poskytnutie grantov, dotácií, NFP podľa aktuálnych výziev pre získanie mimorozpočtových zdrojov</w:t>
      </w:r>
    </w:p>
    <w:p w14:paraId="054D6229" w14:textId="77777777" w:rsidR="00673204" w:rsidRDefault="00673204" w:rsidP="00673204">
      <w:pPr>
        <w:numPr>
          <w:ilvl w:val="0"/>
          <w:numId w:val="35"/>
        </w:numPr>
        <w:spacing w:line="360" w:lineRule="auto"/>
        <w:ind w:left="426" w:hanging="426"/>
        <w:jc w:val="both"/>
        <w:rPr>
          <w:bCs/>
        </w:rPr>
      </w:pPr>
      <w:r>
        <w:rPr>
          <w:bCs/>
        </w:rPr>
        <w:t>zorganizovať oslavu 1020. výročia prvej zmienky o mesta Šaľa na Šalianskom jarmoku</w:t>
      </w:r>
    </w:p>
    <w:p w14:paraId="04BB74C6" w14:textId="77777777" w:rsidR="00673204" w:rsidRPr="00D0703D" w:rsidRDefault="00673204" w:rsidP="00673204">
      <w:pPr>
        <w:spacing w:line="360" w:lineRule="auto"/>
        <w:jc w:val="both"/>
        <w:rPr>
          <w:bCs/>
        </w:rPr>
      </w:pPr>
    </w:p>
    <w:p w14:paraId="0540828C"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44E982B1"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4F642394"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0897E66B"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59D3F348" w14:textId="77777777" w:rsidR="00673204" w:rsidRDefault="00673204" w:rsidP="00673204">
      <w:pPr>
        <w:pStyle w:val="Normlnywebov"/>
        <w:shd w:val="clear" w:color="auto" w:fill="FFFFFF"/>
        <w:spacing w:before="0" w:beforeAutospacing="0" w:after="0" w:afterAutospacing="0" w:line="360" w:lineRule="auto"/>
        <w:textAlignment w:val="baseline"/>
        <w:rPr>
          <w:b/>
        </w:rPr>
      </w:pPr>
    </w:p>
    <w:p w14:paraId="364A8C97" w14:textId="77777777" w:rsidR="00673204" w:rsidRPr="00CC1278" w:rsidRDefault="00673204" w:rsidP="00673204">
      <w:pPr>
        <w:pStyle w:val="Normlnywebov"/>
        <w:shd w:val="clear" w:color="auto" w:fill="FFFFFF"/>
        <w:spacing w:before="0" w:beforeAutospacing="0" w:after="0" w:afterAutospacing="0" w:line="360" w:lineRule="auto"/>
        <w:textAlignment w:val="baseline"/>
        <w:rPr>
          <w:b/>
        </w:rPr>
      </w:pPr>
    </w:p>
    <w:p w14:paraId="7F8C0620" w14:textId="36D02FB1" w:rsidR="00673204" w:rsidRPr="00673204" w:rsidRDefault="00673204" w:rsidP="00673204">
      <w:pPr>
        <w:pStyle w:val="Normlnywebov"/>
        <w:shd w:val="clear" w:color="auto" w:fill="FFFFFF"/>
        <w:spacing w:before="0" w:beforeAutospacing="0" w:after="0" w:afterAutospacing="0" w:line="360" w:lineRule="auto"/>
        <w:textAlignment w:val="baseline"/>
        <w:rPr>
          <w:b/>
          <w:bCs/>
        </w:rPr>
      </w:pPr>
      <w:r w:rsidRPr="00673204">
        <w:rPr>
          <w:b/>
          <w:bCs/>
        </w:rPr>
        <w:lastRenderedPageBreak/>
        <w:t>VYHODNOTENIE PLNENIA</w:t>
      </w:r>
    </w:p>
    <w:p w14:paraId="0831D1A2" w14:textId="6F8B108D" w:rsidR="002A0606" w:rsidRPr="008C26C0" w:rsidRDefault="002A0606" w:rsidP="00673204">
      <w:pPr>
        <w:shd w:val="clear" w:color="auto" w:fill="FFFFFF"/>
        <w:spacing w:line="360" w:lineRule="auto"/>
        <w:ind w:right="150"/>
        <w:textAlignment w:val="baseline"/>
        <w:rPr>
          <w:b/>
          <w:bCs/>
          <w:color w:val="333333"/>
        </w:rPr>
      </w:pPr>
      <w:r w:rsidRPr="008C26C0">
        <w:rPr>
          <w:rStyle w:val="Vrazn"/>
          <w:color w:val="333333"/>
          <w:bdr w:val="none" w:sz="0" w:space="0" w:color="auto" w:frame="1"/>
          <w:shd w:val="clear" w:color="auto" w:fill="FFFFFF"/>
        </w:rPr>
        <w:t>Rok 2022:</w:t>
      </w:r>
    </w:p>
    <w:tbl>
      <w:tblPr>
        <w:tblW w:w="10080"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712"/>
        <w:gridCol w:w="1200"/>
        <w:gridCol w:w="4000"/>
        <w:gridCol w:w="1168"/>
      </w:tblGrid>
      <w:tr w:rsidR="002A0606" w:rsidRPr="008C26C0" w14:paraId="0CA3BA41" w14:textId="77777777" w:rsidTr="00190019">
        <w:trPr>
          <w:trHeight w:val="345"/>
        </w:trPr>
        <w:tc>
          <w:tcPr>
            <w:tcW w:w="3966" w:type="dxa"/>
            <w:vAlign w:val="center"/>
            <w:hideMark/>
          </w:tcPr>
          <w:p w14:paraId="7A43ED05" w14:textId="77777777" w:rsidR="002A0606" w:rsidRPr="008C26C0" w:rsidRDefault="002A0606" w:rsidP="008C26C0">
            <w:pPr>
              <w:spacing w:line="360" w:lineRule="auto"/>
              <w:rPr>
                <w:color w:val="333333"/>
                <w:shd w:val="clear" w:color="auto" w:fill="FFFFFF"/>
              </w:rPr>
            </w:pPr>
          </w:p>
        </w:tc>
        <w:tc>
          <w:tcPr>
            <w:tcW w:w="1057" w:type="dxa"/>
            <w:noWrap/>
            <w:vAlign w:val="center"/>
            <w:hideMark/>
          </w:tcPr>
          <w:p w14:paraId="1AE8C95C" w14:textId="77777777" w:rsidR="002A0606" w:rsidRPr="008C26C0" w:rsidRDefault="002A0606" w:rsidP="008C26C0">
            <w:pPr>
              <w:spacing w:line="360" w:lineRule="auto"/>
            </w:pPr>
            <w:r w:rsidRPr="008C26C0">
              <w:t>Plnenie</w:t>
            </w:r>
          </w:p>
        </w:tc>
        <w:tc>
          <w:tcPr>
            <w:tcW w:w="4000" w:type="dxa"/>
            <w:noWrap/>
            <w:vAlign w:val="center"/>
            <w:hideMark/>
          </w:tcPr>
          <w:p w14:paraId="6F81A1AA" w14:textId="77777777" w:rsidR="002A0606" w:rsidRPr="008C26C0" w:rsidRDefault="002A0606" w:rsidP="008C26C0">
            <w:pPr>
              <w:spacing w:line="360" w:lineRule="auto"/>
            </w:pPr>
          </w:p>
        </w:tc>
        <w:tc>
          <w:tcPr>
            <w:tcW w:w="1057" w:type="dxa"/>
            <w:noWrap/>
            <w:vAlign w:val="center"/>
            <w:hideMark/>
          </w:tcPr>
          <w:p w14:paraId="5B23EF64" w14:textId="77777777" w:rsidR="002A0606" w:rsidRPr="008C26C0" w:rsidRDefault="002A0606" w:rsidP="008C26C0">
            <w:pPr>
              <w:spacing w:line="360" w:lineRule="auto"/>
            </w:pPr>
            <w:r w:rsidRPr="008C26C0">
              <w:t>Plnenie</w:t>
            </w:r>
          </w:p>
        </w:tc>
      </w:tr>
      <w:tr w:rsidR="002A0606" w:rsidRPr="008C26C0" w14:paraId="2490A3A7" w14:textId="77777777" w:rsidTr="00190019">
        <w:trPr>
          <w:trHeight w:val="1980"/>
        </w:trPr>
        <w:tc>
          <w:tcPr>
            <w:tcW w:w="3966" w:type="dxa"/>
            <w:vAlign w:val="center"/>
            <w:hideMark/>
          </w:tcPr>
          <w:p w14:paraId="002D0AD0" w14:textId="33F2AE8B" w:rsidR="002A0606" w:rsidRPr="008C26C0" w:rsidRDefault="002A0606" w:rsidP="008C26C0">
            <w:pPr>
              <w:spacing w:line="360" w:lineRule="auto"/>
              <w:jc w:val="both"/>
            </w:pPr>
            <w:r w:rsidRPr="008C26C0">
              <w:t>1. zriadiť regionálne múzeum</w:t>
            </w:r>
            <w:r w:rsidR="00190019">
              <w:t xml:space="preserve">          </w:t>
            </w:r>
            <w:r w:rsidRPr="008C26C0">
              <w:t xml:space="preserve"> a informačné centrum, materiálne</w:t>
            </w:r>
            <w:r w:rsidR="00190019">
              <w:t xml:space="preserve">   </w:t>
            </w:r>
            <w:r w:rsidRPr="008C26C0">
              <w:t xml:space="preserve"> a personálne zabezpečenie inštitúcie                                                                                   </w:t>
            </w:r>
          </w:p>
        </w:tc>
        <w:tc>
          <w:tcPr>
            <w:tcW w:w="1057" w:type="dxa"/>
            <w:noWrap/>
            <w:vAlign w:val="center"/>
            <w:hideMark/>
          </w:tcPr>
          <w:p w14:paraId="5B046DB5" w14:textId="77777777" w:rsidR="002A0606" w:rsidRPr="008C26C0" w:rsidRDefault="002A0606" w:rsidP="008C26C0">
            <w:pPr>
              <w:spacing w:line="360" w:lineRule="auto"/>
            </w:pPr>
            <w:r w:rsidRPr="008C26C0">
              <w:rPr>
                <w:b/>
              </w:rPr>
              <w:t>úloha sa plní priebežne</w:t>
            </w:r>
            <w:r w:rsidRPr="008C26C0">
              <w:t> </w:t>
            </w:r>
          </w:p>
        </w:tc>
        <w:tc>
          <w:tcPr>
            <w:tcW w:w="4000" w:type="dxa"/>
            <w:vAlign w:val="center"/>
            <w:hideMark/>
          </w:tcPr>
          <w:p w14:paraId="53F18FAC" w14:textId="77777777" w:rsidR="002A0606" w:rsidRPr="008C26C0" w:rsidRDefault="002A0606" w:rsidP="008C26C0">
            <w:pPr>
              <w:spacing w:line="360" w:lineRule="auto"/>
              <w:jc w:val="both"/>
            </w:pPr>
            <w:r w:rsidRPr="008C26C0">
              <w:t>8. reprízovať autorské tanečno-dramatické predstavenie „Ján Boťán“ za účelom prezentácie šalianskych zvykov, obyčajov, tancov, piesní, osobností v rámci spolupráce umeleckých zložiek – folklór, divadlo, hudba, spev a výtvarné umenie</w:t>
            </w:r>
          </w:p>
        </w:tc>
        <w:tc>
          <w:tcPr>
            <w:tcW w:w="1057" w:type="dxa"/>
            <w:noWrap/>
            <w:vAlign w:val="center"/>
            <w:hideMark/>
          </w:tcPr>
          <w:p w14:paraId="75219651" w14:textId="77777777" w:rsidR="002A0606" w:rsidRPr="008C26C0" w:rsidRDefault="002A0606" w:rsidP="008C26C0">
            <w:pPr>
              <w:spacing w:line="360" w:lineRule="auto"/>
            </w:pPr>
            <w:r w:rsidRPr="008C26C0">
              <w:t> </w:t>
            </w:r>
            <w:r w:rsidRPr="008C26C0">
              <w:rPr>
                <w:b/>
              </w:rPr>
              <w:t>úloha splnená</w:t>
            </w:r>
          </w:p>
        </w:tc>
      </w:tr>
      <w:tr w:rsidR="002A0606" w:rsidRPr="008C26C0" w14:paraId="5A6C9044" w14:textId="77777777" w:rsidTr="00190019">
        <w:trPr>
          <w:trHeight w:val="1320"/>
        </w:trPr>
        <w:tc>
          <w:tcPr>
            <w:tcW w:w="3966" w:type="dxa"/>
            <w:vAlign w:val="center"/>
            <w:hideMark/>
          </w:tcPr>
          <w:p w14:paraId="5BE30BD1" w14:textId="55773C30" w:rsidR="002A0606" w:rsidRPr="008C26C0" w:rsidRDefault="002A0606" w:rsidP="008C26C0">
            <w:pPr>
              <w:spacing w:line="360" w:lineRule="auto"/>
              <w:jc w:val="both"/>
            </w:pPr>
            <w:r w:rsidRPr="008C26C0">
              <w:t xml:space="preserve">2. uchovávať a prezentovať tradície, ľudové piesne a tance, zvyky </w:t>
            </w:r>
            <w:r w:rsidR="00190019">
              <w:t xml:space="preserve">           </w:t>
            </w:r>
            <w:r w:rsidRPr="008C26C0">
              <w:t>a obyčaje miestneho regiónu pomocou folklórnych súborov FS Šaľan a DFS Šaľanček</w:t>
            </w:r>
          </w:p>
        </w:tc>
        <w:tc>
          <w:tcPr>
            <w:tcW w:w="1057" w:type="dxa"/>
            <w:noWrap/>
            <w:vAlign w:val="center"/>
            <w:hideMark/>
          </w:tcPr>
          <w:p w14:paraId="30493C13" w14:textId="77777777" w:rsidR="002A0606" w:rsidRPr="008C26C0" w:rsidRDefault="002A0606" w:rsidP="008C26C0">
            <w:pPr>
              <w:spacing w:line="360" w:lineRule="auto"/>
              <w:jc w:val="center"/>
            </w:pPr>
            <w:r w:rsidRPr="008C26C0">
              <w:rPr>
                <w:b/>
              </w:rPr>
              <w:t>úloha splnená</w:t>
            </w:r>
          </w:p>
        </w:tc>
        <w:tc>
          <w:tcPr>
            <w:tcW w:w="4000" w:type="dxa"/>
            <w:vAlign w:val="center"/>
            <w:hideMark/>
          </w:tcPr>
          <w:p w14:paraId="04927501" w14:textId="45ABAA1F" w:rsidR="002A0606" w:rsidRPr="008C26C0" w:rsidRDefault="002A0606" w:rsidP="008C26C0">
            <w:pPr>
              <w:spacing w:line="360" w:lineRule="auto"/>
              <w:jc w:val="both"/>
            </w:pPr>
            <w:r w:rsidRPr="008C26C0">
              <w:t xml:space="preserve">9. organizovať kultúrno-spoločenské podujatie za účelom oceňovania  umelcov a jednotlivcov pôsobiacich </w:t>
            </w:r>
            <w:r w:rsidR="00190019">
              <w:t xml:space="preserve">     </w:t>
            </w:r>
            <w:r w:rsidRPr="008C26C0">
              <w:t>v oblasti kultúry – „Tvorivý čin roka“</w:t>
            </w:r>
          </w:p>
        </w:tc>
        <w:tc>
          <w:tcPr>
            <w:tcW w:w="1057" w:type="dxa"/>
            <w:noWrap/>
            <w:vAlign w:val="center"/>
            <w:hideMark/>
          </w:tcPr>
          <w:p w14:paraId="019F6183" w14:textId="77777777" w:rsidR="002A0606" w:rsidRPr="008C26C0" w:rsidRDefault="002A0606" w:rsidP="008C26C0">
            <w:pPr>
              <w:spacing w:line="360" w:lineRule="auto"/>
              <w:jc w:val="center"/>
            </w:pPr>
            <w:r w:rsidRPr="008C26C0">
              <w:rPr>
                <w:b/>
              </w:rPr>
              <w:t>úloha splnená</w:t>
            </w:r>
          </w:p>
        </w:tc>
      </w:tr>
      <w:tr w:rsidR="002A0606" w:rsidRPr="008C26C0" w14:paraId="16BA33E3" w14:textId="77777777" w:rsidTr="00190019">
        <w:trPr>
          <w:trHeight w:val="1650"/>
        </w:trPr>
        <w:tc>
          <w:tcPr>
            <w:tcW w:w="3966" w:type="dxa"/>
            <w:vAlign w:val="center"/>
            <w:hideMark/>
          </w:tcPr>
          <w:p w14:paraId="11E76AF5" w14:textId="77777777" w:rsidR="002A0606" w:rsidRPr="008C26C0" w:rsidRDefault="002A0606" w:rsidP="008C26C0">
            <w:pPr>
              <w:spacing w:line="360" w:lineRule="auto"/>
              <w:jc w:val="both"/>
            </w:pPr>
            <w:r w:rsidRPr="008C26C0">
              <w:t>3. organizovať spoločné podujatia pre šaliansku mládež a deti typu „Ukáž, čo vieš!“ ako interaktívnu súťaž zostavenú z vedomostných, športovo-tanečných, speváckych kôl</w:t>
            </w:r>
          </w:p>
        </w:tc>
        <w:tc>
          <w:tcPr>
            <w:tcW w:w="1057" w:type="dxa"/>
            <w:noWrap/>
            <w:vAlign w:val="center"/>
            <w:hideMark/>
          </w:tcPr>
          <w:p w14:paraId="75FEE74E" w14:textId="77777777" w:rsidR="002A0606" w:rsidRPr="008C26C0" w:rsidRDefault="002A0606" w:rsidP="008C26C0">
            <w:pPr>
              <w:spacing w:line="360" w:lineRule="auto"/>
            </w:pPr>
            <w:r w:rsidRPr="008C26C0">
              <w:t> </w:t>
            </w:r>
            <w:r w:rsidRPr="008C26C0">
              <w:rPr>
                <w:b/>
              </w:rPr>
              <w:t>úloha sa plní priebežne</w:t>
            </w:r>
          </w:p>
        </w:tc>
        <w:tc>
          <w:tcPr>
            <w:tcW w:w="4000" w:type="dxa"/>
            <w:vAlign w:val="center"/>
            <w:hideMark/>
          </w:tcPr>
          <w:p w14:paraId="4EFCA547" w14:textId="77777777" w:rsidR="002A0606" w:rsidRPr="008C26C0" w:rsidRDefault="002A0606" w:rsidP="008C26C0">
            <w:pPr>
              <w:spacing w:line="360" w:lineRule="auto"/>
              <w:jc w:val="both"/>
            </w:pPr>
            <w:r w:rsidRPr="008C26C0">
              <w:t>10. zachovať dotačný systém podpory kultúrnych aktivít</w:t>
            </w:r>
          </w:p>
        </w:tc>
        <w:tc>
          <w:tcPr>
            <w:tcW w:w="1057" w:type="dxa"/>
            <w:noWrap/>
            <w:vAlign w:val="center"/>
            <w:hideMark/>
          </w:tcPr>
          <w:p w14:paraId="4D5D7E11" w14:textId="77777777" w:rsidR="002A0606" w:rsidRPr="008C26C0" w:rsidRDefault="002A0606" w:rsidP="008C26C0">
            <w:pPr>
              <w:spacing w:line="360" w:lineRule="auto"/>
              <w:jc w:val="center"/>
            </w:pPr>
            <w:r w:rsidRPr="008C26C0">
              <w:rPr>
                <w:b/>
              </w:rPr>
              <w:t>úloha splnená</w:t>
            </w:r>
          </w:p>
        </w:tc>
      </w:tr>
      <w:tr w:rsidR="002A0606" w:rsidRPr="008C26C0" w14:paraId="42DAFD0E" w14:textId="77777777" w:rsidTr="00190019">
        <w:trPr>
          <w:trHeight w:val="1650"/>
        </w:trPr>
        <w:tc>
          <w:tcPr>
            <w:tcW w:w="3966" w:type="dxa"/>
            <w:vAlign w:val="center"/>
            <w:hideMark/>
          </w:tcPr>
          <w:p w14:paraId="0065398D" w14:textId="77777777" w:rsidR="002A0606" w:rsidRPr="008C26C0" w:rsidRDefault="002A0606" w:rsidP="008C26C0">
            <w:pPr>
              <w:spacing w:line="360" w:lineRule="auto"/>
              <w:jc w:val="both"/>
            </w:pPr>
            <w:r w:rsidRPr="008C26C0">
              <w:t>4. zapojiť školy do mapovania záujmu a kultúrno-spoločenských potrieb detí a mládeže</w:t>
            </w:r>
          </w:p>
        </w:tc>
        <w:tc>
          <w:tcPr>
            <w:tcW w:w="1057" w:type="dxa"/>
            <w:noWrap/>
            <w:vAlign w:val="center"/>
            <w:hideMark/>
          </w:tcPr>
          <w:p w14:paraId="465D7E89" w14:textId="77777777" w:rsidR="002A0606" w:rsidRPr="008C26C0" w:rsidRDefault="002A0606" w:rsidP="008C26C0">
            <w:pPr>
              <w:spacing w:line="360" w:lineRule="auto"/>
            </w:pPr>
            <w:r w:rsidRPr="008C26C0">
              <w:t> </w:t>
            </w:r>
            <w:r w:rsidRPr="008C26C0">
              <w:rPr>
                <w:b/>
              </w:rPr>
              <w:t>úloha sa plní priebežne</w:t>
            </w:r>
          </w:p>
        </w:tc>
        <w:tc>
          <w:tcPr>
            <w:tcW w:w="4000" w:type="dxa"/>
            <w:vAlign w:val="center"/>
            <w:hideMark/>
          </w:tcPr>
          <w:p w14:paraId="0BCC1CF9" w14:textId="77777777" w:rsidR="002A0606" w:rsidRPr="008C26C0" w:rsidRDefault="002A0606" w:rsidP="008C26C0">
            <w:pPr>
              <w:spacing w:line="360" w:lineRule="auto"/>
              <w:jc w:val="both"/>
            </w:pPr>
            <w:r w:rsidRPr="008C26C0">
              <w:t>11. realizovať prieskum o potrebách obyvateľov v oblasti kultúrneho vyžitia v meste, realizovať anketové prieskumy o všetkých väčších podujatiach pre vyhodnotenie spokojnosti a návrhy na zlepšenie</w:t>
            </w:r>
          </w:p>
        </w:tc>
        <w:tc>
          <w:tcPr>
            <w:tcW w:w="1057" w:type="dxa"/>
            <w:noWrap/>
            <w:vAlign w:val="center"/>
            <w:hideMark/>
          </w:tcPr>
          <w:p w14:paraId="30803E18" w14:textId="77777777" w:rsidR="002A0606" w:rsidRPr="008C26C0" w:rsidRDefault="002A0606" w:rsidP="008C26C0">
            <w:pPr>
              <w:spacing w:line="360" w:lineRule="auto"/>
            </w:pPr>
            <w:r w:rsidRPr="008C26C0">
              <w:t> </w:t>
            </w:r>
            <w:r w:rsidRPr="008C26C0">
              <w:rPr>
                <w:b/>
              </w:rPr>
              <w:t>úloha sa plní priebežne</w:t>
            </w:r>
          </w:p>
        </w:tc>
      </w:tr>
      <w:tr w:rsidR="002A0606" w:rsidRPr="008C26C0" w14:paraId="48C6C3C7" w14:textId="77777777" w:rsidTr="00190019">
        <w:trPr>
          <w:trHeight w:val="1320"/>
        </w:trPr>
        <w:tc>
          <w:tcPr>
            <w:tcW w:w="3966" w:type="dxa"/>
            <w:vAlign w:val="center"/>
            <w:hideMark/>
          </w:tcPr>
          <w:p w14:paraId="662ACFDC" w14:textId="77777777" w:rsidR="002A0606" w:rsidRPr="008C26C0" w:rsidRDefault="002A0606" w:rsidP="008C26C0">
            <w:pPr>
              <w:spacing w:line="360" w:lineRule="auto"/>
              <w:jc w:val="both"/>
            </w:pPr>
            <w:r w:rsidRPr="008C26C0">
              <w:t>5. prehlbovať zahraničnú spoluprácu v oblasti kultúry s partnerskými mestami</w:t>
            </w:r>
          </w:p>
        </w:tc>
        <w:tc>
          <w:tcPr>
            <w:tcW w:w="1057" w:type="dxa"/>
            <w:noWrap/>
            <w:vAlign w:val="center"/>
            <w:hideMark/>
          </w:tcPr>
          <w:p w14:paraId="13751998" w14:textId="77777777" w:rsidR="002A0606" w:rsidRPr="008C26C0" w:rsidRDefault="002A0606" w:rsidP="008C26C0">
            <w:pPr>
              <w:spacing w:line="360" w:lineRule="auto"/>
              <w:jc w:val="center"/>
            </w:pPr>
            <w:r w:rsidRPr="008C26C0">
              <w:rPr>
                <w:b/>
              </w:rPr>
              <w:t>úloha sa plní priebežne</w:t>
            </w:r>
          </w:p>
        </w:tc>
        <w:tc>
          <w:tcPr>
            <w:tcW w:w="4000" w:type="dxa"/>
            <w:vAlign w:val="center"/>
            <w:hideMark/>
          </w:tcPr>
          <w:p w14:paraId="0E639A90" w14:textId="77777777" w:rsidR="002A0606" w:rsidRPr="008C26C0" w:rsidRDefault="002A0606" w:rsidP="008C26C0">
            <w:pPr>
              <w:spacing w:line="360" w:lineRule="auto"/>
              <w:jc w:val="both"/>
            </w:pPr>
            <w:r w:rsidRPr="008C26C0">
              <w:t>12. propagovať všetky kultúrno-spoločenské aktivity prostredníctvom dostupných médií, webových stránok, sociálnych sietí a vývesných plôch</w:t>
            </w:r>
          </w:p>
        </w:tc>
        <w:tc>
          <w:tcPr>
            <w:tcW w:w="1057" w:type="dxa"/>
            <w:noWrap/>
            <w:vAlign w:val="center"/>
            <w:hideMark/>
          </w:tcPr>
          <w:p w14:paraId="1E2D3E96" w14:textId="77777777" w:rsidR="002A0606" w:rsidRPr="008C26C0" w:rsidRDefault="002A0606" w:rsidP="008C26C0">
            <w:pPr>
              <w:spacing w:line="360" w:lineRule="auto"/>
              <w:jc w:val="center"/>
            </w:pPr>
            <w:r w:rsidRPr="008C26C0">
              <w:rPr>
                <w:b/>
              </w:rPr>
              <w:t>úloha sa plní priebežne</w:t>
            </w:r>
          </w:p>
        </w:tc>
      </w:tr>
      <w:tr w:rsidR="002A0606" w:rsidRPr="008C26C0" w14:paraId="2053D6DC" w14:textId="77777777" w:rsidTr="00190019">
        <w:trPr>
          <w:trHeight w:val="1320"/>
        </w:trPr>
        <w:tc>
          <w:tcPr>
            <w:tcW w:w="3966" w:type="dxa"/>
            <w:vAlign w:val="center"/>
            <w:hideMark/>
          </w:tcPr>
          <w:p w14:paraId="0C51877B" w14:textId="4D72C899" w:rsidR="002A0606" w:rsidRPr="008C26C0" w:rsidRDefault="002A0606" w:rsidP="008C26C0">
            <w:pPr>
              <w:spacing w:line="360" w:lineRule="auto"/>
              <w:jc w:val="both"/>
            </w:pPr>
            <w:r w:rsidRPr="008C26C0">
              <w:t xml:space="preserve">6. vypracovať projekt „Šaliansky región“ za účelom vytvorenia turisticko-informačnej mapy </w:t>
            </w:r>
            <w:r w:rsidR="00190019">
              <w:t xml:space="preserve">            </w:t>
            </w:r>
            <w:r w:rsidRPr="008C26C0">
              <w:lastRenderedPageBreak/>
              <w:t>s upriamením na kultúrne pamiatky a inštitúcie šalianskeho regiónu</w:t>
            </w:r>
          </w:p>
        </w:tc>
        <w:tc>
          <w:tcPr>
            <w:tcW w:w="1057" w:type="dxa"/>
            <w:noWrap/>
            <w:vAlign w:val="center"/>
            <w:hideMark/>
          </w:tcPr>
          <w:p w14:paraId="2EC73986" w14:textId="77777777" w:rsidR="002A0606" w:rsidRPr="008C26C0" w:rsidRDefault="002A0606" w:rsidP="008C26C0">
            <w:pPr>
              <w:spacing w:line="360" w:lineRule="auto"/>
            </w:pPr>
            <w:r w:rsidRPr="008C26C0">
              <w:lastRenderedPageBreak/>
              <w:t> </w:t>
            </w:r>
            <w:r w:rsidRPr="008C26C0">
              <w:rPr>
                <w:b/>
              </w:rPr>
              <w:t>úloha sa plní priebežne</w:t>
            </w:r>
          </w:p>
        </w:tc>
        <w:tc>
          <w:tcPr>
            <w:tcW w:w="4000" w:type="dxa"/>
            <w:vAlign w:val="center"/>
            <w:hideMark/>
          </w:tcPr>
          <w:p w14:paraId="2BF69A3B" w14:textId="77777777" w:rsidR="002A0606" w:rsidRPr="008C26C0" w:rsidRDefault="002A0606" w:rsidP="008C26C0">
            <w:pPr>
              <w:spacing w:line="360" w:lineRule="auto"/>
              <w:jc w:val="both"/>
            </w:pPr>
            <w:r w:rsidRPr="008C26C0">
              <w:t xml:space="preserve">13. spracovávať žiadosti o poskytnutie grantov, dotácií, NFP podľa aktuálnych výziev pre získanie mimorozpočtových </w:t>
            </w:r>
            <w:r w:rsidRPr="008C26C0">
              <w:lastRenderedPageBreak/>
              <w:t>zdrojov</w:t>
            </w:r>
          </w:p>
        </w:tc>
        <w:tc>
          <w:tcPr>
            <w:tcW w:w="1057" w:type="dxa"/>
            <w:noWrap/>
            <w:vAlign w:val="center"/>
            <w:hideMark/>
          </w:tcPr>
          <w:p w14:paraId="2E878707" w14:textId="77777777" w:rsidR="002A0606" w:rsidRPr="008C26C0" w:rsidRDefault="002A0606" w:rsidP="008C26C0">
            <w:pPr>
              <w:spacing w:line="360" w:lineRule="auto"/>
            </w:pPr>
            <w:r w:rsidRPr="008C26C0">
              <w:lastRenderedPageBreak/>
              <w:t> </w:t>
            </w:r>
            <w:r w:rsidRPr="008C26C0">
              <w:rPr>
                <w:b/>
              </w:rPr>
              <w:t>úloha sa plní priebežne</w:t>
            </w:r>
          </w:p>
        </w:tc>
      </w:tr>
      <w:tr w:rsidR="002A0606" w:rsidRPr="008C26C0" w14:paraId="4589DFDA" w14:textId="77777777" w:rsidTr="00190019">
        <w:trPr>
          <w:trHeight w:val="1335"/>
        </w:trPr>
        <w:tc>
          <w:tcPr>
            <w:tcW w:w="3966" w:type="dxa"/>
            <w:vAlign w:val="center"/>
            <w:hideMark/>
          </w:tcPr>
          <w:p w14:paraId="4B667C0E" w14:textId="77777777" w:rsidR="002A0606" w:rsidRPr="008C26C0" w:rsidRDefault="002A0606" w:rsidP="008C26C0">
            <w:pPr>
              <w:spacing w:line="360" w:lineRule="auto"/>
              <w:jc w:val="both"/>
            </w:pPr>
            <w:r w:rsidRPr="008C26C0">
              <w:t>7. zabezpečiť finančné krytie na vytlačenie turisticko-informačnej mapy s upriamením na kultúrne pamiatky a inštitúcie šalianskeho regiónu</w:t>
            </w:r>
          </w:p>
        </w:tc>
        <w:tc>
          <w:tcPr>
            <w:tcW w:w="1057" w:type="dxa"/>
            <w:noWrap/>
            <w:vAlign w:val="center"/>
            <w:hideMark/>
          </w:tcPr>
          <w:p w14:paraId="35B1FF86" w14:textId="77777777" w:rsidR="002A0606" w:rsidRPr="008C26C0" w:rsidRDefault="002A0606" w:rsidP="008C26C0">
            <w:pPr>
              <w:spacing w:line="360" w:lineRule="auto"/>
            </w:pPr>
            <w:r w:rsidRPr="008C26C0">
              <w:t> </w:t>
            </w:r>
            <w:r w:rsidRPr="008C26C0">
              <w:rPr>
                <w:b/>
              </w:rPr>
              <w:t>úloha sa plní priebežne</w:t>
            </w:r>
          </w:p>
        </w:tc>
        <w:tc>
          <w:tcPr>
            <w:tcW w:w="4000" w:type="dxa"/>
            <w:vAlign w:val="center"/>
            <w:hideMark/>
          </w:tcPr>
          <w:p w14:paraId="08A49ABD" w14:textId="77777777" w:rsidR="002A0606" w:rsidRPr="008C26C0" w:rsidRDefault="002A0606" w:rsidP="008C26C0">
            <w:pPr>
              <w:spacing w:line="360" w:lineRule="auto"/>
              <w:jc w:val="both"/>
            </w:pPr>
            <w:r w:rsidRPr="008C26C0">
              <w:t>14. zorganizovať oslavu 1020. výročia prvej zmienky o mesta Šaľa na Šalianskom jarmoku</w:t>
            </w:r>
          </w:p>
        </w:tc>
        <w:tc>
          <w:tcPr>
            <w:tcW w:w="1057" w:type="dxa"/>
            <w:noWrap/>
            <w:vAlign w:val="center"/>
            <w:hideMark/>
          </w:tcPr>
          <w:p w14:paraId="2DD0FD15" w14:textId="77777777" w:rsidR="002A0606" w:rsidRPr="008C26C0" w:rsidRDefault="002A0606" w:rsidP="008C26C0">
            <w:pPr>
              <w:spacing w:line="360" w:lineRule="auto"/>
            </w:pPr>
            <w:r w:rsidRPr="008C26C0">
              <w:t> </w:t>
            </w:r>
            <w:r w:rsidRPr="008C26C0">
              <w:rPr>
                <w:b/>
              </w:rPr>
              <w:t>úloha nesplnená</w:t>
            </w:r>
          </w:p>
        </w:tc>
      </w:tr>
    </w:tbl>
    <w:p w14:paraId="17B05038" w14:textId="77777777" w:rsidR="00673204" w:rsidRDefault="00673204" w:rsidP="008C26C0">
      <w:pPr>
        <w:shd w:val="clear" w:color="auto" w:fill="FFFFFF"/>
        <w:spacing w:line="360" w:lineRule="auto"/>
        <w:textAlignment w:val="baseline"/>
        <w:rPr>
          <w:b/>
          <w:bCs/>
          <w:color w:val="333333"/>
          <w:u w:val="single"/>
        </w:rPr>
      </w:pPr>
    </w:p>
    <w:p w14:paraId="7FA319AA" w14:textId="620242DE" w:rsidR="002A0606" w:rsidRPr="008C26C0" w:rsidRDefault="002A0606" w:rsidP="008C26C0">
      <w:pPr>
        <w:shd w:val="clear" w:color="auto" w:fill="FFFFFF"/>
        <w:spacing w:line="360" w:lineRule="auto"/>
        <w:textAlignment w:val="baseline"/>
        <w:rPr>
          <w:color w:val="333333"/>
        </w:rPr>
      </w:pPr>
      <w:r w:rsidRPr="008C26C0">
        <w:rPr>
          <w:b/>
          <w:bCs/>
          <w:color w:val="333333"/>
          <w:u w:val="single"/>
        </w:rPr>
        <w:t>Všeobecne záväzné nariadenia:</w:t>
      </w:r>
    </w:p>
    <w:p w14:paraId="7332A14E" w14:textId="77777777" w:rsidR="002A0606" w:rsidRPr="008C26C0" w:rsidRDefault="002A0606" w:rsidP="00CC1278">
      <w:pPr>
        <w:numPr>
          <w:ilvl w:val="0"/>
          <w:numId w:val="31"/>
        </w:numPr>
        <w:shd w:val="clear" w:color="auto" w:fill="FFFFFF"/>
        <w:tabs>
          <w:tab w:val="clear" w:pos="720"/>
        </w:tabs>
        <w:spacing w:line="360" w:lineRule="auto"/>
        <w:ind w:left="426" w:right="150" w:hanging="426"/>
        <w:textAlignment w:val="baseline"/>
        <w:rPr>
          <w:color w:val="000000"/>
        </w:rPr>
      </w:pPr>
      <w:r w:rsidRPr="008C26C0">
        <w:rPr>
          <w:color w:val="000000"/>
        </w:rPr>
        <w:t>VZN 13/2011 o informovaní verejnosti</w:t>
      </w:r>
    </w:p>
    <w:p w14:paraId="78631DBA" w14:textId="77777777" w:rsidR="002A0606" w:rsidRPr="008C26C0" w:rsidRDefault="002A0606" w:rsidP="00CC1278">
      <w:pPr>
        <w:numPr>
          <w:ilvl w:val="0"/>
          <w:numId w:val="31"/>
        </w:numPr>
        <w:shd w:val="clear" w:color="auto" w:fill="FFFFFF"/>
        <w:tabs>
          <w:tab w:val="clear" w:pos="720"/>
        </w:tabs>
        <w:spacing w:line="360" w:lineRule="auto"/>
        <w:ind w:left="426" w:right="150" w:hanging="426"/>
        <w:textAlignment w:val="baseline"/>
        <w:rPr>
          <w:color w:val="000000"/>
        </w:rPr>
      </w:pPr>
      <w:r w:rsidRPr="008C26C0">
        <w:rPr>
          <w:color w:val="000000"/>
        </w:rPr>
        <w:t>VZN 14/2011 o evidencii pamätihodností</w:t>
      </w:r>
    </w:p>
    <w:p w14:paraId="0D785419" w14:textId="77777777" w:rsidR="002A0606" w:rsidRPr="008C26C0" w:rsidRDefault="002A0606" w:rsidP="00CC1278">
      <w:pPr>
        <w:numPr>
          <w:ilvl w:val="0"/>
          <w:numId w:val="31"/>
        </w:numPr>
        <w:shd w:val="clear" w:color="auto" w:fill="FFFFFF"/>
        <w:tabs>
          <w:tab w:val="clear" w:pos="720"/>
        </w:tabs>
        <w:spacing w:line="360" w:lineRule="auto"/>
        <w:ind w:left="426" w:right="150" w:hanging="426"/>
        <w:textAlignment w:val="baseline"/>
        <w:rPr>
          <w:color w:val="000000"/>
        </w:rPr>
      </w:pPr>
      <w:r w:rsidRPr="008C26C0">
        <w:rPr>
          <w:color w:val="000000"/>
        </w:rPr>
        <w:t>VZN 5/2019 o udeľovaní ocenení mesta Šaľa</w:t>
      </w:r>
    </w:p>
    <w:p w14:paraId="5C3EE95E" w14:textId="77777777" w:rsidR="002A0606" w:rsidRPr="008C26C0" w:rsidRDefault="002A0606" w:rsidP="00CC1278">
      <w:pPr>
        <w:numPr>
          <w:ilvl w:val="0"/>
          <w:numId w:val="31"/>
        </w:numPr>
        <w:shd w:val="clear" w:color="auto" w:fill="FFFFFF"/>
        <w:tabs>
          <w:tab w:val="clear" w:pos="720"/>
        </w:tabs>
        <w:spacing w:line="360" w:lineRule="auto"/>
        <w:ind w:left="426" w:right="150" w:hanging="426"/>
        <w:textAlignment w:val="baseline"/>
        <w:rPr>
          <w:color w:val="000000"/>
        </w:rPr>
      </w:pPr>
      <w:r w:rsidRPr="008C26C0">
        <w:rPr>
          <w:color w:val="000000"/>
        </w:rPr>
        <w:t>VZN 2/2020 o podmienkach poskytovania dotácií</w:t>
      </w:r>
    </w:p>
    <w:p w14:paraId="40758A83" w14:textId="77777777" w:rsidR="002A0606" w:rsidRDefault="002A0606" w:rsidP="00CC1278">
      <w:pPr>
        <w:pStyle w:val="Normlnywebov"/>
        <w:shd w:val="clear" w:color="auto" w:fill="FFFFFF"/>
        <w:spacing w:before="0" w:beforeAutospacing="0" w:after="0" w:afterAutospacing="0" w:line="360" w:lineRule="auto"/>
        <w:textAlignment w:val="baseline"/>
        <w:rPr>
          <w:b/>
        </w:rPr>
      </w:pPr>
    </w:p>
    <w:p w14:paraId="52A9149E" w14:textId="77777777" w:rsidR="00421437" w:rsidRDefault="00421437" w:rsidP="00CC1278">
      <w:pPr>
        <w:pStyle w:val="Normlnywebov"/>
        <w:shd w:val="clear" w:color="auto" w:fill="FFFFFF"/>
        <w:spacing w:before="0" w:beforeAutospacing="0" w:after="0" w:afterAutospacing="0" w:line="360" w:lineRule="auto"/>
        <w:textAlignment w:val="baseline"/>
        <w:rPr>
          <w:b/>
        </w:rPr>
      </w:pPr>
    </w:p>
    <w:p w14:paraId="0CAFB4E4" w14:textId="77777777" w:rsidR="00421437" w:rsidRDefault="00421437" w:rsidP="00CC1278">
      <w:pPr>
        <w:pStyle w:val="Normlnywebov"/>
        <w:shd w:val="clear" w:color="auto" w:fill="FFFFFF"/>
        <w:spacing w:before="0" w:beforeAutospacing="0" w:after="0" w:afterAutospacing="0" w:line="360" w:lineRule="auto"/>
        <w:textAlignment w:val="baseline"/>
        <w:rPr>
          <w:b/>
        </w:rPr>
      </w:pPr>
    </w:p>
    <w:p w14:paraId="6C893DDF" w14:textId="77777777" w:rsidR="00421437" w:rsidRDefault="00421437" w:rsidP="00CC1278">
      <w:pPr>
        <w:pStyle w:val="Normlnywebov"/>
        <w:shd w:val="clear" w:color="auto" w:fill="FFFFFF"/>
        <w:spacing w:before="0" w:beforeAutospacing="0" w:after="0" w:afterAutospacing="0" w:line="360" w:lineRule="auto"/>
        <w:textAlignment w:val="baseline"/>
        <w:rPr>
          <w:b/>
        </w:rPr>
      </w:pPr>
    </w:p>
    <w:p w14:paraId="6B617684" w14:textId="77777777" w:rsidR="00421437" w:rsidRDefault="00421437" w:rsidP="00CC1278">
      <w:pPr>
        <w:pStyle w:val="Normlnywebov"/>
        <w:shd w:val="clear" w:color="auto" w:fill="FFFFFF"/>
        <w:spacing w:before="0" w:beforeAutospacing="0" w:after="0" w:afterAutospacing="0" w:line="360" w:lineRule="auto"/>
        <w:textAlignment w:val="baseline"/>
        <w:rPr>
          <w:b/>
        </w:rPr>
      </w:pPr>
    </w:p>
    <w:p w14:paraId="31E52D4A"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6E2C0359"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16C08397"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72477666"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2C0E3081"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1915C10C"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55F3B9E3"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66FDFB39"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48FE8AE8"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3DFB9D88"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725139DD"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0F41216D" w14:textId="77777777" w:rsidR="00673204" w:rsidRDefault="00673204" w:rsidP="00CC1278">
      <w:pPr>
        <w:pStyle w:val="Normlnywebov"/>
        <w:shd w:val="clear" w:color="auto" w:fill="FFFFFF"/>
        <w:spacing w:before="0" w:beforeAutospacing="0" w:after="0" w:afterAutospacing="0" w:line="360" w:lineRule="auto"/>
        <w:textAlignment w:val="baseline"/>
        <w:rPr>
          <w:b/>
        </w:rPr>
      </w:pPr>
    </w:p>
    <w:p w14:paraId="4EE8A672" w14:textId="20D6E028" w:rsidR="007E42BA" w:rsidRPr="00D67D5D" w:rsidRDefault="007E42BA" w:rsidP="008E6EE5">
      <w:pPr>
        <w:spacing w:line="360" w:lineRule="auto"/>
        <w:jc w:val="both"/>
      </w:pPr>
    </w:p>
    <w:sectPr w:rsidR="007E42BA" w:rsidRPr="00D67D5D" w:rsidSect="00093EC3">
      <w:footerReference w:type="default" r:id="rId24"/>
      <w:pgSz w:w="11906" w:h="16838"/>
      <w:pgMar w:top="1418" w:right="1418" w:bottom="1418" w:left="141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0AE837" w14:textId="77777777" w:rsidR="00701DA9" w:rsidRDefault="00701DA9" w:rsidP="00BC0BF3">
      <w:r>
        <w:separator/>
      </w:r>
    </w:p>
  </w:endnote>
  <w:endnote w:type="continuationSeparator" w:id="0">
    <w:p w14:paraId="4BD2D010" w14:textId="77777777" w:rsidR="00701DA9" w:rsidRDefault="00701DA9" w:rsidP="00BC0B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95714506"/>
      <w:docPartObj>
        <w:docPartGallery w:val="Page Numbers (Bottom of Page)"/>
        <w:docPartUnique/>
      </w:docPartObj>
    </w:sdtPr>
    <w:sdtContent>
      <w:p w14:paraId="06285075" w14:textId="77777777" w:rsidR="00D54C8B" w:rsidRDefault="00D54C8B">
        <w:pPr>
          <w:pStyle w:val="Pta"/>
          <w:jc w:val="center"/>
        </w:pPr>
        <w:r>
          <w:fldChar w:fldCharType="begin"/>
        </w:r>
        <w:r>
          <w:instrText>PAGE   \* MERGEFORMAT</w:instrText>
        </w:r>
        <w:r>
          <w:fldChar w:fldCharType="separate"/>
        </w:r>
        <w:r w:rsidR="00066DE8">
          <w:rPr>
            <w:noProof/>
          </w:rPr>
          <w:t>40</w:t>
        </w:r>
        <w:r>
          <w:fldChar w:fldCharType="end"/>
        </w:r>
      </w:p>
    </w:sdtContent>
  </w:sdt>
  <w:p w14:paraId="53A34982" w14:textId="77777777" w:rsidR="00D54C8B" w:rsidRDefault="00D54C8B">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E2ADFB" w14:textId="77777777" w:rsidR="00701DA9" w:rsidRDefault="00701DA9" w:rsidP="00BC0BF3">
      <w:r>
        <w:separator/>
      </w:r>
    </w:p>
  </w:footnote>
  <w:footnote w:type="continuationSeparator" w:id="0">
    <w:p w14:paraId="5CE5A8B3" w14:textId="77777777" w:rsidR="00701DA9" w:rsidRDefault="00701DA9" w:rsidP="00BC0BF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12DF1"/>
    <w:multiLevelType w:val="hybridMultilevel"/>
    <w:tmpl w:val="619404F2"/>
    <w:lvl w:ilvl="0" w:tplc="05562180">
      <w:numFmt w:val="bullet"/>
      <w:lvlText w:val="-"/>
      <w:lvlJc w:val="left"/>
      <w:pPr>
        <w:ind w:left="3684" w:hanging="360"/>
      </w:pPr>
      <w:rPr>
        <w:rFonts w:ascii="Times New Roman" w:eastAsia="Calibri" w:hAnsi="Times New Roman" w:cs="Times New Roman" w:hint="default"/>
      </w:rPr>
    </w:lvl>
    <w:lvl w:ilvl="1" w:tplc="04050003">
      <w:start w:val="1"/>
      <w:numFmt w:val="bullet"/>
      <w:lvlText w:val="o"/>
      <w:lvlJc w:val="left"/>
      <w:pPr>
        <w:ind w:left="4404" w:hanging="360"/>
      </w:pPr>
      <w:rPr>
        <w:rFonts w:ascii="Courier New" w:hAnsi="Courier New" w:cs="Courier New" w:hint="default"/>
      </w:rPr>
    </w:lvl>
    <w:lvl w:ilvl="2" w:tplc="04050005">
      <w:start w:val="1"/>
      <w:numFmt w:val="bullet"/>
      <w:lvlText w:val=""/>
      <w:lvlJc w:val="left"/>
      <w:pPr>
        <w:ind w:left="5124" w:hanging="360"/>
      </w:pPr>
      <w:rPr>
        <w:rFonts w:ascii="Wingdings" w:hAnsi="Wingdings" w:hint="default"/>
      </w:rPr>
    </w:lvl>
    <w:lvl w:ilvl="3" w:tplc="04050001">
      <w:start w:val="1"/>
      <w:numFmt w:val="bullet"/>
      <w:lvlText w:val=""/>
      <w:lvlJc w:val="left"/>
      <w:pPr>
        <w:ind w:left="5844" w:hanging="360"/>
      </w:pPr>
      <w:rPr>
        <w:rFonts w:ascii="Symbol" w:hAnsi="Symbol" w:hint="default"/>
      </w:rPr>
    </w:lvl>
    <w:lvl w:ilvl="4" w:tplc="04050003">
      <w:start w:val="1"/>
      <w:numFmt w:val="bullet"/>
      <w:lvlText w:val="o"/>
      <w:lvlJc w:val="left"/>
      <w:pPr>
        <w:ind w:left="6564" w:hanging="360"/>
      </w:pPr>
      <w:rPr>
        <w:rFonts w:ascii="Courier New" w:hAnsi="Courier New" w:cs="Courier New" w:hint="default"/>
      </w:rPr>
    </w:lvl>
    <w:lvl w:ilvl="5" w:tplc="04050005">
      <w:start w:val="1"/>
      <w:numFmt w:val="bullet"/>
      <w:lvlText w:val=""/>
      <w:lvlJc w:val="left"/>
      <w:pPr>
        <w:ind w:left="7284" w:hanging="360"/>
      </w:pPr>
      <w:rPr>
        <w:rFonts w:ascii="Wingdings" w:hAnsi="Wingdings" w:hint="default"/>
      </w:rPr>
    </w:lvl>
    <w:lvl w:ilvl="6" w:tplc="04050001">
      <w:start w:val="1"/>
      <w:numFmt w:val="bullet"/>
      <w:lvlText w:val=""/>
      <w:lvlJc w:val="left"/>
      <w:pPr>
        <w:ind w:left="8004" w:hanging="360"/>
      </w:pPr>
      <w:rPr>
        <w:rFonts w:ascii="Symbol" w:hAnsi="Symbol" w:hint="default"/>
      </w:rPr>
    </w:lvl>
    <w:lvl w:ilvl="7" w:tplc="04050003">
      <w:start w:val="1"/>
      <w:numFmt w:val="bullet"/>
      <w:lvlText w:val="o"/>
      <w:lvlJc w:val="left"/>
      <w:pPr>
        <w:ind w:left="8724" w:hanging="360"/>
      </w:pPr>
      <w:rPr>
        <w:rFonts w:ascii="Courier New" w:hAnsi="Courier New" w:cs="Courier New" w:hint="default"/>
      </w:rPr>
    </w:lvl>
    <w:lvl w:ilvl="8" w:tplc="04050005">
      <w:start w:val="1"/>
      <w:numFmt w:val="bullet"/>
      <w:lvlText w:val=""/>
      <w:lvlJc w:val="left"/>
      <w:pPr>
        <w:ind w:left="9444" w:hanging="360"/>
      </w:pPr>
      <w:rPr>
        <w:rFonts w:ascii="Wingdings" w:hAnsi="Wingdings" w:hint="default"/>
      </w:rPr>
    </w:lvl>
  </w:abstractNum>
  <w:abstractNum w:abstractNumId="1" w15:restartNumberingAfterBreak="0">
    <w:nsid w:val="02E71177"/>
    <w:multiLevelType w:val="hybridMultilevel"/>
    <w:tmpl w:val="72F0ED86"/>
    <w:lvl w:ilvl="0" w:tplc="444EF024">
      <w:start w:val="1"/>
      <w:numFmt w:val="bullet"/>
      <w:lvlText w:val="-"/>
      <w:lvlJc w:val="left"/>
      <w:pPr>
        <w:ind w:left="1440" w:hanging="360"/>
      </w:pPr>
      <w:rPr>
        <w:rFonts w:ascii="Times New Roman" w:eastAsia="Times New Roman" w:hAnsi="Times New Roman" w:cs="Times New Roman" w:hint="default"/>
      </w:rPr>
    </w:lvl>
    <w:lvl w:ilvl="1" w:tplc="04050003">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hint="default"/>
      </w:rPr>
    </w:lvl>
    <w:lvl w:ilvl="3" w:tplc="04050001">
      <w:start w:val="1"/>
      <w:numFmt w:val="bullet"/>
      <w:lvlText w:val=""/>
      <w:lvlJc w:val="left"/>
      <w:pPr>
        <w:ind w:left="3600" w:hanging="360"/>
      </w:pPr>
      <w:rPr>
        <w:rFonts w:ascii="Symbol" w:hAnsi="Symbol" w:hint="default"/>
      </w:rPr>
    </w:lvl>
    <w:lvl w:ilvl="4" w:tplc="04050003">
      <w:start w:val="1"/>
      <w:numFmt w:val="bullet"/>
      <w:lvlText w:val="o"/>
      <w:lvlJc w:val="left"/>
      <w:pPr>
        <w:ind w:left="4320" w:hanging="360"/>
      </w:pPr>
      <w:rPr>
        <w:rFonts w:ascii="Courier New" w:hAnsi="Courier New" w:cs="Courier New" w:hint="default"/>
      </w:rPr>
    </w:lvl>
    <w:lvl w:ilvl="5" w:tplc="04050005">
      <w:start w:val="1"/>
      <w:numFmt w:val="bullet"/>
      <w:lvlText w:val=""/>
      <w:lvlJc w:val="left"/>
      <w:pPr>
        <w:ind w:left="5040" w:hanging="360"/>
      </w:pPr>
      <w:rPr>
        <w:rFonts w:ascii="Wingdings" w:hAnsi="Wingdings" w:hint="default"/>
      </w:rPr>
    </w:lvl>
    <w:lvl w:ilvl="6" w:tplc="04050001">
      <w:start w:val="1"/>
      <w:numFmt w:val="bullet"/>
      <w:lvlText w:val=""/>
      <w:lvlJc w:val="left"/>
      <w:pPr>
        <w:ind w:left="5760" w:hanging="360"/>
      </w:pPr>
      <w:rPr>
        <w:rFonts w:ascii="Symbol" w:hAnsi="Symbol" w:hint="default"/>
      </w:rPr>
    </w:lvl>
    <w:lvl w:ilvl="7" w:tplc="04050003">
      <w:start w:val="1"/>
      <w:numFmt w:val="bullet"/>
      <w:lvlText w:val="o"/>
      <w:lvlJc w:val="left"/>
      <w:pPr>
        <w:ind w:left="6480" w:hanging="360"/>
      </w:pPr>
      <w:rPr>
        <w:rFonts w:ascii="Courier New" w:hAnsi="Courier New" w:cs="Courier New" w:hint="default"/>
      </w:rPr>
    </w:lvl>
    <w:lvl w:ilvl="8" w:tplc="04050005">
      <w:start w:val="1"/>
      <w:numFmt w:val="bullet"/>
      <w:lvlText w:val=""/>
      <w:lvlJc w:val="left"/>
      <w:pPr>
        <w:ind w:left="7200" w:hanging="360"/>
      </w:pPr>
      <w:rPr>
        <w:rFonts w:ascii="Wingdings" w:hAnsi="Wingdings" w:hint="default"/>
      </w:rPr>
    </w:lvl>
  </w:abstractNum>
  <w:abstractNum w:abstractNumId="2" w15:restartNumberingAfterBreak="0">
    <w:nsid w:val="045B5710"/>
    <w:multiLevelType w:val="hybridMultilevel"/>
    <w:tmpl w:val="A836C26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 w15:restartNumberingAfterBreak="0">
    <w:nsid w:val="07DA786A"/>
    <w:multiLevelType w:val="hybridMultilevel"/>
    <w:tmpl w:val="59020CBC"/>
    <w:lvl w:ilvl="0" w:tplc="00B0DA38">
      <w:numFmt w:val="bullet"/>
      <w:lvlText w:val="-"/>
      <w:lvlJc w:val="left"/>
      <w:pPr>
        <w:ind w:left="1080" w:hanging="360"/>
      </w:pPr>
      <w:rPr>
        <w:rFonts w:ascii="Times New Roman" w:eastAsiaTheme="minorHAnsi" w:hAnsi="Times New Roman" w:cs="Times New Roman"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4" w15:restartNumberingAfterBreak="0">
    <w:nsid w:val="14511F0B"/>
    <w:multiLevelType w:val="hybridMultilevel"/>
    <w:tmpl w:val="36A6CE62"/>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5" w15:restartNumberingAfterBreak="0">
    <w:nsid w:val="15313D2F"/>
    <w:multiLevelType w:val="multilevel"/>
    <w:tmpl w:val="A386E89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6C7115B"/>
    <w:multiLevelType w:val="hybridMultilevel"/>
    <w:tmpl w:val="1E0E47B2"/>
    <w:lvl w:ilvl="0" w:tplc="E88AAEA2">
      <w:start w:val="1"/>
      <w:numFmt w:val="bullet"/>
      <w:lvlText w:val="–"/>
      <w:lvlJc w:val="left"/>
      <w:pPr>
        <w:ind w:left="720" w:hanging="360"/>
      </w:pPr>
      <w:rPr>
        <w:rFonts w:ascii="Times New Roman" w:eastAsia="Times New Roman" w:hAnsi="Times New Roman" w:cs="Times New Roman" w:hint="default"/>
        <w:b/>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8094562"/>
    <w:multiLevelType w:val="hybridMultilevel"/>
    <w:tmpl w:val="B6FEB818"/>
    <w:lvl w:ilvl="0" w:tplc="041B000F">
      <w:start w:val="1"/>
      <w:numFmt w:val="decimal"/>
      <w:lvlText w:val="%1."/>
      <w:lvlJc w:val="left"/>
      <w:pPr>
        <w:ind w:left="502" w:hanging="360"/>
      </w:pPr>
    </w:lvl>
    <w:lvl w:ilvl="1" w:tplc="041B0019">
      <w:start w:val="1"/>
      <w:numFmt w:val="lowerLetter"/>
      <w:lvlText w:val="%2."/>
      <w:lvlJc w:val="left"/>
      <w:pPr>
        <w:ind w:left="1222" w:hanging="360"/>
      </w:pPr>
    </w:lvl>
    <w:lvl w:ilvl="2" w:tplc="041B001B">
      <w:start w:val="1"/>
      <w:numFmt w:val="lowerRoman"/>
      <w:lvlText w:val="%3."/>
      <w:lvlJc w:val="right"/>
      <w:pPr>
        <w:ind w:left="1942" w:hanging="180"/>
      </w:pPr>
    </w:lvl>
    <w:lvl w:ilvl="3" w:tplc="041B000F">
      <w:start w:val="1"/>
      <w:numFmt w:val="decimal"/>
      <w:lvlText w:val="%4."/>
      <w:lvlJc w:val="left"/>
      <w:pPr>
        <w:ind w:left="2662" w:hanging="360"/>
      </w:pPr>
    </w:lvl>
    <w:lvl w:ilvl="4" w:tplc="041B0019">
      <w:start w:val="1"/>
      <w:numFmt w:val="lowerLetter"/>
      <w:lvlText w:val="%5."/>
      <w:lvlJc w:val="left"/>
      <w:pPr>
        <w:ind w:left="3382" w:hanging="360"/>
      </w:pPr>
    </w:lvl>
    <w:lvl w:ilvl="5" w:tplc="041B001B">
      <w:start w:val="1"/>
      <w:numFmt w:val="lowerRoman"/>
      <w:lvlText w:val="%6."/>
      <w:lvlJc w:val="right"/>
      <w:pPr>
        <w:ind w:left="4102" w:hanging="180"/>
      </w:pPr>
    </w:lvl>
    <w:lvl w:ilvl="6" w:tplc="041B000F">
      <w:start w:val="1"/>
      <w:numFmt w:val="decimal"/>
      <w:lvlText w:val="%7."/>
      <w:lvlJc w:val="left"/>
      <w:pPr>
        <w:ind w:left="4822" w:hanging="360"/>
      </w:pPr>
    </w:lvl>
    <w:lvl w:ilvl="7" w:tplc="041B0019">
      <w:start w:val="1"/>
      <w:numFmt w:val="lowerLetter"/>
      <w:lvlText w:val="%8."/>
      <w:lvlJc w:val="left"/>
      <w:pPr>
        <w:ind w:left="5542" w:hanging="360"/>
      </w:pPr>
    </w:lvl>
    <w:lvl w:ilvl="8" w:tplc="041B001B">
      <w:start w:val="1"/>
      <w:numFmt w:val="lowerRoman"/>
      <w:lvlText w:val="%9."/>
      <w:lvlJc w:val="right"/>
      <w:pPr>
        <w:ind w:left="6262" w:hanging="180"/>
      </w:pPr>
    </w:lvl>
  </w:abstractNum>
  <w:abstractNum w:abstractNumId="8" w15:restartNumberingAfterBreak="0">
    <w:nsid w:val="19F047F3"/>
    <w:multiLevelType w:val="hybridMultilevel"/>
    <w:tmpl w:val="D8826C3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9" w15:restartNumberingAfterBreak="0">
    <w:nsid w:val="212D6D55"/>
    <w:multiLevelType w:val="multilevel"/>
    <w:tmpl w:val="0D222790"/>
    <w:lvl w:ilvl="0">
      <w:start w:val="1"/>
      <w:numFmt w:val="decimal"/>
      <w:lvlText w:val="%1."/>
      <w:lvlJc w:val="left"/>
      <w:pPr>
        <w:ind w:left="720" w:hanging="360"/>
      </w:pPr>
      <w:rPr>
        <w:rFonts w:hint="default"/>
        <w:sz w:val="28"/>
        <w:szCs w:val="28"/>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 w15:restartNumberingAfterBreak="0">
    <w:nsid w:val="27A21E1E"/>
    <w:multiLevelType w:val="multilevel"/>
    <w:tmpl w:val="9940AD6A"/>
    <w:styleLink w:val="tl1"/>
    <w:lvl w:ilvl="0">
      <w:start w:val="2"/>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AF83507"/>
    <w:multiLevelType w:val="hybridMultilevel"/>
    <w:tmpl w:val="C276C506"/>
    <w:lvl w:ilvl="0" w:tplc="157201D6">
      <w:start w:val="1"/>
      <w:numFmt w:val="bullet"/>
      <w:lvlText w:val="-"/>
      <w:lvlJc w:val="left"/>
      <w:pPr>
        <w:ind w:left="1080" w:hanging="360"/>
      </w:pPr>
      <w:rPr>
        <w:rFonts w:ascii="Calibri" w:eastAsiaTheme="minorHAnsi" w:hAnsi="Calibri" w:cstheme="minorBidi"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12" w15:restartNumberingAfterBreak="0">
    <w:nsid w:val="357B61CB"/>
    <w:multiLevelType w:val="hybridMultilevel"/>
    <w:tmpl w:val="DEB0B70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3" w15:restartNumberingAfterBreak="0">
    <w:nsid w:val="3AC42005"/>
    <w:multiLevelType w:val="hybridMultilevel"/>
    <w:tmpl w:val="2FA42B3A"/>
    <w:lvl w:ilvl="0" w:tplc="493AC580">
      <w:start w:val="19"/>
      <w:numFmt w:val="bullet"/>
      <w:lvlText w:val="-"/>
      <w:lvlJc w:val="left"/>
      <w:pPr>
        <w:ind w:left="360" w:hanging="360"/>
      </w:pPr>
      <w:rPr>
        <w:rFonts w:ascii="Times New Roman" w:eastAsiaTheme="minorHAnsi" w:hAnsi="Times New Roman" w:cs="Times New Roman"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14" w15:restartNumberingAfterBreak="0">
    <w:nsid w:val="3C694EA1"/>
    <w:multiLevelType w:val="hybridMultilevel"/>
    <w:tmpl w:val="ABA0C50C"/>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5" w15:restartNumberingAfterBreak="0">
    <w:nsid w:val="423E1607"/>
    <w:multiLevelType w:val="hybridMultilevel"/>
    <w:tmpl w:val="9A064EB2"/>
    <w:lvl w:ilvl="0" w:tplc="05562180">
      <w:numFmt w:val="bullet"/>
      <w:lvlText w:val="-"/>
      <w:lvlJc w:val="left"/>
      <w:pPr>
        <w:ind w:left="1425" w:hanging="360"/>
      </w:pPr>
      <w:rPr>
        <w:rFonts w:ascii="Times New Roman" w:eastAsia="Calibri" w:hAnsi="Times New Roman" w:cs="Times New Roman" w:hint="default"/>
      </w:rPr>
    </w:lvl>
    <w:lvl w:ilvl="1" w:tplc="04050003">
      <w:start w:val="1"/>
      <w:numFmt w:val="bullet"/>
      <w:lvlText w:val="o"/>
      <w:lvlJc w:val="left"/>
      <w:pPr>
        <w:ind w:left="2145" w:hanging="360"/>
      </w:pPr>
      <w:rPr>
        <w:rFonts w:ascii="Courier New" w:hAnsi="Courier New" w:cs="Courier New" w:hint="default"/>
      </w:rPr>
    </w:lvl>
    <w:lvl w:ilvl="2" w:tplc="04050005">
      <w:start w:val="1"/>
      <w:numFmt w:val="bullet"/>
      <w:lvlText w:val=""/>
      <w:lvlJc w:val="left"/>
      <w:pPr>
        <w:ind w:left="2865" w:hanging="360"/>
      </w:pPr>
      <w:rPr>
        <w:rFonts w:ascii="Wingdings" w:hAnsi="Wingdings" w:hint="default"/>
      </w:rPr>
    </w:lvl>
    <w:lvl w:ilvl="3" w:tplc="04050001">
      <w:start w:val="1"/>
      <w:numFmt w:val="bullet"/>
      <w:lvlText w:val=""/>
      <w:lvlJc w:val="left"/>
      <w:pPr>
        <w:ind w:left="3585" w:hanging="360"/>
      </w:pPr>
      <w:rPr>
        <w:rFonts w:ascii="Symbol" w:hAnsi="Symbol" w:hint="default"/>
      </w:rPr>
    </w:lvl>
    <w:lvl w:ilvl="4" w:tplc="04050003">
      <w:start w:val="1"/>
      <w:numFmt w:val="bullet"/>
      <w:lvlText w:val="o"/>
      <w:lvlJc w:val="left"/>
      <w:pPr>
        <w:ind w:left="4305" w:hanging="360"/>
      </w:pPr>
      <w:rPr>
        <w:rFonts w:ascii="Courier New" w:hAnsi="Courier New" w:cs="Courier New" w:hint="default"/>
      </w:rPr>
    </w:lvl>
    <w:lvl w:ilvl="5" w:tplc="04050005">
      <w:start w:val="1"/>
      <w:numFmt w:val="bullet"/>
      <w:lvlText w:val=""/>
      <w:lvlJc w:val="left"/>
      <w:pPr>
        <w:ind w:left="5025" w:hanging="360"/>
      </w:pPr>
      <w:rPr>
        <w:rFonts w:ascii="Wingdings" w:hAnsi="Wingdings" w:hint="default"/>
      </w:rPr>
    </w:lvl>
    <w:lvl w:ilvl="6" w:tplc="04050001">
      <w:start w:val="1"/>
      <w:numFmt w:val="bullet"/>
      <w:lvlText w:val=""/>
      <w:lvlJc w:val="left"/>
      <w:pPr>
        <w:ind w:left="5745" w:hanging="360"/>
      </w:pPr>
      <w:rPr>
        <w:rFonts w:ascii="Symbol" w:hAnsi="Symbol" w:hint="default"/>
      </w:rPr>
    </w:lvl>
    <w:lvl w:ilvl="7" w:tplc="04050003">
      <w:start w:val="1"/>
      <w:numFmt w:val="bullet"/>
      <w:lvlText w:val="o"/>
      <w:lvlJc w:val="left"/>
      <w:pPr>
        <w:ind w:left="6465" w:hanging="360"/>
      </w:pPr>
      <w:rPr>
        <w:rFonts w:ascii="Courier New" w:hAnsi="Courier New" w:cs="Courier New" w:hint="default"/>
      </w:rPr>
    </w:lvl>
    <w:lvl w:ilvl="8" w:tplc="04050005">
      <w:start w:val="1"/>
      <w:numFmt w:val="bullet"/>
      <w:lvlText w:val=""/>
      <w:lvlJc w:val="left"/>
      <w:pPr>
        <w:ind w:left="7185" w:hanging="360"/>
      </w:pPr>
      <w:rPr>
        <w:rFonts w:ascii="Wingdings" w:hAnsi="Wingdings" w:hint="default"/>
      </w:rPr>
    </w:lvl>
  </w:abstractNum>
  <w:abstractNum w:abstractNumId="16" w15:restartNumberingAfterBreak="0">
    <w:nsid w:val="44012F32"/>
    <w:multiLevelType w:val="hybridMultilevel"/>
    <w:tmpl w:val="7EBEB4A8"/>
    <w:lvl w:ilvl="0" w:tplc="23B06DF0">
      <w:start w:val="19"/>
      <w:numFmt w:val="bullet"/>
      <w:lvlText w:val="-"/>
      <w:lvlJc w:val="left"/>
      <w:pPr>
        <w:ind w:left="1211" w:hanging="360"/>
      </w:pPr>
      <w:rPr>
        <w:rFonts w:ascii="Times New Roman" w:eastAsiaTheme="minorHAnsi" w:hAnsi="Times New Roman" w:cs="Times New Roman" w:hint="default"/>
        <w:color w:val="auto"/>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7" w15:restartNumberingAfterBreak="0">
    <w:nsid w:val="44245760"/>
    <w:multiLevelType w:val="hybridMultilevel"/>
    <w:tmpl w:val="4314D3D6"/>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18" w15:restartNumberingAfterBreak="0">
    <w:nsid w:val="46590222"/>
    <w:multiLevelType w:val="hybridMultilevel"/>
    <w:tmpl w:val="04686C54"/>
    <w:lvl w:ilvl="0" w:tplc="86C6D264">
      <w:start w:val="20"/>
      <w:numFmt w:val="bullet"/>
      <w:lvlText w:val="-"/>
      <w:lvlJc w:val="left"/>
      <w:pPr>
        <w:ind w:left="780" w:hanging="360"/>
      </w:pPr>
      <w:rPr>
        <w:rFonts w:ascii="Times New Roman" w:eastAsiaTheme="minorHAnsi" w:hAnsi="Times New Roman" w:cs="Times New Roman"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19" w15:restartNumberingAfterBreak="0">
    <w:nsid w:val="48E132E8"/>
    <w:multiLevelType w:val="hybridMultilevel"/>
    <w:tmpl w:val="68CE187E"/>
    <w:lvl w:ilvl="0" w:tplc="041B0001">
      <w:start w:val="1"/>
      <w:numFmt w:val="bullet"/>
      <w:lvlText w:val=""/>
      <w:lvlJc w:val="left"/>
      <w:pPr>
        <w:ind w:left="502" w:hanging="360"/>
      </w:pPr>
      <w:rPr>
        <w:rFonts w:ascii="Symbol" w:hAnsi="Symbol" w:hint="default"/>
      </w:rPr>
    </w:lvl>
    <w:lvl w:ilvl="1" w:tplc="041B0003">
      <w:start w:val="1"/>
      <w:numFmt w:val="bullet"/>
      <w:lvlText w:val="o"/>
      <w:lvlJc w:val="left"/>
      <w:pPr>
        <w:ind w:left="1222" w:hanging="360"/>
      </w:pPr>
      <w:rPr>
        <w:rFonts w:ascii="Courier New" w:hAnsi="Courier New" w:cs="Courier New" w:hint="default"/>
      </w:rPr>
    </w:lvl>
    <w:lvl w:ilvl="2" w:tplc="041B0005">
      <w:start w:val="1"/>
      <w:numFmt w:val="bullet"/>
      <w:lvlText w:val=""/>
      <w:lvlJc w:val="left"/>
      <w:pPr>
        <w:ind w:left="1942" w:hanging="360"/>
      </w:pPr>
      <w:rPr>
        <w:rFonts w:ascii="Wingdings" w:hAnsi="Wingdings" w:hint="default"/>
      </w:rPr>
    </w:lvl>
    <w:lvl w:ilvl="3" w:tplc="041B0001">
      <w:start w:val="1"/>
      <w:numFmt w:val="bullet"/>
      <w:lvlText w:val=""/>
      <w:lvlJc w:val="left"/>
      <w:pPr>
        <w:ind w:left="2662" w:hanging="360"/>
      </w:pPr>
      <w:rPr>
        <w:rFonts w:ascii="Symbol" w:hAnsi="Symbol" w:hint="default"/>
      </w:rPr>
    </w:lvl>
    <w:lvl w:ilvl="4" w:tplc="041B0003">
      <w:start w:val="1"/>
      <w:numFmt w:val="bullet"/>
      <w:lvlText w:val="o"/>
      <w:lvlJc w:val="left"/>
      <w:pPr>
        <w:ind w:left="3382" w:hanging="360"/>
      </w:pPr>
      <w:rPr>
        <w:rFonts w:ascii="Courier New" w:hAnsi="Courier New" w:cs="Courier New" w:hint="default"/>
      </w:rPr>
    </w:lvl>
    <w:lvl w:ilvl="5" w:tplc="041B0005">
      <w:start w:val="1"/>
      <w:numFmt w:val="bullet"/>
      <w:lvlText w:val=""/>
      <w:lvlJc w:val="left"/>
      <w:pPr>
        <w:ind w:left="4102" w:hanging="360"/>
      </w:pPr>
      <w:rPr>
        <w:rFonts w:ascii="Wingdings" w:hAnsi="Wingdings" w:hint="default"/>
      </w:rPr>
    </w:lvl>
    <w:lvl w:ilvl="6" w:tplc="041B0001">
      <w:start w:val="1"/>
      <w:numFmt w:val="bullet"/>
      <w:lvlText w:val=""/>
      <w:lvlJc w:val="left"/>
      <w:pPr>
        <w:ind w:left="4822" w:hanging="360"/>
      </w:pPr>
      <w:rPr>
        <w:rFonts w:ascii="Symbol" w:hAnsi="Symbol" w:hint="default"/>
      </w:rPr>
    </w:lvl>
    <w:lvl w:ilvl="7" w:tplc="041B0003">
      <w:start w:val="1"/>
      <w:numFmt w:val="bullet"/>
      <w:lvlText w:val="o"/>
      <w:lvlJc w:val="left"/>
      <w:pPr>
        <w:ind w:left="5542" w:hanging="360"/>
      </w:pPr>
      <w:rPr>
        <w:rFonts w:ascii="Courier New" w:hAnsi="Courier New" w:cs="Courier New" w:hint="default"/>
      </w:rPr>
    </w:lvl>
    <w:lvl w:ilvl="8" w:tplc="041B0005">
      <w:start w:val="1"/>
      <w:numFmt w:val="bullet"/>
      <w:lvlText w:val=""/>
      <w:lvlJc w:val="left"/>
      <w:pPr>
        <w:ind w:left="6262" w:hanging="360"/>
      </w:pPr>
      <w:rPr>
        <w:rFonts w:ascii="Wingdings" w:hAnsi="Wingdings" w:hint="default"/>
      </w:rPr>
    </w:lvl>
  </w:abstractNum>
  <w:abstractNum w:abstractNumId="20" w15:restartNumberingAfterBreak="0">
    <w:nsid w:val="493C3EA6"/>
    <w:multiLevelType w:val="hybridMultilevel"/>
    <w:tmpl w:val="387C4F7E"/>
    <w:lvl w:ilvl="0" w:tplc="6D2821F0">
      <w:numFmt w:val="bullet"/>
      <w:lvlText w:val="-"/>
      <w:lvlJc w:val="left"/>
      <w:pPr>
        <w:ind w:left="720" w:hanging="360"/>
      </w:pPr>
      <w:rPr>
        <w:rFonts w:ascii="Calibri" w:eastAsiaTheme="minorHAnsi" w:hAnsi="Calibri" w:cstheme="minorBidi"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1" w15:restartNumberingAfterBreak="0">
    <w:nsid w:val="4BD56F36"/>
    <w:multiLevelType w:val="hybridMultilevel"/>
    <w:tmpl w:val="554A53C2"/>
    <w:lvl w:ilvl="0" w:tplc="7ACAF8DE">
      <w:start w:val="20"/>
      <w:numFmt w:val="bullet"/>
      <w:lvlText w:val="-"/>
      <w:lvlJc w:val="left"/>
      <w:pPr>
        <w:ind w:left="3054" w:hanging="360"/>
      </w:pPr>
      <w:rPr>
        <w:rFonts w:ascii="Times New Roman" w:eastAsiaTheme="minorHAnsi" w:hAnsi="Times New Roman" w:cs="Times New Roman" w:hint="default"/>
      </w:rPr>
    </w:lvl>
    <w:lvl w:ilvl="1" w:tplc="041B0003">
      <w:start w:val="1"/>
      <w:numFmt w:val="bullet"/>
      <w:lvlText w:val="o"/>
      <w:lvlJc w:val="left"/>
      <w:pPr>
        <w:ind w:left="3774" w:hanging="360"/>
      </w:pPr>
      <w:rPr>
        <w:rFonts w:ascii="Courier New" w:hAnsi="Courier New" w:cs="Courier New" w:hint="default"/>
      </w:rPr>
    </w:lvl>
    <w:lvl w:ilvl="2" w:tplc="041B0005">
      <w:start w:val="1"/>
      <w:numFmt w:val="bullet"/>
      <w:lvlText w:val=""/>
      <w:lvlJc w:val="left"/>
      <w:pPr>
        <w:ind w:left="4494" w:hanging="360"/>
      </w:pPr>
      <w:rPr>
        <w:rFonts w:ascii="Wingdings" w:hAnsi="Wingdings" w:hint="default"/>
      </w:rPr>
    </w:lvl>
    <w:lvl w:ilvl="3" w:tplc="041B0001">
      <w:start w:val="1"/>
      <w:numFmt w:val="bullet"/>
      <w:lvlText w:val=""/>
      <w:lvlJc w:val="left"/>
      <w:pPr>
        <w:ind w:left="5214" w:hanging="360"/>
      </w:pPr>
      <w:rPr>
        <w:rFonts w:ascii="Symbol" w:hAnsi="Symbol" w:hint="default"/>
      </w:rPr>
    </w:lvl>
    <w:lvl w:ilvl="4" w:tplc="041B0003">
      <w:start w:val="1"/>
      <w:numFmt w:val="bullet"/>
      <w:lvlText w:val="o"/>
      <w:lvlJc w:val="left"/>
      <w:pPr>
        <w:ind w:left="5934" w:hanging="360"/>
      </w:pPr>
      <w:rPr>
        <w:rFonts w:ascii="Courier New" w:hAnsi="Courier New" w:cs="Courier New" w:hint="default"/>
      </w:rPr>
    </w:lvl>
    <w:lvl w:ilvl="5" w:tplc="041B0005">
      <w:start w:val="1"/>
      <w:numFmt w:val="bullet"/>
      <w:lvlText w:val=""/>
      <w:lvlJc w:val="left"/>
      <w:pPr>
        <w:ind w:left="6654" w:hanging="360"/>
      </w:pPr>
      <w:rPr>
        <w:rFonts w:ascii="Wingdings" w:hAnsi="Wingdings" w:hint="default"/>
      </w:rPr>
    </w:lvl>
    <w:lvl w:ilvl="6" w:tplc="041B0001">
      <w:start w:val="1"/>
      <w:numFmt w:val="bullet"/>
      <w:lvlText w:val=""/>
      <w:lvlJc w:val="left"/>
      <w:pPr>
        <w:ind w:left="7374" w:hanging="360"/>
      </w:pPr>
      <w:rPr>
        <w:rFonts w:ascii="Symbol" w:hAnsi="Symbol" w:hint="default"/>
      </w:rPr>
    </w:lvl>
    <w:lvl w:ilvl="7" w:tplc="041B0003">
      <w:start w:val="1"/>
      <w:numFmt w:val="bullet"/>
      <w:lvlText w:val="o"/>
      <w:lvlJc w:val="left"/>
      <w:pPr>
        <w:ind w:left="8094" w:hanging="360"/>
      </w:pPr>
      <w:rPr>
        <w:rFonts w:ascii="Courier New" w:hAnsi="Courier New" w:cs="Courier New" w:hint="default"/>
      </w:rPr>
    </w:lvl>
    <w:lvl w:ilvl="8" w:tplc="041B0005">
      <w:start w:val="1"/>
      <w:numFmt w:val="bullet"/>
      <w:lvlText w:val=""/>
      <w:lvlJc w:val="left"/>
      <w:pPr>
        <w:ind w:left="8814" w:hanging="360"/>
      </w:pPr>
      <w:rPr>
        <w:rFonts w:ascii="Wingdings" w:hAnsi="Wingdings" w:hint="default"/>
      </w:rPr>
    </w:lvl>
  </w:abstractNum>
  <w:abstractNum w:abstractNumId="22" w15:restartNumberingAfterBreak="0">
    <w:nsid w:val="4BF5382C"/>
    <w:multiLevelType w:val="hybridMultilevel"/>
    <w:tmpl w:val="68BEC5A8"/>
    <w:lvl w:ilvl="0" w:tplc="E12C1A62">
      <w:numFmt w:val="bullet"/>
      <w:lvlText w:val="-"/>
      <w:lvlJc w:val="left"/>
      <w:pPr>
        <w:ind w:left="720" w:hanging="360"/>
      </w:pPr>
      <w:rPr>
        <w:rFonts w:ascii="Arial" w:eastAsiaTheme="minorHAnsi"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3" w15:restartNumberingAfterBreak="0">
    <w:nsid w:val="52246DD1"/>
    <w:multiLevelType w:val="hybridMultilevel"/>
    <w:tmpl w:val="D04ED62C"/>
    <w:lvl w:ilvl="0" w:tplc="041B0001">
      <w:start w:val="1"/>
      <w:numFmt w:val="bullet"/>
      <w:lvlText w:val=""/>
      <w:lvlJc w:val="left"/>
      <w:pPr>
        <w:ind w:left="1287" w:hanging="360"/>
      </w:pPr>
      <w:rPr>
        <w:rFonts w:ascii="Symbol" w:hAnsi="Symbol" w:hint="default"/>
      </w:rPr>
    </w:lvl>
    <w:lvl w:ilvl="1" w:tplc="041B0003">
      <w:start w:val="1"/>
      <w:numFmt w:val="bullet"/>
      <w:lvlText w:val="o"/>
      <w:lvlJc w:val="left"/>
      <w:pPr>
        <w:ind w:left="2007" w:hanging="360"/>
      </w:pPr>
      <w:rPr>
        <w:rFonts w:ascii="Courier New" w:hAnsi="Courier New" w:cs="Courier New" w:hint="default"/>
      </w:rPr>
    </w:lvl>
    <w:lvl w:ilvl="2" w:tplc="041B0005">
      <w:start w:val="1"/>
      <w:numFmt w:val="bullet"/>
      <w:lvlText w:val=""/>
      <w:lvlJc w:val="left"/>
      <w:pPr>
        <w:ind w:left="2727" w:hanging="360"/>
      </w:pPr>
      <w:rPr>
        <w:rFonts w:ascii="Wingdings" w:hAnsi="Wingdings" w:hint="default"/>
      </w:rPr>
    </w:lvl>
    <w:lvl w:ilvl="3" w:tplc="041B0001">
      <w:start w:val="1"/>
      <w:numFmt w:val="bullet"/>
      <w:lvlText w:val=""/>
      <w:lvlJc w:val="left"/>
      <w:pPr>
        <w:ind w:left="3447" w:hanging="360"/>
      </w:pPr>
      <w:rPr>
        <w:rFonts w:ascii="Symbol" w:hAnsi="Symbol" w:hint="default"/>
      </w:rPr>
    </w:lvl>
    <w:lvl w:ilvl="4" w:tplc="041B0003">
      <w:start w:val="1"/>
      <w:numFmt w:val="bullet"/>
      <w:lvlText w:val="o"/>
      <w:lvlJc w:val="left"/>
      <w:pPr>
        <w:ind w:left="4167" w:hanging="360"/>
      </w:pPr>
      <w:rPr>
        <w:rFonts w:ascii="Courier New" w:hAnsi="Courier New" w:cs="Courier New" w:hint="default"/>
      </w:rPr>
    </w:lvl>
    <w:lvl w:ilvl="5" w:tplc="041B0005">
      <w:start w:val="1"/>
      <w:numFmt w:val="bullet"/>
      <w:lvlText w:val=""/>
      <w:lvlJc w:val="left"/>
      <w:pPr>
        <w:ind w:left="4887" w:hanging="360"/>
      </w:pPr>
      <w:rPr>
        <w:rFonts w:ascii="Wingdings" w:hAnsi="Wingdings" w:hint="default"/>
      </w:rPr>
    </w:lvl>
    <w:lvl w:ilvl="6" w:tplc="041B0001">
      <w:start w:val="1"/>
      <w:numFmt w:val="bullet"/>
      <w:lvlText w:val=""/>
      <w:lvlJc w:val="left"/>
      <w:pPr>
        <w:ind w:left="5607" w:hanging="360"/>
      </w:pPr>
      <w:rPr>
        <w:rFonts w:ascii="Symbol" w:hAnsi="Symbol" w:hint="default"/>
      </w:rPr>
    </w:lvl>
    <w:lvl w:ilvl="7" w:tplc="041B0003">
      <w:start w:val="1"/>
      <w:numFmt w:val="bullet"/>
      <w:lvlText w:val="o"/>
      <w:lvlJc w:val="left"/>
      <w:pPr>
        <w:ind w:left="6327" w:hanging="360"/>
      </w:pPr>
      <w:rPr>
        <w:rFonts w:ascii="Courier New" w:hAnsi="Courier New" w:cs="Courier New" w:hint="default"/>
      </w:rPr>
    </w:lvl>
    <w:lvl w:ilvl="8" w:tplc="041B0005">
      <w:start w:val="1"/>
      <w:numFmt w:val="bullet"/>
      <w:lvlText w:val=""/>
      <w:lvlJc w:val="left"/>
      <w:pPr>
        <w:ind w:left="7047" w:hanging="360"/>
      </w:pPr>
      <w:rPr>
        <w:rFonts w:ascii="Wingdings" w:hAnsi="Wingdings" w:hint="default"/>
      </w:rPr>
    </w:lvl>
  </w:abstractNum>
  <w:abstractNum w:abstractNumId="24" w15:restartNumberingAfterBreak="0">
    <w:nsid w:val="568C7D16"/>
    <w:multiLevelType w:val="hybridMultilevel"/>
    <w:tmpl w:val="0BB46A5C"/>
    <w:lvl w:ilvl="0" w:tplc="72A6CEBE">
      <w:start w:val="3"/>
      <w:numFmt w:val="decimal"/>
      <w:lvlText w:val="%1."/>
      <w:lvlJc w:val="left"/>
      <w:pPr>
        <w:ind w:left="720" w:hanging="360"/>
      </w:pPr>
      <w:rPr>
        <w:b/>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25" w15:restartNumberingAfterBreak="0">
    <w:nsid w:val="5B9C2E34"/>
    <w:multiLevelType w:val="hybridMultilevel"/>
    <w:tmpl w:val="7860835E"/>
    <w:lvl w:ilvl="0" w:tplc="2E48F5CC">
      <w:start w:val="20"/>
      <w:numFmt w:val="bullet"/>
      <w:lvlText w:val="-"/>
      <w:lvlJc w:val="left"/>
      <w:pPr>
        <w:ind w:left="420" w:hanging="360"/>
      </w:pPr>
      <w:rPr>
        <w:rFonts w:ascii="Times New Roman" w:eastAsiaTheme="minorHAnsi" w:hAnsi="Times New Roman" w:cs="Times New Roman" w:hint="default"/>
        <w:color w:val="auto"/>
      </w:rPr>
    </w:lvl>
    <w:lvl w:ilvl="1" w:tplc="041B0003">
      <w:start w:val="1"/>
      <w:numFmt w:val="bullet"/>
      <w:lvlText w:val="o"/>
      <w:lvlJc w:val="left"/>
      <w:pPr>
        <w:ind w:left="1140" w:hanging="360"/>
      </w:pPr>
      <w:rPr>
        <w:rFonts w:ascii="Courier New" w:hAnsi="Courier New" w:cs="Courier New" w:hint="default"/>
      </w:rPr>
    </w:lvl>
    <w:lvl w:ilvl="2" w:tplc="041B0005">
      <w:start w:val="1"/>
      <w:numFmt w:val="bullet"/>
      <w:lvlText w:val=""/>
      <w:lvlJc w:val="left"/>
      <w:pPr>
        <w:ind w:left="1860" w:hanging="360"/>
      </w:pPr>
      <w:rPr>
        <w:rFonts w:ascii="Wingdings" w:hAnsi="Wingdings" w:hint="default"/>
      </w:rPr>
    </w:lvl>
    <w:lvl w:ilvl="3" w:tplc="041B0001">
      <w:start w:val="1"/>
      <w:numFmt w:val="bullet"/>
      <w:lvlText w:val=""/>
      <w:lvlJc w:val="left"/>
      <w:pPr>
        <w:ind w:left="2580" w:hanging="360"/>
      </w:pPr>
      <w:rPr>
        <w:rFonts w:ascii="Symbol" w:hAnsi="Symbol" w:hint="default"/>
      </w:rPr>
    </w:lvl>
    <w:lvl w:ilvl="4" w:tplc="041B0003">
      <w:start w:val="1"/>
      <w:numFmt w:val="bullet"/>
      <w:lvlText w:val="o"/>
      <w:lvlJc w:val="left"/>
      <w:pPr>
        <w:ind w:left="3300" w:hanging="360"/>
      </w:pPr>
      <w:rPr>
        <w:rFonts w:ascii="Courier New" w:hAnsi="Courier New" w:cs="Courier New" w:hint="default"/>
      </w:rPr>
    </w:lvl>
    <w:lvl w:ilvl="5" w:tplc="041B0005">
      <w:start w:val="1"/>
      <w:numFmt w:val="bullet"/>
      <w:lvlText w:val=""/>
      <w:lvlJc w:val="left"/>
      <w:pPr>
        <w:ind w:left="4020" w:hanging="360"/>
      </w:pPr>
      <w:rPr>
        <w:rFonts w:ascii="Wingdings" w:hAnsi="Wingdings" w:hint="default"/>
      </w:rPr>
    </w:lvl>
    <w:lvl w:ilvl="6" w:tplc="041B0001">
      <w:start w:val="1"/>
      <w:numFmt w:val="bullet"/>
      <w:lvlText w:val=""/>
      <w:lvlJc w:val="left"/>
      <w:pPr>
        <w:ind w:left="4740" w:hanging="360"/>
      </w:pPr>
      <w:rPr>
        <w:rFonts w:ascii="Symbol" w:hAnsi="Symbol" w:hint="default"/>
      </w:rPr>
    </w:lvl>
    <w:lvl w:ilvl="7" w:tplc="041B0003">
      <w:start w:val="1"/>
      <w:numFmt w:val="bullet"/>
      <w:lvlText w:val="o"/>
      <w:lvlJc w:val="left"/>
      <w:pPr>
        <w:ind w:left="5460" w:hanging="360"/>
      </w:pPr>
      <w:rPr>
        <w:rFonts w:ascii="Courier New" w:hAnsi="Courier New" w:cs="Courier New" w:hint="default"/>
      </w:rPr>
    </w:lvl>
    <w:lvl w:ilvl="8" w:tplc="041B0005">
      <w:start w:val="1"/>
      <w:numFmt w:val="bullet"/>
      <w:lvlText w:val=""/>
      <w:lvlJc w:val="left"/>
      <w:pPr>
        <w:ind w:left="6180" w:hanging="360"/>
      </w:pPr>
      <w:rPr>
        <w:rFonts w:ascii="Wingdings" w:hAnsi="Wingdings" w:hint="default"/>
      </w:rPr>
    </w:lvl>
  </w:abstractNum>
  <w:abstractNum w:abstractNumId="26" w15:restartNumberingAfterBreak="0">
    <w:nsid w:val="5C7D7B01"/>
    <w:multiLevelType w:val="hybridMultilevel"/>
    <w:tmpl w:val="BDA2A2C6"/>
    <w:lvl w:ilvl="0" w:tplc="23B06DF0">
      <w:start w:val="19"/>
      <w:numFmt w:val="bullet"/>
      <w:lvlText w:val="-"/>
      <w:lvlJc w:val="left"/>
      <w:pPr>
        <w:ind w:left="360" w:hanging="360"/>
      </w:pPr>
      <w:rPr>
        <w:rFonts w:ascii="Times New Roman" w:eastAsiaTheme="minorHAnsi" w:hAnsi="Times New Roman" w:cs="Times New Roman" w:hint="default"/>
        <w:color w:val="auto"/>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27" w15:restartNumberingAfterBreak="0">
    <w:nsid w:val="604B78A5"/>
    <w:multiLevelType w:val="hybridMultilevel"/>
    <w:tmpl w:val="61881714"/>
    <w:lvl w:ilvl="0" w:tplc="A3403BC2">
      <w:start w:val="1"/>
      <w:numFmt w:val="bullet"/>
      <w:lvlText w:val=""/>
      <w:lvlJc w:val="left"/>
      <w:pPr>
        <w:ind w:left="1287" w:hanging="360"/>
      </w:pPr>
      <w:rPr>
        <w:rFonts w:ascii="Symbol" w:hAnsi="Symbol" w:hint="default"/>
        <w:color w:val="auto"/>
      </w:rPr>
    </w:lvl>
    <w:lvl w:ilvl="1" w:tplc="041B0003">
      <w:start w:val="1"/>
      <w:numFmt w:val="bullet"/>
      <w:lvlText w:val="o"/>
      <w:lvlJc w:val="left"/>
      <w:pPr>
        <w:ind w:left="2007" w:hanging="360"/>
      </w:pPr>
      <w:rPr>
        <w:rFonts w:ascii="Courier New" w:hAnsi="Courier New" w:cs="Courier New" w:hint="default"/>
      </w:rPr>
    </w:lvl>
    <w:lvl w:ilvl="2" w:tplc="041B0005">
      <w:start w:val="1"/>
      <w:numFmt w:val="bullet"/>
      <w:lvlText w:val=""/>
      <w:lvlJc w:val="left"/>
      <w:pPr>
        <w:ind w:left="2727" w:hanging="360"/>
      </w:pPr>
      <w:rPr>
        <w:rFonts w:ascii="Wingdings" w:hAnsi="Wingdings" w:hint="default"/>
      </w:rPr>
    </w:lvl>
    <w:lvl w:ilvl="3" w:tplc="041B0001">
      <w:start w:val="1"/>
      <w:numFmt w:val="bullet"/>
      <w:lvlText w:val=""/>
      <w:lvlJc w:val="left"/>
      <w:pPr>
        <w:ind w:left="3447" w:hanging="360"/>
      </w:pPr>
      <w:rPr>
        <w:rFonts w:ascii="Symbol" w:hAnsi="Symbol" w:hint="default"/>
      </w:rPr>
    </w:lvl>
    <w:lvl w:ilvl="4" w:tplc="041B0003">
      <w:start w:val="1"/>
      <w:numFmt w:val="bullet"/>
      <w:lvlText w:val="o"/>
      <w:lvlJc w:val="left"/>
      <w:pPr>
        <w:ind w:left="4167" w:hanging="360"/>
      </w:pPr>
      <w:rPr>
        <w:rFonts w:ascii="Courier New" w:hAnsi="Courier New" w:cs="Courier New" w:hint="default"/>
      </w:rPr>
    </w:lvl>
    <w:lvl w:ilvl="5" w:tplc="041B0005">
      <w:start w:val="1"/>
      <w:numFmt w:val="bullet"/>
      <w:lvlText w:val=""/>
      <w:lvlJc w:val="left"/>
      <w:pPr>
        <w:ind w:left="4887" w:hanging="360"/>
      </w:pPr>
      <w:rPr>
        <w:rFonts w:ascii="Wingdings" w:hAnsi="Wingdings" w:hint="default"/>
      </w:rPr>
    </w:lvl>
    <w:lvl w:ilvl="6" w:tplc="041B0001">
      <w:start w:val="1"/>
      <w:numFmt w:val="bullet"/>
      <w:lvlText w:val=""/>
      <w:lvlJc w:val="left"/>
      <w:pPr>
        <w:ind w:left="5607" w:hanging="360"/>
      </w:pPr>
      <w:rPr>
        <w:rFonts w:ascii="Symbol" w:hAnsi="Symbol" w:hint="default"/>
      </w:rPr>
    </w:lvl>
    <w:lvl w:ilvl="7" w:tplc="041B0003">
      <w:start w:val="1"/>
      <w:numFmt w:val="bullet"/>
      <w:lvlText w:val="o"/>
      <w:lvlJc w:val="left"/>
      <w:pPr>
        <w:ind w:left="6327" w:hanging="360"/>
      </w:pPr>
      <w:rPr>
        <w:rFonts w:ascii="Courier New" w:hAnsi="Courier New" w:cs="Courier New" w:hint="default"/>
      </w:rPr>
    </w:lvl>
    <w:lvl w:ilvl="8" w:tplc="041B0005">
      <w:start w:val="1"/>
      <w:numFmt w:val="bullet"/>
      <w:lvlText w:val=""/>
      <w:lvlJc w:val="left"/>
      <w:pPr>
        <w:ind w:left="7047" w:hanging="360"/>
      </w:pPr>
      <w:rPr>
        <w:rFonts w:ascii="Wingdings" w:hAnsi="Wingdings" w:hint="default"/>
      </w:rPr>
    </w:lvl>
  </w:abstractNum>
  <w:abstractNum w:abstractNumId="28" w15:restartNumberingAfterBreak="0">
    <w:nsid w:val="61776992"/>
    <w:multiLevelType w:val="hybridMultilevel"/>
    <w:tmpl w:val="D0409C82"/>
    <w:lvl w:ilvl="0" w:tplc="D21408B6">
      <w:start w:val="1"/>
      <w:numFmt w:val="decimal"/>
      <w:lvlText w:val="%1."/>
      <w:lvlJc w:val="left"/>
      <w:pPr>
        <w:ind w:left="720" w:hanging="360"/>
      </w:pPr>
      <w:rPr>
        <w:b w:val="0"/>
        <w:bCs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9" w15:restartNumberingAfterBreak="0">
    <w:nsid w:val="648929DA"/>
    <w:multiLevelType w:val="hybridMultilevel"/>
    <w:tmpl w:val="99BC6430"/>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0" w15:restartNumberingAfterBreak="0">
    <w:nsid w:val="659D0D6B"/>
    <w:multiLevelType w:val="hybridMultilevel"/>
    <w:tmpl w:val="E8A48F8C"/>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1" w15:restartNumberingAfterBreak="0">
    <w:nsid w:val="727D731C"/>
    <w:multiLevelType w:val="multilevel"/>
    <w:tmpl w:val="74E012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15:restartNumberingAfterBreak="0">
    <w:nsid w:val="760C6992"/>
    <w:multiLevelType w:val="hybridMultilevel"/>
    <w:tmpl w:val="72963FAC"/>
    <w:lvl w:ilvl="0" w:tplc="F7B8F228">
      <w:start w:val="1"/>
      <w:numFmt w:val="bullet"/>
      <w:lvlText w:val="-"/>
      <w:lvlJc w:val="left"/>
      <w:pPr>
        <w:ind w:left="1080" w:hanging="360"/>
      </w:pPr>
      <w:rPr>
        <w:rFonts w:ascii="Calibri" w:eastAsiaTheme="minorHAnsi" w:hAnsi="Calibri" w:cstheme="minorBidi" w:hint="default"/>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start w:val="1"/>
      <w:numFmt w:val="bullet"/>
      <w:lvlText w:val="o"/>
      <w:lvlJc w:val="left"/>
      <w:pPr>
        <w:ind w:left="6120" w:hanging="360"/>
      </w:pPr>
      <w:rPr>
        <w:rFonts w:ascii="Courier New" w:hAnsi="Courier New" w:cs="Courier New" w:hint="default"/>
      </w:rPr>
    </w:lvl>
    <w:lvl w:ilvl="8" w:tplc="041B0005">
      <w:start w:val="1"/>
      <w:numFmt w:val="bullet"/>
      <w:lvlText w:val=""/>
      <w:lvlJc w:val="left"/>
      <w:pPr>
        <w:ind w:left="6840" w:hanging="360"/>
      </w:pPr>
      <w:rPr>
        <w:rFonts w:ascii="Wingdings" w:hAnsi="Wingdings" w:hint="default"/>
      </w:rPr>
    </w:lvl>
  </w:abstractNum>
  <w:abstractNum w:abstractNumId="33" w15:restartNumberingAfterBreak="0">
    <w:nsid w:val="763F284D"/>
    <w:multiLevelType w:val="hybridMultilevel"/>
    <w:tmpl w:val="66506F90"/>
    <w:lvl w:ilvl="0" w:tplc="05562180">
      <w:numFmt w:val="bullet"/>
      <w:lvlText w:val="-"/>
      <w:lvlJc w:val="left"/>
      <w:pPr>
        <w:ind w:left="720" w:hanging="360"/>
      </w:pPr>
      <w:rPr>
        <w:rFonts w:ascii="Times New Roman" w:eastAsia="Calibri"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4" w15:restartNumberingAfterBreak="0">
    <w:nsid w:val="78FC3338"/>
    <w:multiLevelType w:val="hybridMultilevel"/>
    <w:tmpl w:val="631A6E9E"/>
    <w:lvl w:ilvl="0" w:tplc="493AC580">
      <w:start w:val="19"/>
      <w:numFmt w:val="bullet"/>
      <w:lvlText w:val="-"/>
      <w:lvlJc w:val="left"/>
      <w:pPr>
        <w:ind w:left="360" w:hanging="360"/>
      </w:pPr>
      <w:rPr>
        <w:rFonts w:ascii="Times New Roman" w:eastAsiaTheme="minorHAnsi" w:hAnsi="Times New Roman" w:cs="Times New Roman"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35" w15:restartNumberingAfterBreak="0">
    <w:nsid w:val="79905937"/>
    <w:multiLevelType w:val="multilevel"/>
    <w:tmpl w:val="C3F068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B192F89"/>
    <w:multiLevelType w:val="hybridMultilevel"/>
    <w:tmpl w:val="E7C63D32"/>
    <w:lvl w:ilvl="0" w:tplc="041B000F">
      <w:start w:val="1"/>
      <w:numFmt w:val="decimal"/>
      <w:lvlText w:val="%1."/>
      <w:lvlJc w:val="left"/>
      <w:pPr>
        <w:ind w:left="720" w:hanging="360"/>
      </w:p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7" w15:restartNumberingAfterBreak="0">
    <w:nsid w:val="7C8D7F03"/>
    <w:multiLevelType w:val="hybridMultilevel"/>
    <w:tmpl w:val="E7623CDE"/>
    <w:lvl w:ilvl="0" w:tplc="D8608CD8">
      <w:numFmt w:val="bullet"/>
      <w:lvlText w:val="-"/>
      <w:lvlJc w:val="left"/>
      <w:pPr>
        <w:ind w:left="720" w:hanging="360"/>
      </w:pPr>
      <w:rPr>
        <w:rFonts w:ascii="Times New Roman" w:eastAsiaTheme="minorHAnsi" w:hAnsi="Times New Roman" w:cs="Times New Roman" w:hint="default"/>
        <w:b/>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8" w15:restartNumberingAfterBreak="0">
    <w:nsid w:val="7D9B7E65"/>
    <w:multiLevelType w:val="hybridMultilevel"/>
    <w:tmpl w:val="6246A058"/>
    <w:lvl w:ilvl="0" w:tplc="041B0001">
      <w:start w:val="1"/>
      <w:numFmt w:val="bullet"/>
      <w:lvlText w:val=""/>
      <w:lvlJc w:val="left"/>
      <w:pPr>
        <w:ind w:left="780" w:hanging="360"/>
      </w:pPr>
      <w:rPr>
        <w:rFonts w:ascii="Symbol" w:hAnsi="Symbol" w:hint="default"/>
      </w:rPr>
    </w:lvl>
    <w:lvl w:ilvl="1" w:tplc="041B0003">
      <w:start w:val="1"/>
      <w:numFmt w:val="bullet"/>
      <w:lvlText w:val="o"/>
      <w:lvlJc w:val="left"/>
      <w:pPr>
        <w:ind w:left="1500" w:hanging="360"/>
      </w:pPr>
      <w:rPr>
        <w:rFonts w:ascii="Courier New" w:hAnsi="Courier New" w:cs="Courier New" w:hint="default"/>
      </w:rPr>
    </w:lvl>
    <w:lvl w:ilvl="2" w:tplc="041B0005">
      <w:start w:val="1"/>
      <w:numFmt w:val="bullet"/>
      <w:lvlText w:val=""/>
      <w:lvlJc w:val="left"/>
      <w:pPr>
        <w:ind w:left="2220" w:hanging="360"/>
      </w:pPr>
      <w:rPr>
        <w:rFonts w:ascii="Wingdings" w:hAnsi="Wingdings" w:hint="default"/>
      </w:rPr>
    </w:lvl>
    <w:lvl w:ilvl="3" w:tplc="041B0001">
      <w:start w:val="1"/>
      <w:numFmt w:val="bullet"/>
      <w:lvlText w:val=""/>
      <w:lvlJc w:val="left"/>
      <w:pPr>
        <w:ind w:left="2940" w:hanging="360"/>
      </w:pPr>
      <w:rPr>
        <w:rFonts w:ascii="Symbol" w:hAnsi="Symbol" w:hint="default"/>
      </w:rPr>
    </w:lvl>
    <w:lvl w:ilvl="4" w:tplc="041B0003">
      <w:start w:val="1"/>
      <w:numFmt w:val="bullet"/>
      <w:lvlText w:val="o"/>
      <w:lvlJc w:val="left"/>
      <w:pPr>
        <w:ind w:left="3660" w:hanging="360"/>
      </w:pPr>
      <w:rPr>
        <w:rFonts w:ascii="Courier New" w:hAnsi="Courier New" w:cs="Courier New" w:hint="default"/>
      </w:rPr>
    </w:lvl>
    <w:lvl w:ilvl="5" w:tplc="041B0005">
      <w:start w:val="1"/>
      <w:numFmt w:val="bullet"/>
      <w:lvlText w:val=""/>
      <w:lvlJc w:val="left"/>
      <w:pPr>
        <w:ind w:left="4380" w:hanging="360"/>
      </w:pPr>
      <w:rPr>
        <w:rFonts w:ascii="Wingdings" w:hAnsi="Wingdings" w:hint="default"/>
      </w:rPr>
    </w:lvl>
    <w:lvl w:ilvl="6" w:tplc="041B0001">
      <w:start w:val="1"/>
      <w:numFmt w:val="bullet"/>
      <w:lvlText w:val=""/>
      <w:lvlJc w:val="left"/>
      <w:pPr>
        <w:ind w:left="5100" w:hanging="360"/>
      </w:pPr>
      <w:rPr>
        <w:rFonts w:ascii="Symbol" w:hAnsi="Symbol" w:hint="default"/>
      </w:rPr>
    </w:lvl>
    <w:lvl w:ilvl="7" w:tplc="041B0003">
      <w:start w:val="1"/>
      <w:numFmt w:val="bullet"/>
      <w:lvlText w:val="o"/>
      <w:lvlJc w:val="left"/>
      <w:pPr>
        <w:ind w:left="5820" w:hanging="360"/>
      </w:pPr>
      <w:rPr>
        <w:rFonts w:ascii="Courier New" w:hAnsi="Courier New" w:cs="Courier New" w:hint="default"/>
      </w:rPr>
    </w:lvl>
    <w:lvl w:ilvl="8" w:tplc="041B0005">
      <w:start w:val="1"/>
      <w:numFmt w:val="bullet"/>
      <w:lvlText w:val=""/>
      <w:lvlJc w:val="left"/>
      <w:pPr>
        <w:ind w:left="6540" w:hanging="360"/>
      </w:pPr>
      <w:rPr>
        <w:rFonts w:ascii="Wingdings" w:hAnsi="Wingdings" w:hint="default"/>
      </w:rPr>
    </w:lvl>
  </w:abstractNum>
  <w:abstractNum w:abstractNumId="39" w15:restartNumberingAfterBreak="0">
    <w:nsid w:val="7DB26871"/>
    <w:multiLevelType w:val="hybridMultilevel"/>
    <w:tmpl w:val="CDCC99CA"/>
    <w:lvl w:ilvl="0" w:tplc="0405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16cid:durableId="125394022">
    <w:abstractNumId w:val="9"/>
  </w:num>
  <w:num w:numId="2" w16cid:durableId="466438321">
    <w:abstractNumId w:val="33"/>
  </w:num>
  <w:num w:numId="3" w16cid:durableId="578369746">
    <w:abstractNumId w:val="2"/>
  </w:num>
  <w:num w:numId="4" w16cid:durableId="973289170">
    <w:abstractNumId w:val="15"/>
  </w:num>
  <w:num w:numId="5" w16cid:durableId="1967614402">
    <w:abstractNumId w:val="0"/>
  </w:num>
  <w:num w:numId="6" w16cid:durableId="2057657960">
    <w:abstractNumId w:val="1"/>
  </w:num>
  <w:num w:numId="7" w16cid:durableId="315500806">
    <w:abstractNumId w:val="5"/>
  </w:num>
  <w:num w:numId="8" w16cid:durableId="2022512864">
    <w:abstractNumId w:val="10"/>
  </w:num>
  <w:num w:numId="9" w16cid:durableId="78939835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85263910">
    <w:abstractNumId w:val="32"/>
  </w:num>
  <w:num w:numId="11" w16cid:durableId="262613823">
    <w:abstractNumId w:val="11"/>
  </w:num>
  <w:num w:numId="12" w16cid:durableId="929391050">
    <w:abstractNumId w:val="37"/>
  </w:num>
  <w:num w:numId="13" w16cid:durableId="1209297676">
    <w:abstractNumId w:val="22"/>
  </w:num>
  <w:num w:numId="14" w16cid:durableId="1186485178">
    <w:abstractNumId w:val="20"/>
  </w:num>
  <w:num w:numId="15" w16cid:durableId="143721604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395200140">
    <w:abstractNumId w:val="21"/>
  </w:num>
  <w:num w:numId="17" w16cid:durableId="435055499">
    <w:abstractNumId w:val="25"/>
  </w:num>
  <w:num w:numId="18" w16cid:durableId="910191671">
    <w:abstractNumId w:val="13"/>
  </w:num>
  <w:num w:numId="19" w16cid:durableId="667488783">
    <w:abstractNumId w:val="34"/>
  </w:num>
  <w:num w:numId="20" w16cid:durableId="1232884333">
    <w:abstractNumId w:val="18"/>
  </w:num>
  <w:num w:numId="21" w16cid:durableId="1992559819">
    <w:abstractNumId w:val="26"/>
  </w:num>
  <w:num w:numId="22" w16cid:durableId="479929786">
    <w:abstractNumId w:val="16"/>
  </w:num>
  <w:num w:numId="23" w16cid:durableId="2070567034">
    <w:abstractNumId w:val="12"/>
  </w:num>
  <w:num w:numId="24" w16cid:durableId="702360531">
    <w:abstractNumId w:val="8"/>
  </w:num>
  <w:num w:numId="25" w16cid:durableId="1456751417">
    <w:abstractNumId w:val="3"/>
  </w:num>
  <w:num w:numId="26" w16cid:durableId="1748189375">
    <w:abstractNumId w:val="19"/>
  </w:num>
  <w:num w:numId="27" w16cid:durableId="944116197">
    <w:abstractNumId w:val="38"/>
  </w:num>
  <w:num w:numId="28" w16cid:durableId="2023513115">
    <w:abstractNumId w:val="27"/>
  </w:num>
  <w:num w:numId="29" w16cid:durableId="96296503">
    <w:abstractNumId w:val="23"/>
  </w:num>
  <w:num w:numId="30" w16cid:durableId="1658067561">
    <w:abstractNumId w:val="3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78668094">
    <w:abstractNumId w:val="35"/>
  </w:num>
  <w:num w:numId="32" w16cid:durableId="1549217873">
    <w:abstractNumId w:val="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29658485">
    <w:abstractNumId w:val="14"/>
  </w:num>
  <w:num w:numId="34" w16cid:durableId="845291451">
    <w:abstractNumId w:val="7"/>
  </w:num>
  <w:num w:numId="35" w16cid:durableId="567618664">
    <w:abstractNumId w:val="4"/>
  </w:num>
  <w:num w:numId="36" w16cid:durableId="459224182">
    <w:abstractNumId w:val="29"/>
  </w:num>
  <w:num w:numId="37" w16cid:durableId="327487452">
    <w:abstractNumId w:val="17"/>
  </w:num>
  <w:num w:numId="38" w16cid:durableId="485627771">
    <w:abstractNumId w:val="6"/>
  </w:num>
  <w:num w:numId="39" w16cid:durableId="973488560">
    <w:abstractNumId w:val="4"/>
  </w:num>
  <w:num w:numId="40" w16cid:durableId="201795822">
    <w:abstractNumId w:val="28"/>
  </w:num>
  <w:num w:numId="41" w16cid:durableId="906574633">
    <w:abstractNumId w:val="17"/>
  </w:num>
  <w:num w:numId="42" w16cid:durableId="1909538195">
    <w:abstractNumId w:val="3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45694"/>
    <w:rsid w:val="00001CEA"/>
    <w:rsid w:val="0000338F"/>
    <w:rsid w:val="000038F2"/>
    <w:rsid w:val="00004EDA"/>
    <w:rsid w:val="000054DA"/>
    <w:rsid w:val="00007340"/>
    <w:rsid w:val="000108ED"/>
    <w:rsid w:val="00010F6A"/>
    <w:rsid w:val="0001381E"/>
    <w:rsid w:val="00013C4A"/>
    <w:rsid w:val="000159C5"/>
    <w:rsid w:val="00017878"/>
    <w:rsid w:val="000225BF"/>
    <w:rsid w:val="00025F09"/>
    <w:rsid w:val="000301E7"/>
    <w:rsid w:val="00032418"/>
    <w:rsid w:val="00037CB2"/>
    <w:rsid w:val="000464DB"/>
    <w:rsid w:val="00053069"/>
    <w:rsid w:val="000575DC"/>
    <w:rsid w:val="000630F4"/>
    <w:rsid w:val="00064942"/>
    <w:rsid w:val="0006542E"/>
    <w:rsid w:val="00065FC5"/>
    <w:rsid w:val="00066A78"/>
    <w:rsid w:val="00066DE8"/>
    <w:rsid w:val="00070BCA"/>
    <w:rsid w:val="0007156B"/>
    <w:rsid w:val="0007650D"/>
    <w:rsid w:val="00077FB0"/>
    <w:rsid w:val="00093EC3"/>
    <w:rsid w:val="000941C1"/>
    <w:rsid w:val="00094804"/>
    <w:rsid w:val="000964CD"/>
    <w:rsid w:val="00097FEA"/>
    <w:rsid w:val="000A5BA4"/>
    <w:rsid w:val="000B16AE"/>
    <w:rsid w:val="000B339C"/>
    <w:rsid w:val="000B349F"/>
    <w:rsid w:val="000B73FE"/>
    <w:rsid w:val="000C094E"/>
    <w:rsid w:val="000C7AED"/>
    <w:rsid w:val="000D262E"/>
    <w:rsid w:val="000D2FE5"/>
    <w:rsid w:val="000E2E52"/>
    <w:rsid w:val="000E5393"/>
    <w:rsid w:val="000E79B4"/>
    <w:rsid w:val="000F1711"/>
    <w:rsid w:val="000F3283"/>
    <w:rsid w:val="000F3B0D"/>
    <w:rsid w:val="000F775D"/>
    <w:rsid w:val="00102812"/>
    <w:rsid w:val="00103923"/>
    <w:rsid w:val="00104271"/>
    <w:rsid w:val="00113958"/>
    <w:rsid w:val="001144E4"/>
    <w:rsid w:val="00120702"/>
    <w:rsid w:val="001226F3"/>
    <w:rsid w:val="00136886"/>
    <w:rsid w:val="00141039"/>
    <w:rsid w:val="00143F8B"/>
    <w:rsid w:val="00145019"/>
    <w:rsid w:val="0014551D"/>
    <w:rsid w:val="00151B7A"/>
    <w:rsid w:val="00151F19"/>
    <w:rsid w:val="00154150"/>
    <w:rsid w:val="00161FD6"/>
    <w:rsid w:val="00167039"/>
    <w:rsid w:val="00182DDC"/>
    <w:rsid w:val="00190019"/>
    <w:rsid w:val="001914D3"/>
    <w:rsid w:val="001915E8"/>
    <w:rsid w:val="00192861"/>
    <w:rsid w:val="00193227"/>
    <w:rsid w:val="00193623"/>
    <w:rsid w:val="001A0B90"/>
    <w:rsid w:val="001A25BE"/>
    <w:rsid w:val="001A3D49"/>
    <w:rsid w:val="001A5FF1"/>
    <w:rsid w:val="001B18E1"/>
    <w:rsid w:val="001B3730"/>
    <w:rsid w:val="001B376E"/>
    <w:rsid w:val="001B654A"/>
    <w:rsid w:val="001C06CA"/>
    <w:rsid w:val="001C1652"/>
    <w:rsid w:val="001C2C37"/>
    <w:rsid w:val="001C38DB"/>
    <w:rsid w:val="001E10D6"/>
    <w:rsid w:val="001E6397"/>
    <w:rsid w:val="001E68E7"/>
    <w:rsid w:val="001F0974"/>
    <w:rsid w:val="001F1BE3"/>
    <w:rsid w:val="001F4A5A"/>
    <w:rsid w:val="001F798E"/>
    <w:rsid w:val="002002EC"/>
    <w:rsid w:val="00200E85"/>
    <w:rsid w:val="0020112F"/>
    <w:rsid w:val="00201E4E"/>
    <w:rsid w:val="00203CD0"/>
    <w:rsid w:val="00205CB0"/>
    <w:rsid w:val="002060AC"/>
    <w:rsid w:val="002068D6"/>
    <w:rsid w:val="002071BA"/>
    <w:rsid w:val="002129E6"/>
    <w:rsid w:val="00224D91"/>
    <w:rsid w:val="00231CB9"/>
    <w:rsid w:val="00232FE2"/>
    <w:rsid w:val="002349B5"/>
    <w:rsid w:val="00235868"/>
    <w:rsid w:val="00240390"/>
    <w:rsid w:val="002518E4"/>
    <w:rsid w:val="00251F2E"/>
    <w:rsid w:val="002539A2"/>
    <w:rsid w:val="00257146"/>
    <w:rsid w:val="0026562C"/>
    <w:rsid w:val="00270749"/>
    <w:rsid w:val="0027084D"/>
    <w:rsid w:val="002721EE"/>
    <w:rsid w:val="00272403"/>
    <w:rsid w:val="002729C8"/>
    <w:rsid w:val="0027372D"/>
    <w:rsid w:val="00274CE2"/>
    <w:rsid w:val="00281C43"/>
    <w:rsid w:val="00285DDA"/>
    <w:rsid w:val="00287577"/>
    <w:rsid w:val="00290E82"/>
    <w:rsid w:val="00294A18"/>
    <w:rsid w:val="002A0606"/>
    <w:rsid w:val="002B347A"/>
    <w:rsid w:val="002B3FED"/>
    <w:rsid w:val="002C44CC"/>
    <w:rsid w:val="002C72BB"/>
    <w:rsid w:val="002D051C"/>
    <w:rsid w:val="002D12DF"/>
    <w:rsid w:val="002D5F3F"/>
    <w:rsid w:val="002E55AD"/>
    <w:rsid w:val="002E5B0C"/>
    <w:rsid w:val="002E6409"/>
    <w:rsid w:val="002E69BB"/>
    <w:rsid w:val="002F2BE8"/>
    <w:rsid w:val="002F3486"/>
    <w:rsid w:val="002F388F"/>
    <w:rsid w:val="002F444D"/>
    <w:rsid w:val="002F6600"/>
    <w:rsid w:val="002F6BE5"/>
    <w:rsid w:val="00300F30"/>
    <w:rsid w:val="00301C9F"/>
    <w:rsid w:val="0030279C"/>
    <w:rsid w:val="00303032"/>
    <w:rsid w:val="00304015"/>
    <w:rsid w:val="003040D1"/>
    <w:rsid w:val="0030768C"/>
    <w:rsid w:val="00310967"/>
    <w:rsid w:val="00313BF4"/>
    <w:rsid w:val="00314F9E"/>
    <w:rsid w:val="003169B3"/>
    <w:rsid w:val="00321A4B"/>
    <w:rsid w:val="003261C8"/>
    <w:rsid w:val="003323EA"/>
    <w:rsid w:val="00333089"/>
    <w:rsid w:val="00333F86"/>
    <w:rsid w:val="00334E45"/>
    <w:rsid w:val="00335EAC"/>
    <w:rsid w:val="00337B73"/>
    <w:rsid w:val="00340FAB"/>
    <w:rsid w:val="00342AA7"/>
    <w:rsid w:val="0034509F"/>
    <w:rsid w:val="00351579"/>
    <w:rsid w:val="00360A2F"/>
    <w:rsid w:val="003672C2"/>
    <w:rsid w:val="00367E0F"/>
    <w:rsid w:val="003770B0"/>
    <w:rsid w:val="003770BB"/>
    <w:rsid w:val="00381D01"/>
    <w:rsid w:val="003873E1"/>
    <w:rsid w:val="00390184"/>
    <w:rsid w:val="0039189F"/>
    <w:rsid w:val="0039284E"/>
    <w:rsid w:val="00393740"/>
    <w:rsid w:val="003A30EE"/>
    <w:rsid w:val="003A736C"/>
    <w:rsid w:val="003A7381"/>
    <w:rsid w:val="003B033F"/>
    <w:rsid w:val="003B0854"/>
    <w:rsid w:val="003C08C5"/>
    <w:rsid w:val="003C1794"/>
    <w:rsid w:val="003C453F"/>
    <w:rsid w:val="003C6627"/>
    <w:rsid w:val="003D0722"/>
    <w:rsid w:val="003D09A2"/>
    <w:rsid w:val="003D5EE5"/>
    <w:rsid w:val="003D7A26"/>
    <w:rsid w:val="003E14F4"/>
    <w:rsid w:val="003E42FE"/>
    <w:rsid w:val="003E4F3D"/>
    <w:rsid w:val="003F277F"/>
    <w:rsid w:val="003F3BA5"/>
    <w:rsid w:val="003F4454"/>
    <w:rsid w:val="004000F3"/>
    <w:rsid w:val="004013B4"/>
    <w:rsid w:val="004047A8"/>
    <w:rsid w:val="00405E2E"/>
    <w:rsid w:val="0041793C"/>
    <w:rsid w:val="00421437"/>
    <w:rsid w:val="00421BEA"/>
    <w:rsid w:val="00424A2C"/>
    <w:rsid w:val="00430197"/>
    <w:rsid w:val="00430244"/>
    <w:rsid w:val="004357F9"/>
    <w:rsid w:val="0043591D"/>
    <w:rsid w:val="00441337"/>
    <w:rsid w:val="00447379"/>
    <w:rsid w:val="0045264F"/>
    <w:rsid w:val="00452CDD"/>
    <w:rsid w:val="004538DD"/>
    <w:rsid w:val="00457141"/>
    <w:rsid w:val="00463C2E"/>
    <w:rsid w:val="00465356"/>
    <w:rsid w:val="00465429"/>
    <w:rsid w:val="004675AD"/>
    <w:rsid w:val="00472C79"/>
    <w:rsid w:val="00475463"/>
    <w:rsid w:val="00475DB7"/>
    <w:rsid w:val="00475DBC"/>
    <w:rsid w:val="00492651"/>
    <w:rsid w:val="00493672"/>
    <w:rsid w:val="00496FA9"/>
    <w:rsid w:val="004A15CA"/>
    <w:rsid w:val="004A174E"/>
    <w:rsid w:val="004A1DCA"/>
    <w:rsid w:val="004A53DA"/>
    <w:rsid w:val="004A7B15"/>
    <w:rsid w:val="004B1FB8"/>
    <w:rsid w:val="004B43C1"/>
    <w:rsid w:val="004B52D8"/>
    <w:rsid w:val="004B76DE"/>
    <w:rsid w:val="004C290F"/>
    <w:rsid w:val="004C4A5D"/>
    <w:rsid w:val="004D188C"/>
    <w:rsid w:val="004D2421"/>
    <w:rsid w:val="004D24DB"/>
    <w:rsid w:val="004D3140"/>
    <w:rsid w:val="004D454A"/>
    <w:rsid w:val="004E187F"/>
    <w:rsid w:val="004E3761"/>
    <w:rsid w:val="004E7539"/>
    <w:rsid w:val="004F1DF8"/>
    <w:rsid w:val="004F1F40"/>
    <w:rsid w:val="004F2A08"/>
    <w:rsid w:val="004F5C6C"/>
    <w:rsid w:val="004F71B6"/>
    <w:rsid w:val="00500898"/>
    <w:rsid w:val="0050189E"/>
    <w:rsid w:val="00501E20"/>
    <w:rsid w:val="00502373"/>
    <w:rsid w:val="00502923"/>
    <w:rsid w:val="00502CD0"/>
    <w:rsid w:val="005049C2"/>
    <w:rsid w:val="00506807"/>
    <w:rsid w:val="00515CA8"/>
    <w:rsid w:val="005169E1"/>
    <w:rsid w:val="005202C6"/>
    <w:rsid w:val="005218E5"/>
    <w:rsid w:val="00522E19"/>
    <w:rsid w:val="00526A43"/>
    <w:rsid w:val="00526B71"/>
    <w:rsid w:val="00527908"/>
    <w:rsid w:val="00527B15"/>
    <w:rsid w:val="00527CEB"/>
    <w:rsid w:val="005328DD"/>
    <w:rsid w:val="0053386B"/>
    <w:rsid w:val="005400C5"/>
    <w:rsid w:val="005437FD"/>
    <w:rsid w:val="005448A6"/>
    <w:rsid w:val="00546174"/>
    <w:rsid w:val="005509DD"/>
    <w:rsid w:val="00554C90"/>
    <w:rsid w:val="00557A57"/>
    <w:rsid w:val="00563755"/>
    <w:rsid w:val="005659A1"/>
    <w:rsid w:val="00566787"/>
    <w:rsid w:val="0056681A"/>
    <w:rsid w:val="005721D2"/>
    <w:rsid w:val="00576657"/>
    <w:rsid w:val="005766EB"/>
    <w:rsid w:val="005803B1"/>
    <w:rsid w:val="00580A01"/>
    <w:rsid w:val="0058142B"/>
    <w:rsid w:val="005815DC"/>
    <w:rsid w:val="00583E8D"/>
    <w:rsid w:val="00586B50"/>
    <w:rsid w:val="00587BB8"/>
    <w:rsid w:val="00593802"/>
    <w:rsid w:val="005957F8"/>
    <w:rsid w:val="005A42F7"/>
    <w:rsid w:val="005A6133"/>
    <w:rsid w:val="005B0276"/>
    <w:rsid w:val="005C31BE"/>
    <w:rsid w:val="005C41DE"/>
    <w:rsid w:val="005C49A5"/>
    <w:rsid w:val="005D0778"/>
    <w:rsid w:val="005D1DF6"/>
    <w:rsid w:val="005D2A96"/>
    <w:rsid w:val="005D445F"/>
    <w:rsid w:val="005D6F96"/>
    <w:rsid w:val="005D75D4"/>
    <w:rsid w:val="005E01BF"/>
    <w:rsid w:val="005E40CF"/>
    <w:rsid w:val="005E41D1"/>
    <w:rsid w:val="005E490F"/>
    <w:rsid w:val="005E4BCD"/>
    <w:rsid w:val="005E51A9"/>
    <w:rsid w:val="005F157F"/>
    <w:rsid w:val="005F2FC0"/>
    <w:rsid w:val="005F3EEE"/>
    <w:rsid w:val="005F798A"/>
    <w:rsid w:val="00603762"/>
    <w:rsid w:val="0060670A"/>
    <w:rsid w:val="00607117"/>
    <w:rsid w:val="00607934"/>
    <w:rsid w:val="006112E3"/>
    <w:rsid w:val="00611560"/>
    <w:rsid w:val="00614E1D"/>
    <w:rsid w:val="00615C6B"/>
    <w:rsid w:val="00624E2A"/>
    <w:rsid w:val="00625452"/>
    <w:rsid w:val="00626AAF"/>
    <w:rsid w:val="00630D1E"/>
    <w:rsid w:val="006311A3"/>
    <w:rsid w:val="00632457"/>
    <w:rsid w:val="0063456A"/>
    <w:rsid w:val="00643908"/>
    <w:rsid w:val="00646A2B"/>
    <w:rsid w:val="0064711D"/>
    <w:rsid w:val="0065308F"/>
    <w:rsid w:val="00655A8F"/>
    <w:rsid w:val="00655BC3"/>
    <w:rsid w:val="006579D2"/>
    <w:rsid w:val="00661E19"/>
    <w:rsid w:val="00663F00"/>
    <w:rsid w:val="0066488C"/>
    <w:rsid w:val="00672179"/>
    <w:rsid w:val="00673204"/>
    <w:rsid w:val="00673F21"/>
    <w:rsid w:val="00676CFE"/>
    <w:rsid w:val="006801AB"/>
    <w:rsid w:val="00681D9A"/>
    <w:rsid w:val="00682E9A"/>
    <w:rsid w:val="00683D41"/>
    <w:rsid w:val="00695DAD"/>
    <w:rsid w:val="006A004A"/>
    <w:rsid w:val="006A084A"/>
    <w:rsid w:val="006A1214"/>
    <w:rsid w:val="006A2C15"/>
    <w:rsid w:val="006A2E6F"/>
    <w:rsid w:val="006A5006"/>
    <w:rsid w:val="006A7B20"/>
    <w:rsid w:val="006B2BEF"/>
    <w:rsid w:val="006B30E2"/>
    <w:rsid w:val="006B4C8D"/>
    <w:rsid w:val="006B5DF3"/>
    <w:rsid w:val="006C1353"/>
    <w:rsid w:val="006C330E"/>
    <w:rsid w:val="006C5922"/>
    <w:rsid w:val="006C70AC"/>
    <w:rsid w:val="006C75DA"/>
    <w:rsid w:val="006C7F9B"/>
    <w:rsid w:val="006D61D4"/>
    <w:rsid w:val="006D6FEB"/>
    <w:rsid w:val="006D7488"/>
    <w:rsid w:val="006D7D3B"/>
    <w:rsid w:val="006E4373"/>
    <w:rsid w:val="006E531A"/>
    <w:rsid w:val="006E772C"/>
    <w:rsid w:val="006E7DD4"/>
    <w:rsid w:val="006F1269"/>
    <w:rsid w:val="006F1C8D"/>
    <w:rsid w:val="006F35ED"/>
    <w:rsid w:val="006F5DDC"/>
    <w:rsid w:val="006F6AE6"/>
    <w:rsid w:val="007010C0"/>
    <w:rsid w:val="00701DA9"/>
    <w:rsid w:val="0070429C"/>
    <w:rsid w:val="00707D70"/>
    <w:rsid w:val="0071020D"/>
    <w:rsid w:val="00713C2C"/>
    <w:rsid w:val="00723B0C"/>
    <w:rsid w:val="007252B5"/>
    <w:rsid w:val="007276B7"/>
    <w:rsid w:val="00733311"/>
    <w:rsid w:val="00735AC6"/>
    <w:rsid w:val="007405A1"/>
    <w:rsid w:val="00740CD0"/>
    <w:rsid w:val="00742E80"/>
    <w:rsid w:val="0074429F"/>
    <w:rsid w:val="007448D2"/>
    <w:rsid w:val="00747AB3"/>
    <w:rsid w:val="00753287"/>
    <w:rsid w:val="00755354"/>
    <w:rsid w:val="00757C1A"/>
    <w:rsid w:val="007612F0"/>
    <w:rsid w:val="0076133D"/>
    <w:rsid w:val="0076472E"/>
    <w:rsid w:val="00766B67"/>
    <w:rsid w:val="00772FE2"/>
    <w:rsid w:val="00783F55"/>
    <w:rsid w:val="00784DB2"/>
    <w:rsid w:val="007905B9"/>
    <w:rsid w:val="00797B2B"/>
    <w:rsid w:val="007A13FD"/>
    <w:rsid w:val="007A3CC5"/>
    <w:rsid w:val="007B5A57"/>
    <w:rsid w:val="007C13AD"/>
    <w:rsid w:val="007C3579"/>
    <w:rsid w:val="007C7016"/>
    <w:rsid w:val="007D3D85"/>
    <w:rsid w:val="007E3250"/>
    <w:rsid w:val="007E42BA"/>
    <w:rsid w:val="007E5AA7"/>
    <w:rsid w:val="007E78D2"/>
    <w:rsid w:val="007E7999"/>
    <w:rsid w:val="007F0242"/>
    <w:rsid w:val="007F79FF"/>
    <w:rsid w:val="00802311"/>
    <w:rsid w:val="00802A31"/>
    <w:rsid w:val="00803C8A"/>
    <w:rsid w:val="00804D15"/>
    <w:rsid w:val="00807E3A"/>
    <w:rsid w:val="008108CF"/>
    <w:rsid w:val="00811774"/>
    <w:rsid w:val="00811C92"/>
    <w:rsid w:val="008125D6"/>
    <w:rsid w:val="00813914"/>
    <w:rsid w:val="0081740B"/>
    <w:rsid w:val="00817E96"/>
    <w:rsid w:val="008251C6"/>
    <w:rsid w:val="00825728"/>
    <w:rsid w:val="00833963"/>
    <w:rsid w:val="00836DA2"/>
    <w:rsid w:val="00840F3F"/>
    <w:rsid w:val="00843D3D"/>
    <w:rsid w:val="00844081"/>
    <w:rsid w:val="00846AC0"/>
    <w:rsid w:val="008503C3"/>
    <w:rsid w:val="00857619"/>
    <w:rsid w:val="00860145"/>
    <w:rsid w:val="0086392B"/>
    <w:rsid w:val="00863FB0"/>
    <w:rsid w:val="00864A29"/>
    <w:rsid w:val="00871210"/>
    <w:rsid w:val="0087666D"/>
    <w:rsid w:val="00876DC5"/>
    <w:rsid w:val="008840DE"/>
    <w:rsid w:val="00884171"/>
    <w:rsid w:val="00886E41"/>
    <w:rsid w:val="008875A3"/>
    <w:rsid w:val="00887D10"/>
    <w:rsid w:val="008930BD"/>
    <w:rsid w:val="008940CD"/>
    <w:rsid w:val="0089449E"/>
    <w:rsid w:val="008A0BBA"/>
    <w:rsid w:val="008A10A8"/>
    <w:rsid w:val="008A1F34"/>
    <w:rsid w:val="008A24AC"/>
    <w:rsid w:val="008A4FE3"/>
    <w:rsid w:val="008B356D"/>
    <w:rsid w:val="008B3CA4"/>
    <w:rsid w:val="008B4497"/>
    <w:rsid w:val="008C01AA"/>
    <w:rsid w:val="008C131C"/>
    <w:rsid w:val="008C1531"/>
    <w:rsid w:val="008C26C0"/>
    <w:rsid w:val="008C2922"/>
    <w:rsid w:val="008C3C00"/>
    <w:rsid w:val="008C4EBD"/>
    <w:rsid w:val="008C7FDB"/>
    <w:rsid w:val="008D1383"/>
    <w:rsid w:val="008D3062"/>
    <w:rsid w:val="008D7F49"/>
    <w:rsid w:val="008E6EE5"/>
    <w:rsid w:val="008F11FA"/>
    <w:rsid w:val="008F364D"/>
    <w:rsid w:val="008F6609"/>
    <w:rsid w:val="00900275"/>
    <w:rsid w:val="00900CFE"/>
    <w:rsid w:val="009078C0"/>
    <w:rsid w:val="00907B83"/>
    <w:rsid w:val="00911EC1"/>
    <w:rsid w:val="009174A4"/>
    <w:rsid w:val="009237CD"/>
    <w:rsid w:val="00926C74"/>
    <w:rsid w:val="00933513"/>
    <w:rsid w:val="00937FFC"/>
    <w:rsid w:val="00940870"/>
    <w:rsid w:val="009410B9"/>
    <w:rsid w:val="009410C3"/>
    <w:rsid w:val="00941FBB"/>
    <w:rsid w:val="009435BC"/>
    <w:rsid w:val="0094495A"/>
    <w:rsid w:val="009449AD"/>
    <w:rsid w:val="00944C26"/>
    <w:rsid w:val="00946877"/>
    <w:rsid w:val="00960DD7"/>
    <w:rsid w:val="0096300E"/>
    <w:rsid w:val="00963585"/>
    <w:rsid w:val="00965253"/>
    <w:rsid w:val="00965D9B"/>
    <w:rsid w:val="00972E66"/>
    <w:rsid w:val="00980886"/>
    <w:rsid w:val="00982976"/>
    <w:rsid w:val="00982FAA"/>
    <w:rsid w:val="009850E8"/>
    <w:rsid w:val="00985EDA"/>
    <w:rsid w:val="009910DF"/>
    <w:rsid w:val="00992094"/>
    <w:rsid w:val="00993C80"/>
    <w:rsid w:val="009941B3"/>
    <w:rsid w:val="009953D9"/>
    <w:rsid w:val="00995D80"/>
    <w:rsid w:val="009A3334"/>
    <w:rsid w:val="009A7ED5"/>
    <w:rsid w:val="009B36B8"/>
    <w:rsid w:val="009B45B2"/>
    <w:rsid w:val="009B582A"/>
    <w:rsid w:val="009B6D7B"/>
    <w:rsid w:val="009C3597"/>
    <w:rsid w:val="009C793F"/>
    <w:rsid w:val="009D0A69"/>
    <w:rsid w:val="009D6943"/>
    <w:rsid w:val="009E5EB5"/>
    <w:rsid w:val="009F0FCE"/>
    <w:rsid w:val="009F3C55"/>
    <w:rsid w:val="009F675F"/>
    <w:rsid w:val="00A01186"/>
    <w:rsid w:val="00A01B29"/>
    <w:rsid w:val="00A03E2B"/>
    <w:rsid w:val="00A0492D"/>
    <w:rsid w:val="00A12FCC"/>
    <w:rsid w:val="00A162BF"/>
    <w:rsid w:val="00A16DA7"/>
    <w:rsid w:val="00A17B22"/>
    <w:rsid w:val="00A2095E"/>
    <w:rsid w:val="00A26397"/>
    <w:rsid w:val="00A30C48"/>
    <w:rsid w:val="00A30E66"/>
    <w:rsid w:val="00A31FF7"/>
    <w:rsid w:val="00A36EEA"/>
    <w:rsid w:val="00A40077"/>
    <w:rsid w:val="00A407D0"/>
    <w:rsid w:val="00A40F04"/>
    <w:rsid w:val="00A418AF"/>
    <w:rsid w:val="00A432BF"/>
    <w:rsid w:val="00A4349C"/>
    <w:rsid w:val="00A43EBF"/>
    <w:rsid w:val="00A442D4"/>
    <w:rsid w:val="00A4599F"/>
    <w:rsid w:val="00A45A78"/>
    <w:rsid w:val="00A4790D"/>
    <w:rsid w:val="00A5055C"/>
    <w:rsid w:val="00A528E8"/>
    <w:rsid w:val="00A533BC"/>
    <w:rsid w:val="00A54F2A"/>
    <w:rsid w:val="00A56F34"/>
    <w:rsid w:val="00A60C4F"/>
    <w:rsid w:val="00A60FB6"/>
    <w:rsid w:val="00A70772"/>
    <w:rsid w:val="00A723C1"/>
    <w:rsid w:val="00A74B1D"/>
    <w:rsid w:val="00A80633"/>
    <w:rsid w:val="00A82C67"/>
    <w:rsid w:val="00A83BEF"/>
    <w:rsid w:val="00A83D78"/>
    <w:rsid w:val="00A870CE"/>
    <w:rsid w:val="00A912B3"/>
    <w:rsid w:val="00A91B54"/>
    <w:rsid w:val="00A93522"/>
    <w:rsid w:val="00A94F11"/>
    <w:rsid w:val="00A96E3B"/>
    <w:rsid w:val="00A97043"/>
    <w:rsid w:val="00A9722D"/>
    <w:rsid w:val="00AA0F53"/>
    <w:rsid w:val="00AA49E6"/>
    <w:rsid w:val="00AA4CD1"/>
    <w:rsid w:val="00AB0229"/>
    <w:rsid w:val="00AB1159"/>
    <w:rsid w:val="00AB7AF4"/>
    <w:rsid w:val="00AB7C68"/>
    <w:rsid w:val="00AC437C"/>
    <w:rsid w:val="00AC50AE"/>
    <w:rsid w:val="00AC5372"/>
    <w:rsid w:val="00AE01F3"/>
    <w:rsid w:val="00AE3198"/>
    <w:rsid w:val="00AE668A"/>
    <w:rsid w:val="00AF4A62"/>
    <w:rsid w:val="00AF5EFE"/>
    <w:rsid w:val="00AF690B"/>
    <w:rsid w:val="00B04BC8"/>
    <w:rsid w:val="00B07F79"/>
    <w:rsid w:val="00B120F2"/>
    <w:rsid w:val="00B138E9"/>
    <w:rsid w:val="00B1446E"/>
    <w:rsid w:val="00B232D5"/>
    <w:rsid w:val="00B261D9"/>
    <w:rsid w:val="00B27363"/>
    <w:rsid w:val="00B27F99"/>
    <w:rsid w:val="00B312B4"/>
    <w:rsid w:val="00B34A7A"/>
    <w:rsid w:val="00B41080"/>
    <w:rsid w:val="00B4364A"/>
    <w:rsid w:val="00B47E88"/>
    <w:rsid w:val="00B53396"/>
    <w:rsid w:val="00B533C4"/>
    <w:rsid w:val="00B5783A"/>
    <w:rsid w:val="00B6153C"/>
    <w:rsid w:val="00B73123"/>
    <w:rsid w:val="00B74A73"/>
    <w:rsid w:val="00B74EE6"/>
    <w:rsid w:val="00B7593E"/>
    <w:rsid w:val="00B80AE4"/>
    <w:rsid w:val="00B81E88"/>
    <w:rsid w:val="00B82283"/>
    <w:rsid w:val="00B827C5"/>
    <w:rsid w:val="00B831A1"/>
    <w:rsid w:val="00B8595C"/>
    <w:rsid w:val="00B86BD0"/>
    <w:rsid w:val="00B87C5B"/>
    <w:rsid w:val="00B91110"/>
    <w:rsid w:val="00B93402"/>
    <w:rsid w:val="00B93E55"/>
    <w:rsid w:val="00B95874"/>
    <w:rsid w:val="00B97209"/>
    <w:rsid w:val="00BA130A"/>
    <w:rsid w:val="00BA7588"/>
    <w:rsid w:val="00BB7936"/>
    <w:rsid w:val="00BC0BF3"/>
    <w:rsid w:val="00BC180F"/>
    <w:rsid w:val="00BC3153"/>
    <w:rsid w:val="00BC4E52"/>
    <w:rsid w:val="00BC76BF"/>
    <w:rsid w:val="00BD062B"/>
    <w:rsid w:val="00BD40B6"/>
    <w:rsid w:val="00BD6A94"/>
    <w:rsid w:val="00BE2DF4"/>
    <w:rsid w:val="00BE314D"/>
    <w:rsid w:val="00BE3201"/>
    <w:rsid w:val="00BE40AA"/>
    <w:rsid w:val="00BF4A01"/>
    <w:rsid w:val="00BF4BDA"/>
    <w:rsid w:val="00BF791D"/>
    <w:rsid w:val="00C00A93"/>
    <w:rsid w:val="00C01670"/>
    <w:rsid w:val="00C033DF"/>
    <w:rsid w:val="00C0599A"/>
    <w:rsid w:val="00C05EDC"/>
    <w:rsid w:val="00C06C78"/>
    <w:rsid w:val="00C11224"/>
    <w:rsid w:val="00C15719"/>
    <w:rsid w:val="00C15C7E"/>
    <w:rsid w:val="00C21837"/>
    <w:rsid w:val="00C24792"/>
    <w:rsid w:val="00C25B84"/>
    <w:rsid w:val="00C326DD"/>
    <w:rsid w:val="00C35300"/>
    <w:rsid w:val="00C36794"/>
    <w:rsid w:val="00C37953"/>
    <w:rsid w:val="00C47279"/>
    <w:rsid w:val="00C5270A"/>
    <w:rsid w:val="00C53275"/>
    <w:rsid w:val="00C56DAC"/>
    <w:rsid w:val="00C6466D"/>
    <w:rsid w:val="00C648D4"/>
    <w:rsid w:val="00C71B55"/>
    <w:rsid w:val="00C74933"/>
    <w:rsid w:val="00C80085"/>
    <w:rsid w:val="00C90797"/>
    <w:rsid w:val="00C91012"/>
    <w:rsid w:val="00C93968"/>
    <w:rsid w:val="00C94273"/>
    <w:rsid w:val="00C943F1"/>
    <w:rsid w:val="00C944C5"/>
    <w:rsid w:val="00C96AC2"/>
    <w:rsid w:val="00C970DE"/>
    <w:rsid w:val="00CA2BEF"/>
    <w:rsid w:val="00CA5A85"/>
    <w:rsid w:val="00CA5F19"/>
    <w:rsid w:val="00CB12D9"/>
    <w:rsid w:val="00CB5155"/>
    <w:rsid w:val="00CB6490"/>
    <w:rsid w:val="00CC0DDA"/>
    <w:rsid w:val="00CC1278"/>
    <w:rsid w:val="00CC7F7C"/>
    <w:rsid w:val="00CD3BC6"/>
    <w:rsid w:val="00CD449C"/>
    <w:rsid w:val="00CD4FF5"/>
    <w:rsid w:val="00CE120A"/>
    <w:rsid w:val="00CE24B2"/>
    <w:rsid w:val="00CE2A23"/>
    <w:rsid w:val="00CF6B60"/>
    <w:rsid w:val="00D00123"/>
    <w:rsid w:val="00D00648"/>
    <w:rsid w:val="00D04E33"/>
    <w:rsid w:val="00D0703D"/>
    <w:rsid w:val="00D12BE5"/>
    <w:rsid w:val="00D146AE"/>
    <w:rsid w:val="00D16B6C"/>
    <w:rsid w:val="00D1756E"/>
    <w:rsid w:val="00D22E36"/>
    <w:rsid w:val="00D23DDB"/>
    <w:rsid w:val="00D23FFA"/>
    <w:rsid w:val="00D313CA"/>
    <w:rsid w:val="00D31D53"/>
    <w:rsid w:val="00D337C3"/>
    <w:rsid w:val="00D33BAA"/>
    <w:rsid w:val="00D355CD"/>
    <w:rsid w:val="00D36846"/>
    <w:rsid w:val="00D4139B"/>
    <w:rsid w:val="00D422CC"/>
    <w:rsid w:val="00D42333"/>
    <w:rsid w:val="00D42ECB"/>
    <w:rsid w:val="00D43924"/>
    <w:rsid w:val="00D43CFC"/>
    <w:rsid w:val="00D45694"/>
    <w:rsid w:val="00D54C8B"/>
    <w:rsid w:val="00D57E2D"/>
    <w:rsid w:val="00D604C5"/>
    <w:rsid w:val="00D61647"/>
    <w:rsid w:val="00D64156"/>
    <w:rsid w:val="00D6448B"/>
    <w:rsid w:val="00D67D5D"/>
    <w:rsid w:val="00D73B9B"/>
    <w:rsid w:val="00D74F08"/>
    <w:rsid w:val="00D7563A"/>
    <w:rsid w:val="00D82011"/>
    <w:rsid w:val="00D855D7"/>
    <w:rsid w:val="00D86B44"/>
    <w:rsid w:val="00D90320"/>
    <w:rsid w:val="00D929A5"/>
    <w:rsid w:val="00D97D72"/>
    <w:rsid w:val="00DA1CB8"/>
    <w:rsid w:val="00DA2C57"/>
    <w:rsid w:val="00DA334F"/>
    <w:rsid w:val="00DA5ED0"/>
    <w:rsid w:val="00DA75B3"/>
    <w:rsid w:val="00DA7B2F"/>
    <w:rsid w:val="00DB141D"/>
    <w:rsid w:val="00DB5D09"/>
    <w:rsid w:val="00DC61EB"/>
    <w:rsid w:val="00DC788A"/>
    <w:rsid w:val="00DD3C99"/>
    <w:rsid w:val="00DD4762"/>
    <w:rsid w:val="00DE03DD"/>
    <w:rsid w:val="00DE3637"/>
    <w:rsid w:val="00DE4E63"/>
    <w:rsid w:val="00DE4F3B"/>
    <w:rsid w:val="00DE70C9"/>
    <w:rsid w:val="00DE74EC"/>
    <w:rsid w:val="00DF096D"/>
    <w:rsid w:val="00DF1338"/>
    <w:rsid w:val="00DF2AD1"/>
    <w:rsid w:val="00DF47B6"/>
    <w:rsid w:val="00DF5B8F"/>
    <w:rsid w:val="00DF620A"/>
    <w:rsid w:val="00DF763C"/>
    <w:rsid w:val="00E04DC0"/>
    <w:rsid w:val="00E07543"/>
    <w:rsid w:val="00E10165"/>
    <w:rsid w:val="00E115B8"/>
    <w:rsid w:val="00E1210E"/>
    <w:rsid w:val="00E12F1A"/>
    <w:rsid w:val="00E23BCB"/>
    <w:rsid w:val="00E24B14"/>
    <w:rsid w:val="00E251FA"/>
    <w:rsid w:val="00E26C58"/>
    <w:rsid w:val="00E272A0"/>
    <w:rsid w:val="00E3778D"/>
    <w:rsid w:val="00E434FA"/>
    <w:rsid w:val="00E44991"/>
    <w:rsid w:val="00E44F3D"/>
    <w:rsid w:val="00E4612B"/>
    <w:rsid w:val="00E464BF"/>
    <w:rsid w:val="00E527D1"/>
    <w:rsid w:val="00E53493"/>
    <w:rsid w:val="00E5740F"/>
    <w:rsid w:val="00E72616"/>
    <w:rsid w:val="00E741F2"/>
    <w:rsid w:val="00E7594F"/>
    <w:rsid w:val="00E76282"/>
    <w:rsid w:val="00E848D3"/>
    <w:rsid w:val="00E85DF1"/>
    <w:rsid w:val="00E90C95"/>
    <w:rsid w:val="00E94C04"/>
    <w:rsid w:val="00E973BA"/>
    <w:rsid w:val="00EA0166"/>
    <w:rsid w:val="00EA118B"/>
    <w:rsid w:val="00EA13A4"/>
    <w:rsid w:val="00EA53AB"/>
    <w:rsid w:val="00EA7CC2"/>
    <w:rsid w:val="00EB0057"/>
    <w:rsid w:val="00EB064B"/>
    <w:rsid w:val="00EB1144"/>
    <w:rsid w:val="00EB1EB3"/>
    <w:rsid w:val="00EC0B03"/>
    <w:rsid w:val="00EC2CC2"/>
    <w:rsid w:val="00EC4026"/>
    <w:rsid w:val="00EC4F65"/>
    <w:rsid w:val="00EC733F"/>
    <w:rsid w:val="00ED0C71"/>
    <w:rsid w:val="00ED4C51"/>
    <w:rsid w:val="00ED5A6A"/>
    <w:rsid w:val="00ED6527"/>
    <w:rsid w:val="00ED6C8B"/>
    <w:rsid w:val="00ED73AC"/>
    <w:rsid w:val="00EE1356"/>
    <w:rsid w:val="00EE22B1"/>
    <w:rsid w:val="00EE28DC"/>
    <w:rsid w:val="00EE670E"/>
    <w:rsid w:val="00EE7C8D"/>
    <w:rsid w:val="00EF01FE"/>
    <w:rsid w:val="00EF11EB"/>
    <w:rsid w:val="00EF2B46"/>
    <w:rsid w:val="00EF5727"/>
    <w:rsid w:val="00F02D0A"/>
    <w:rsid w:val="00F03938"/>
    <w:rsid w:val="00F126D7"/>
    <w:rsid w:val="00F15490"/>
    <w:rsid w:val="00F171D5"/>
    <w:rsid w:val="00F17ED1"/>
    <w:rsid w:val="00F22890"/>
    <w:rsid w:val="00F256A0"/>
    <w:rsid w:val="00F26B93"/>
    <w:rsid w:val="00F40272"/>
    <w:rsid w:val="00F40C1D"/>
    <w:rsid w:val="00F40C55"/>
    <w:rsid w:val="00F419DE"/>
    <w:rsid w:val="00F42B94"/>
    <w:rsid w:val="00F4396C"/>
    <w:rsid w:val="00F5015D"/>
    <w:rsid w:val="00F51FB9"/>
    <w:rsid w:val="00F5205C"/>
    <w:rsid w:val="00F542A1"/>
    <w:rsid w:val="00F62C2E"/>
    <w:rsid w:val="00F649D0"/>
    <w:rsid w:val="00F65644"/>
    <w:rsid w:val="00F6619A"/>
    <w:rsid w:val="00F67975"/>
    <w:rsid w:val="00F703D5"/>
    <w:rsid w:val="00F70C50"/>
    <w:rsid w:val="00F70D1B"/>
    <w:rsid w:val="00F75BA4"/>
    <w:rsid w:val="00F876EF"/>
    <w:rsid w:val="00F93613"/>
    <w:rsid w:val="00FA0DBD"/>
    <w:rsid w:val="00FA1C61"/>
    <w:rsid w:val="00FB23F8"/>
    <w:rsid w:val="00FB5CEE"/>
    <w:rsid w:val="00FB603C"/>
    <w:rsid w:val="00FB62F0"/>
    <w:rsid w:val="00FD0525"/>
    <w:rsid w:val="00FD0C43"/>
    <w:rsid w:val="00FE0D29"/>
    <w:rsid w:val="00FE122E"/>
    <w:rsid w:val="00FE1639"/>
    <w:rsid w:val="00FE3634"/>
    <w:rsid w:val="00FE4F13"/>
    <w:rsid w:val="00FE6B23"/>
    <w:rsid w:val="00FE7E62"/>
  </w:rsids>
  <m:mathPr>
    <m:mathFont m:val="Cambria Math"/>
    <m:brkBin m:val="before"/>
    <m:brkBinSub m:val="--"/>
    <m:smallFrac/>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B9084"/>
  <w15:docId w15:val="{CAB2399D-A4BA-4F05-A0E4-8F2372AC02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1144E4"/>
    <w:pPr>
      <w:spacing w:after="0" w:line="240" w:lineRule="auto"/>
    </w:pPr>
    <w:rPr>
      <w:rFonts w:ascii="Times New Roman" w:eastAsia="Times New Roman" w:hAnsi="Times New Roman" w:cs="Times New Roman"/>
      <w:sz w:val="24"/>
      <w:szCs w:val="24"/>
      <w:lang w:eastAsia="sk-SK"/>
    </w:rPr>
  </w:style>
  <w:style w:type="paragraph" w:styleId="Nadpis1">
    <w:name w:val="heading 1"/>
    <w:basedOn w:val="Normlny"/>
    <w:next w:val="Normlny"/>
    <w:link w:val="Nadpis1Char"/>
    <w:qFormat/>
    <w:rsid w:val="009F675F"/>
    <w:pPr>
      <w:keepNext/>
      <w:outlineLvl w:val="0"/>
    </w:pPr>
    <w:rPr>
      <w:szCs w:val="20"/>
      <w:lang w:eastAsia="cs-CZ"/>
    </w:rPr>
  </w:style>
  <w:style w:type="paragraph" w:styleId="Nadpis2">
    <w:name w:val="heading 2"/>
    <w:basedOn w:val="Normlny"/>
    <w:next w:val="Normlny"/>
    <w:link w:val="Nadpis2Char"/>
    <w:unhideWhenUsed/>
    <w:qFormat/>
    <w:rsid w:val="009F675F"/>
    <w:pPr>
      <w:keepNext/>
      <w:outlineLvl w:val="1"/>
    </w:pPr>
    <w:rPr>
      <w:b/>
      <w:szCs w:val="20"/>
      <w:lang w:eastAsia="cs-CZ"/>
    </w:rPr>
  </w:style>
  <w:style w:type="paragraph" w:styleId="Nadpis3">
    <w:name w:val="heading 3"/>
    <w:basedOn w:val="Normlny"/>
    <w:next w:val="Normlny"/>
    <w:link w:val="Nadpis3Char"/>
    <w:semiHidden/>
    <w:unhideWhenUsed/>
    <w:qFormat/>
    <w:rsid w:val="00AF4A62"/>
    <w:pPr>
      <w:keepNext/>
      <w:tabs>
        <w:tab w:val="num" w:pos="720"/>
      </w:tabs>
      <w:ind w:left="720" w:hanging="720"/>
      <w:outlineLvl w:val="2"/>
    </w:pPr>
    <w:rPr>
      <w:rFonts w:eastAsia="Calibri"/>
      <w:b/>
      <w:sz w:val="20"/>
      <w:szCs w:val="20"/>
      <w:u w:val="single"/>
      <w:lang w:val="x-none" w:eastAsia="cs-CZ"/>
    </w:rPr>
  </w:style>
  <w:style w:type="paragraph" w:styleId="Nadpis4">
    <w:name w:val="heading 4"/>
    <w:basedOn w:val="Normlny"/>
    <w:next w:val="Normlny"/>
    <w:link w:val="Nadpis4Char"/>
    <w:semiHidden/>
    <w:unhideWhenUsed/>
    <w:qFormat/>
    <w:rsid w:val="00AF4A62"/>
    <w:pPr>
      <w:keepNext/>
      <w:spacing w:before="240" w:after="60"/>
      <w:outlineLvl w:val="3"/>
    </w:pPr>
    <w:rPr>
      <w:rFonts w:ascii="Calibri" w:hAnsi="Calibri"/>
      <w:b/>
      <w:bCs/>
      <w:sz w:val="28"/>
      <w:szCs w:val="28"/>
      <w:lang w:val="x-none" w:eastAsia="x-none"/>
    </w:rPr>
  </w:style>
  <w:style w:type="paragraph" w:styleId="Nadpis5">
    <w:name w:val="heading 5"/>
    <w:basedOn w:val="Normlny"/>
    <w:next w:val="Normlny"/>
    <w:link w:val="Nadpis5Char"/>
    <w:semiHidden/>
    <w:unhideWhenUsed/>
    <w:qFormat/>
    <w:rsid w:val="00AF4A62"/>
    <w:pPr>
      <w:spacing w:before="240" w:after="60"/>
      <w:outlineLvl w:val="4"/>
    </w:pPr>
    <w:rPr>
      <w:rFonts w:ascii="Calibri" w:hAnsi="Calibri"/>
      <w:b/>
      <w:bCs/>
      <w:i/>
      <w:iCs/>
      <w:sz w:val="26"/>
      <w:szCs w:val="26"/>
      <w:lang w:val="x-none" w:eastAsia="x-none"/>
    </w:rPr>
  </w:style>
  <w:style w:type="paragraph" w:styleId="Nadpis6">
    <w:name w:val="heading 6"/>
    <w:basedOn w:val="Normlny"/>
    <w:next w:val="Normlny"/>
    <w:link w:val="Nadpis6Char"/>
    <w:semiHidden/>
    <w:unhideWhenUsed/>
    <w:qFormat/>
    <w:rsid w:val="00AF4A62"/>
    <w:pPr>
      <w:spacing w:before="240" w:after="60"/>
      <w:outlineLvl w:val="5"/>
    </w:pPr>
    <w:rPr>
      <w:rFonts w:ascii="Calibri" w:hAnsi="Calibri"/>
      <w:b/>
      <w:bCs/>
      <w:sz w:val="22"/>
      <w:szCs w:val="22"/>
      <w:lang w:val="x-none" w:eastAsia="x-none"/>
    </w:rPr>
  </w:style>
  <w:style w:type="paragraph" w:styleId="Nadpis7">
    <w:name w:val="heading 7"/>
    <w:basedOn w:val="Normlny"/>
    <w:next w:val="Normlny"/>
    <w:link w:val="Nadpis7Char"/>
    <w:semiHidden/>
    <w:unhideWhenUsed/>
    <w:qFormat/>
    <w:rsid w:val="00AF4A62"/>
    <w:pPr>
      <w:keepNext/>
      <w:tabs>
        <w:tab w:val="num" w:pos="1296"/>
      </w:tabs>
      <w:ind w:left="1296" w:hanging="1296"/>
      <w:jc w:val="center"/>
      <w:outlineLvl w:val="6"/>
    </w:pPr>
    <w:rPr>
      <w:rFonts w:eastAsia="Calibri"/>
      <w:b/>
      <w:sz w:val="20"/>
      <w:szCs w:val="20"/>
      <w:lang w:val="x-none" w:eastAsia="cs-CZ"/>
    </w:rPr>
  </w:style>
  <w:style w:type="paragraph" w:styleId="Nadpis8">
    <w:name w:val="heading 8"/>
    <w:basedOn w:val="Normlny"/>
    <w:next w:val="Normlny"/>
    <w:link w:val="Nadpis8Char"/>
    <w:semiHidden/>
    <w:unhideWhenUsed/>
    <w:qFormat/>
    <w:rsid w:val="00AF4A62"/>
    <w:pPr>
      <w:spacing w:before="240" w:after="60"/>
      <w:outlineLvl w:val="7"/>
    </w:pPr>
    <w:rPr>
      <w:rFonts w:ascii="Calibri" w:hAnsi="Calibri"/>
      <w:i/>
      <w:iCs/>
      <w:lang w:val="x-none" w:eastAsia="x-none"/>
    </w:rPr>
  </w:style>
  <w:style w:type="paragraph" w:styleId="Nadpis9">
    <w:name w:val="heading 9"/>
    <w:basedOn w:val="Normlny"/>
    <w:next w:val="Normlny"/>
    <w:link w:val="Nadpis9Char"/>
    <w:semiHidden/>
    <w:unhideWhenUsed/>
    <w:qFormat/>
    <w:rsid w:val="00AF4A62"/>
    <w:pPr>
      <w:tabs>
        <w:tab w:val="num" w:pos="1584"/>
      </w:tabs>
      <w:spacing w:before="240" w:after="60"/>
      <w:ind w:left="1584" w:hanging="1584"/>
      <w:outlineLvl w:val="8"/>
    </w:pPr>
    <w:rPr>
      <w:rFonts w:ascii="Arial" w:eastAsia="Calibri" w:hAnsi="Arial"/>
      <w:b/>
      <w:i/>
      <w:sz w:val="20"/>
      <w:szCs w:val="20"/>
      <w:lang w:val="x-none"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Bezmezer1">
    <w:name w:val="Bez mezer1"/>
    <w:uiPriority w:val="1"/>
    <w:qFormat/>
    <w:rsid w:val="001144E4"/>
    <w:pPr>
      <w:spacing w:after="0" w:line="240" w:lineRule="auto"/>
    </w:pPr>
    <w:rPr>
      <w:rFonts w:ascii="Times New Roman" w:eastAsia="Times New Roman" w:hAnsi="Times New Roman" w:cs="Times New Roman"/>
      <w:sz w:val="24"/>
      <w:szCs w:val="24"/>
      <w:lang w:eastAsia="sk-SK"/>
    </w:rPr>
  </w:style>
  <w:style w:type="character" w:customStyle="1" w:styleId="apple-converted-space">
    <w:name w:val="apple-converted-space"/>
    <w:basedOn w:val="Predvolenpsmoodseku"/>
    <w:rsid w:val="006F5DDC"/>
  </w:style>
  <w:style w:type="paragraph" w:styleId="Odsekzoznamu">
    <w:name w:val="List Paragraph"/>
    <w:basedOn w:val="Normlny"/>
    <w:uiPriority w:val="34"/>
    <w:qFormat/>
    <w:rsid w:val="008251C6"/>
    <w:pPr>
      <w:ind w:left="720"/>
    </w:pPr>
    <w:rPr>
      <w:rFonts w:ascii="Calibri" w:eastAsiaTheme="minorHAnsi" w:hAnsi="Calibri"/>
      <w:sz w:val="22"/>
      <w:szCs w:val="22"/>
    </w:rPr>
  </w:style>
  <w:style w:type="character" w:customStyle="1" w:styleId="Nadpis1Char">
    <w:name w:val="Nadpis 1 Char"/>
    <w:basedOn w:val="Predvolenpsmoodseku"/>
    <w:link w:val="Nadpis1"/>
    <w:rsid w:val="009F675F"/>
    <w:rPr>
      <w:rFonts w:ascii="Times New Roman" w:eastAsia="Times New Roman" w:hAnsi="Times New Roman" w:cs="Times New Roman"/>
      <w:sz w:val="24"/>
      <w:szCs w:val="20"/>
      <w:lang w:eastAsia="cs-CZ"/>
    </w:rPr>
  </w:style>
  <w:style w:type="character" w:customStyle="1" w:styleId="Nadpis2Char">
    <w:name w:val="Nadpis 2 Char"/>
    <w:basedOn w:val="Predvolenpsmoodseku"/>
    <w:link w:val="Nadpis2"/>
    <w:rsid w:val="009F675F"/>
    <w:rPr>
      <w:rFonts w:ascii="Times New Roman" w:eastAsia="Times New Roman" w:hAnsi="Times New Roman" w:cs="Times New Roman"/>
      <w:b/>
      <w:sz w:val="24"/>
      <w:szCs w:val="20"/>
      <w:lang w:eastAsia="cs-CZ"/>
    </w:rPr>
  </w:style>
  <w:style w:type="character" w:styleId="Hypertextovprepojenie">
    <w:name w:val="Hyperlink"/>
    <w:unhideWhenUsed/>
    <w:rsid w:val="009F675F"/>
    <w:rPr>
      <w:color w:val="0000FF"/>
      <w:u w:val="single"/>
    </w:rPr>
  </w:style>
  <w:style w:type="paragraph" w:styleId="Obsah1">
    <w:name w:val="toc 1"/>
    <w:basedOn w:val="Normlny"/>
    <w:next w:val="Normlny"/>
    <w:autoRedefine/>
    <w:uiPriority w:val="39"/>
    <w:semiHidden/>
    <w:unhideWhenUsed/>
    <w:qFormat/>
    <w:rsid w:val="009F675F"/>
    <w:pPr>
      <w:spacing w:after="200" w:line="276" w:lineRule="auto"/>
    </w:pPr>
    <w:rPr>
      <w:rFonts w:ascii="Calibri" w:eastAsia="Calibri" w:hAnsi="Calibri"/>
      <w:sz w:val="22"/>
      <w:szCs w:val="22"/>
      <w:lang w:val="cs-CZ" w:eastAsia="en-US"/>
    </w:rPr>
  </w:style>
  <w:style w:type="paragraph" w:styleId="Obsah2">
    <w:name w:val="toc 2"/>
    <w:basedOn w:val="Normlny"/>
    <w:next w:val="Normlny"/>
    <w:autoRedefine/>
    <w:uiPriority w:val="39"/>
    <w:unhideWhenUsed/>
    <w:qFormat/>
    <w:rsid w:val="009F675F"/>
    <w:pPr>
      <w:spacing w:after="200" w:line="276" w:lineRule="auto"/>
      <w:ind w:left="220"/>
    </w:pPr>
    <w:rPr>
      <w:rFonts w:ascii="Calibri" w:eastAsia="Calibri" w:hAnsi="Calibri"/>
      <w:sz w:val="22"/>
      <w:szCs w:val="22"/>
      <w:lang w:val="cs-CZ" w:eastAsia="en-US"/>
    </w:rPr>
  </w:style>
  <w:style w:type="character" w:customStyle="1" w:styleId="BezriadkovaniaChar">
    <w:name w:val="Bez riadkovania Char"/>
    <w:link w:val="Bezriadkovania"/>
    <w:uiPriority w:val="1"/>
    <w:locked/>
    <w:rsid w:val="009F675F"/>
    <w:rPr>
      <w:rFonts w:ascii="Calibri" w:eastAsia="Calibri" w:hAnsi="Calibri"/>
      <w:lang w:val="cs-CZ"/>
    </w:rPr>
  </w:style>
  <w:style w:type="paragraph" w:styleId="Bezriadkovania">
    <w:name w:val="No Spacing"/>
    <w:link w:val="BezriadkovaniaChar"/>
    <w:uiPriority w:val="1"/>
    <w:qFormat/>
    <w:rsid w:val="009F675F"/>
    <w:pPr>
      <w:spacing w:after="0" w:line="240" w:lineRule="auto"/>
    </w:pPr>
    <w:rPr>
      <w:rFonts w:ascii="Calibri" w:eastAsia="Calibri" w:hAnsi="Calibri"/>
      <w:lang w:val="cs-CZ"/>
    </w:rPr>
  </w:style>
  <w:style w:type="paragraph" w:styleId="Hlavikaobsahu">
    <w:name w:val="TOC Heading"/>
    <w:basedOn w:val="Nadpis1"/>
    <w:next w:val="Normlny"/>
    <w:uiPriority w:val="39"/>
    <w:semiHidden/>
    <w:unhideWhenUsed/>
    <w:qFormat/>
    <w:rsid w:val="009F675F"/>
    <w:pPr>
      <w:keepLines/>
      <w:spacing w:before="480" w:line="276" w:lineRule="auto"/>
      <w:outlineLvl w:val="9"/>
    </w:pPr>
    <w:rPr>
      <w:rFonts w:ascii="Cambria" w:hAnsi="Cambria"/>
      <w:b/>
      <w:bCs/>
      <w:color w:val="365F91"/>
      <w:sz w:val="28"/>
      <w:szCs w:val="28"/>
      <w:lang w:val="cs-CZ" w:eastAsia="en-US"/>
    </w:rPr>
  </w:style>
  <w:style w:type="paragraph" w:styleId="Textbubliny">
    <w:name w:val="Balloon Text"/>
    <w:basedOn w:val="Normlny"/>
    <w:link w:val="TextbublinyChar"/>
    <w:uiPriority w:val="99"/>
    <w:semiHidden/>
    <w:unhideWhenUsed/>
    <w:rsid w:val="009F675F"/>
    <w:rPr>
      <w:rFonts w:ascii="Tahoma" w:hAnsi="Tahoma" w:cs="Tahoma"/>
      <w:sz w:val="16"/>
      <w:szCs w:val="16"/>
    </w:rPr>
  </w:style>
  <w:style w:type="character" w:customStyle="1" w:styleId="TextbublinyChar">
    <w:name w:val="Text bubliny Char"/>
    <w:basedOn w:val="Predvolenpsmoodseku"/>
    <w:link w:val="Textbubliny"/>
    <w:uiPriority w:val="99"/>
    <w:semiHidden/>
    <w:rsid w:val="009F675F"/>
    <w:rPr>
      <w:rFonts w:ascii="Tahoma" w:eastAsia="Times New Roman" w:hAnsi="Tahoma" w:cs="Tahoma"/>
      <w:sz w:val="16"/>
      <w:szCs w:val="16"/>
      <w:lang w:eastAsia="sk-SK"/>
    </w:rPr>
  </w:style>
  <w:style w:type="character" w:styleId="Vrazn">
    <w:name w:val="Strong"/>
    <w:basedOn w:val="Predvolenpsmoodseku"/>
    <w:uiPriority w:val="22"/>
    <w:qFormat/>
    <w:rsid w:val="002F388F"/>
    <w:rPr>
      <w:b/>
      <w:bCs/>
    </w:rPr>
  </w:style>
  <w:style w:type="paragraph" w:styleId="Normlnywebov">
    <w:name w:val="Normal (Web)"/>
    <w:aliases w:val="Normálny (webový) Char,Normálny (webový) Char1 Char,Normálny (webový) Char Char Char,Normálny (webový) Char1 Char Char Char,Normálny (webový) Char Char Char Char Char,Normálny (WWW) Char Char1 Char Char Char Char"/>
    <w:basedOn w:val="Normlny"/>
    <w:link w:val="NormlnywebovChar1"/>
    <w:uiPriority w:val="99"/>
    <w:unhideWhenUsed/>
    <w:qFormat/>
    <w:rsid w:val="00BA7588"/>
    <w:pPr>
      <w:spacing w:before="100" w:beforeAutospacing="1" w:after="100" w:afterAutospacing="1"/>
    </w:pPr>
  </w:style>
  <w:style w:type="paragraph" w:customStyle="1" w:styleId="Odsekzoznamu2">
    <w:name w:val="Odsek zoznamu2"/>
    <w:basedOn w:val="Normlny"/>
    <w:qFormat/>
    <w:rsid w:val="00F42B94"/>
    <w:pPr>
      <w:spacing w:after="200" w:line="276" w:lineRule="auto"/>
      <w:ind w:left="720"/>
      <w:contextualSpacing/>
    </w:pPr>
    <w:rPr>
      <w:rFonts w:ascii="Calibri" w:eastAsia="Calibri" w:hAnsi="Calibri"/>
      <w:sz w:val="22"/>
      <w:szCs w:val="22"/>
      <w:lang w:val="cs-CZ" w:eastAsia="en-US"/>
    </w:rPr>
  </w:style>
  <w:style w:type="paragraph" w:customStyle="1" w:styleId="Odsekzoznamu1">
    <w:name w:val="Odsek zoznamu1"/>
    <w:basedOn w:val="Normlny"/>
    <w:qFormat/>
    <w:rsid w:val="00FE122E"/>
    <w:pPr>
      <w:spacing w:after="200" w:line="276" w:lineRule="auto"/>
      <w:ind w:left="720"/>
      <w:contextualSpacing/>
    </w:pPr>
    <w:rPr>
      <w:rFonts w:ascii="Calibri" w:eastAsia="Calibri" w:hAnsi="Calibri"/>
      <w:sz w:val="22"/>
      <w:szCs w:val="22"/>
      <w:lang w:val="cs-CZ" w:eastAsia="en-US"/>
    </w:rPr>
  </w:style>
  <w:style w:type="paragraph" w:styleId="Hlavika">
    <w:name w:val="header"/>
    <w:basedOn w:val="Normlny"/>
    <w:link w:val="HlavikaChar"/>
    <w:uiPriority w:val="99"/>
    <w:unhideWhenUsed/>
    <w:rsid w:val="00BC0BF3"/>
    <w:pPr>
      <w:tabs>
        <w:tab w:val="center" w:pos="4536"/>
        <w:tab w:val="right" w:pos="9072"/>
      </w:tabs>
    </w:pPr>
  </w:style>
  <w:style w:type="character" w:customStyle="1" w:styleId="HlavikaChar">
    <w:name w:val="Hlavička Char"/>
    <w:basedOn w:val="Predvolenpsmoodseku"/>
    <w:link w:val="Hlavika"/>
    <w:uiPriority w:val="99"/>
    <w:rsid w:val="00BC0BF3"/>
    <w:rPr>
      <w:rFonts w:ascii="Times New Roman" w:eastAsia="Times New Roman" w:hAnsi="Times New Roman" w:cs="Times New Roman"/>
      <w:sz w:val="24"/>
      <w:szCs w:val="24"/>
      <w:lang w:eastAsia="sk-SK"/>
    </w:rPr>
  </w:style>
  <w:style w:type="paragraph" w:styleId="Pta">
    <w:name w:val="footer"/>
    <w:basedOn w:val="Normlny"/>
    <w:link w:val="PtaChar"/>
    <w:unhideWhenUsed/>
    <w:rsid w:val="00BC0BF3"/>
    <w:pPr>
      <w:tabs>
        <w:tab w:val="center" w:pos="4536"/>
        <w:tab w:val="right" w:pos="9072"/>
      </w:tabs>
    </w:pPr>
  </w:style>
  <w:style w:type="character" w:customStyle="1" w:styleId="PtaChar">
    <w:name w:val="Päta Char"/>
    <w:basedOn w:val="Predvolenpsmoodseku"/>
    <w:link w:val="Pta"/>
    <w:rsid w:val="00BC0BF3"/>
    <w:rPr>
      <w:rFonts w:ascii="Times New Roman" w:eastAsia="Times New Roman" w:hAnsi="Times New Roman" w:cs="Times New Roman"/>
      <w:sz w:val="24"/>
      <w:szCs w:val="24"/>
      <w:lang w:eastAsia="sk-SK"/>
    </w:rPr>
  </w:style>
  <w:style w:type="numbering" w:customStyle="1" w:styleId="tl1">
    <w:name w:val="Štýl1"/>
    <w:uiPriority w:val="99"/>
    <w:rsid w:val="009410B9"/>
    <w:pPr>
      <w:numPr>
        <w:numId w:val="8"/>
      </w:numPr>
    </w:pPr>
  </w:style>
  <w:style w:type="character" w:styleId="Zvraznenie">
    <w:name w:val="Emphasis"/>
    <w:basedOn w:val="Predvolenpsmoodseku"/>
    <w:uiPriority w:val="20"/>
    <w:qFormat/>
    <w:rsid w:val="000941C1"/>
    <w:rPr>
      <w:i/>
      <w:iCs/>
    </w:rPr>
  </w:style>
  <w:style w:type="character" w:customStyle="1" w:styleId="NormlnywebovChar1">
    <w:name w:val="Normálny (webový) Char1"/>
    <w:aliases w:val="Normálny (webový) Char Char,Normálny (webový) Char1 Char Char,Normálny (webový) Char Char Char Char,Normálny (webový) Char1 Char Char Char Char,Normálny (webový) Char Char Char Char Char Char"/>
    <w:link w:val="Normlnywebov"/>
    <w:locked/>
    <w:rsid w:val="00360A2F"/>
    <w:rPr>
      <w:rFonts w:ascii="Times New Roman" w:eastAsia="Times New Roman" w:hAnsi="Times New Roman" w:cs="Times New Roman"/>
      <w:sz w:val="24"/>
      <w:szCs w:val="24"/>
      <w:lang w:eastAsia="sk-SK"/>
    </w:rPr>
  </w:style>
  <w:style w:type="table" w:styleId="Mriekatabuky">
    <w:name w:val="Table Grid"/>
    <w:basedOn w:val="Normlnatabuka"/>
    <w:uiPriority w:val="59"/>
    <w:rsid w:val="006D6FE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2edcug0">
    <w:name w:val="d2edcug0"/>
    <w:basedOn w:val="Predvolenpsmoodseku"/>
    <w:rsid w:val="00B93402"/>
  </w:style>
  <w:style w:type="character" w:styleId="Nevyrieenzmienka">
    <w:name w:val="Unresolved Mention"/>
    <w:basedOn w:val="Predvolenpsmoodseku"/>
    <w:uiPriority w:val="99"/>
    <w:semiHidden/>
    <w:unhideWhenUsed/>
    <w:rsid w:val="0007156B"/>
    <w:rPr>
      <w:color w:val="605E5C"/>
      <w:shd w:val="clear" w:color="auto" w:fill="E1DFDD"/>
    </w:rPr>
  </w:style>
  <w:style w:type="paragraph" w:customStyle="1" w:styleId="NoSpacing1">
    <w:name w:val="No Spacing1"/>
    <w:rsid w:val="002349B5"/>
    <w:pPr>
      <w:spacing w:after="0" w:line="240" w:lineRule="auto"/>
    </w:pPr>
    <w:rPr>
      <w:rFonts w:ascii="Calibri" w:eastAsia="Times New Roman" w:hAnsi="Calibri" w:cs="Times New Roman"/>
      <w:lang w:val="uk-UA"/>
    </w:rPr>
  </w:style>
  <w:style w:type="character" w:customStyle="1" w:styleId="Nadpis3Char">
    <w:name w:val="Nadpis 3 Char"/>
    <w:basedOn w:val="Predvolenpsmoodseku"/>
    <w:link w:val="Nadpis3"/>
    <w:semiHidden/>
    <w:rsid w:val="00AF4A62"/>
    <w:rPr>
      <w:rFonts w:ascii="Times New Roman" w:eastAsia="Calibri" w:hAnsi="Times New Roman" w:cs="Times New Roman"/>
      <w:b/>
      <w:sz w:val="20"/>
      <w:szCs w:val="20"/>
      <w:u w:val="single"/>
      <w:lang w:val="x-none" w:eastAsia="cs-CZ"/>
    </w:rPr>
  </w:style>
  <w:style w:type="character" w:customStyle="1" w:styleId="Nadpis4Char">
    <w:name w:val="Nadpis 4 Char"/>
    <w:basedOn w:val="Predvolenpsmoodseku"/>
    <w:link w:val="Nadpis4"/>
    <w:semiHidden/>
    <w:rsid w:val="00AF4A62"/>
    <w:rPr>
      <w:rFonts w:ascii="Calibri" w:eastAsia="Times New Roman" w:hAnsi="Calibri" w:cs="Times New Roman"/>
      <w:b/>
      <w:bCs/>
      <w:sz w:val="28"/>
      <w:szCs w:val="28"/>
      <w:lang w:val="x-none" w:eastAsia="x-none"/>
    </w:rPr>
  </w:style>
  <w:style w:type="character" w:customStyle="1" w:styleId="Nadpis5Char">
    <w:name w:val="Nadpis 5 Char"/>
    <w:basedOn w:val="Predvolenpsmoodseku"/>
    <w:link w:val="Nadpis5"/>
    <w:semiHidden/>
    <w:rsid w:val="00AF4A62"/>
    <w:rPr>
      <w:rFonts w:ascii="Calibri" w:eastAsia="Times New Roman" w:hAnsi="Calibri" w:cs="Times New Roman"/>
      <w:b/>
      <w:bCs/>
      <w:i/>
      <w:iCs/>
      <w:sz w:val="26"/>
      <w:szCs w:val="26"/>
      <w:lang w:val="x-none" w:eastAsia="x-none"/>
    </w:rPr>
  </w:style>
  <w:style w:type="character" w:customStyle="1" w:styleId="Nadpis6Char">
    <w:name w:val="Nadpis 6 Char"/>
    <w:basedOn w:val="Predvolenpsmoodseku"/>
    <w:link w:val="Nadpis6"/>
    <w:semiHidden/>
    <w:rsid w:val="00AF4A62"/>
    <w:rPr>
      <w:rFonts w:ascii="Calibri" w:eastAsia="Times New Roman" w:hAnsi="Calibri" w:cs="Times New Roman"/>
      <w:b/>
      <w:bCs/>
      <w:lang w:val="x-none" w:eastAsia="x-none"/>
    </w:rPr>
  </w:style>
  <w:style w:type="character" w:customStyle="1" w:styleId="Nadpis7Char">
    <w:name w:val="Nadpis 7 Char"/>
    <w:basedOn w:val="Predvolenpsmoodseku"/>
    <w:link w:val="Nadpis7"/>
    <w:semiHidden/>
    <w:rsid w:val="00AF4A62"/>
    <w:rPr>
      <w:rFonts w:ascii="Times New Roman" w:eastAsia="Calibri" w:hAnsi="Times New Roman" w:cs="Times New Roman"/>
      <w:b/>
      <w:sz w:val="20"/>
      <w:szCs w:val="20"/>
      <w:lang w:val="x-none" w:eastAsia="cs-CZ"/>
    </w:rPr>
  </w:style>
  <w:style w:type="character" w:customStyle="1" w:styleId="Nadpis8Char">
    <w:name w:val="Nadpis 8 Char"/>
    <w:basedOn w:val="Predvolenpsmoodseku"/>
    <w:link w:val="Nadpis8"/>
    <w:semiHidden/>
    <w:rsid w:val="00AF4A62"/>
    <w:rPr>
      <w:rFonts w:ascii="Calibri" w:eastAsia="Times New Roman" w:hAnsi="Calibri" w:cs="Times New Roman"/>
      <w:i/>
      <w:iCs/>
      <w:sz w:val="24"/>
      <w:szCs w:val="24"/>
      <w:lang w:val="x-none" w:eastAsia="x-none"/>
    </w:rPr>
  </w:style>
  <w:style w:type="character" w:customStyle="1" w:styleId="Nadpis9Char">
    <w:name w:val="Nadpis 9 Char"/>
    <w:basedOn w:val="Predvolenpsmoodseku"/>
    <w:link w:val="Nadpis9"/>
    <w:semiHidden/>
    <w:rsid w:val="00AF4A62"/>
    <w:rPr>
      <w:rFonts w:ascii="Arial" w:eastAsia="Calibri" w:hAnsi="Arial" w:cs="Times New Roman"/>
      <w:b/>
      <w:i/>
      <w:sz w:val="20"/>
      <w:szCs w:val="20"/>
      <w:lang w:val="x-none" w:eastAsia="cs-CZ"/>
    </w:rPr>
  </w:style>
  <w:style w:type="character" w:styleId="PouitHypertextovPrepojenie">
    <w:name w:val="FollowedHyperlink"/>
    <w:basedOn w:val="Predvolenpsmoodseku"/>
    <w:uiPriority w:val="99"/>
    <w:semiHidden/>
    <w:unhideWhenUsed/>
    <w:rsid w:val="00AF4A62"/>
    <w:rPr>
      <w:color w:val="954F72" w:themeColor="followedHyperlink"/>
      <w:u w:val="single"/>
    </w:rPr>
  </w:style>
  <w:style w:type="character" w:customStyle="1" w:styleId="TextkomentraChar">
    <w:name w:val="Text komentára Char"/>
    <w:basedOn w:val="Predvolenpsmoodseku"/>
    <w:link w:val="Textkomentra"/>
    <w:semiHidden/>
    <w:locked/>
    <w:rsid w:val="00AF4A62"/>
    <w:rPr>
      <w:rFonts w:ascii="Times New Roman" w:eastAsia="Times New Roman" w:hAnsi="Times New Roman" w:cs="Times New Roman"/>
      <w:sz w:val="20"/>
      <w:szCs w:val="20"/>
      <w:lang w:eastAsia="sk-SK"/>
    </w:rPr>
  </w:style>
  <w:style w:type="paragraph" w:styleId="Zkladntext">
    <w:name w:val="Body Text"/>
    <w:basedOn w:val="Normlny"/>
    <w:link w:val="ZkladntextChar"/>
    <w:semiHidden/>
    <w:unhideWhenUsed/>
    <w:rsid w:val="00AF4A62"/>
    <w:pPr>
      <w:jc w:val="both"/>
    </w:pPr>
    <w:rPr>
      <w:szCs w:val="20"/>
      <w:lang w:eastAsia="cs-CZ"/>
    </w:rPr>
  </w:style>
  <w:style w:type="character" w:customStyle="1" w:styleId="ZkladntextChar">
    <w:name w:val="Základný text Char"/>
    <w:basedOn w:val="Predvolenpsmoodseku"/>
    <w:link w:val="Zkladntext"/>
    <w:semiHidden/>
    <w:rsid w:val="00AF4A62"/>
    <w:rPr>
      <w:rFonts w:ascii="Times New Roman" w:eastAsia="Times New Roman" w:hAnsi="Times New Roman" w:cs="Times New Roman"/>
      <w:sz w:val="24"/>
      <w:szCs w:val="20"/>
      <w:lang w:eastAsia="cs-CZ"/>
    </w:rPr>
  </w:style>
  <w:style w:type="character" w:customStyle="1" w:styleId="NzovChar">
    <w:name w:val="Názov Char"/>
    <w:basedOn w:val="Predvolenpsmoodseku"/>
    <w:link w:val="Nzov"/>
    <w:locked/>
    <w:rsid w:val="00AF4A62"/>
    <w:rPr>
      <w:rFonts w:ascii="Times New Roman" w:eastAsia="Times New Roman" w:hAnsi="Times New Roman" w:cs="Times New Roman"/>
      <w:b/>
      <w:sz w:val="32"/>
      <w:szCs w:val="20"/>
      <w:lang w:val="x-none" w:eastAsia="cs-CZ"/>
    </w:rPr>
  </w:style>
  <w:style w:type="character" w:customStyle="1" w:styleId="ZarkazkladnhotextuChar">
    <w:name w:val="Zarážka základného textu Char"/>
    <w:basedOn w:val="Predvolenpsmoodseku"/>
    <w:link w:val="Zarkazkladnhotextu"/>
    <w:semiHidden/>
    <w:locked/>
    <w:rsid w:val="00AF4A62"/>
    <w:rPr>
      <w:rFonts w:ascii="Times New Roman" w:eastAsia="Times New Roman" w:hAnsi="Times New Roman" w:cs="Times New Roman"/>
      <w:sz w:val="24"/>
      <w:szCs w:val="24"/>
      <w:lang w:val="x-none" w:eastAsia="x-none"/>
    </w:rPr>
  </w:style>
  <w:style w:type="character" w:customStyle="1" w:styleId="Zkladntext2Char">
    <w:name w:val="Základný text 2 Char"/>
    <w:basedOn w:val="Predvolenpsmoodseku"/>
    <w:link w:val="Zkladntext2"/>
    <w:semiHidden/>
    <w:locked/>
    <w:rsid w:val="00AF4A62"/>
    <w:rPr>
      <w:rFonts w:ascii="Calibri" w:eastAsia="Calibri" w:hAnsi="Calibri" w:cs="Times New Roman"/>
      <w:sz w:val="20"/>
      <w:szCs w:val="20"/>
      <w:lang w:val="x-none" w:eastAsia="sk-SK"/>
    </w:rPr>
  </w:style>
  <w:style w:type="character" w:customStyle="1" w:styleId="truktradokumentuChar">
    <w:name w:val="Štruktúra dokumentu Char"/>
    <w:basedOn w:val="Predvolenpsmoodseku"/>
    <w:link w:val="truktradokumentu"/>
    <w:semiHidden/>
    <w:locked/>
    <w:rsid w:val="00AF4A62"/>
    <w:rPr>
      <w:rFonts w:ascii="Tahoma" w:eastAsia="Calibri" w:hAnsi="Tahoma" w:cs="Times New Roman"/>
      <w:sz w:val="16"/>
      <w:szCs w:val="16"/>
      <w:lang w:val="x-none" w:eastAsia="x-none"/>
    </w:rPr>
  </w:style>
  <w:style w:type="character" w:customStyle="1" w:styleId="ObyajntextChar">
    <w:name w:val="Obyčajný text Char"/>
    <w:basedOn w:val="Predvolenpsmoodseku"/>
    <w:link w:val="Obyajntext"/>
    <w:uiPriority w:val="99"/>
    <w:semiHidden/>
    <w:locked/>
    <w:rsid w:val="00AF4A62"/>
    <w:rPr>
      <w:rFonts w:ascii="Consolas" w:eastAsia="Calibri" w:hAnsi="Consolas" w:cs="Times New Roman"/>
      <w:sz w:val="21"/>
      <w:szCs w:val="21"/>
      <w:lang w:val="x-none"/>
    </w:rPr>
  </w:style>
  <w:style w:type="paragraph" w:styleId="Textkomentra">
    <w:name w:val="annotation text"/>
    <w:basedOn w:val="Normlny"/>
    <w:link w:val="TextkomentraChar"/>
    <w:semiHidden/>
    <w:unhideWhenUsed/>
    <w:rsid w:val="00AF4A62"/>
    <w:rPr>
      <w:sz w:val="20"/>
      <w:szCs w:val="20"/>
    </w:rPr>
  </w:style>
  <w:style w:type="character" w:customStyle="1" w:styleId="TextkomentraChar1">
    <w:name w:val="Text komentára Char1"/>
    <w:basedOn w:val="Predvolenpsmoodseku"/>
    <w:semiHidden/>
    <w:rsid w:val="00AF4A62"/>
    <w:rPr>
      <w:rFonts w:ascii="Times New Roman" w:eastAsia="Times New Roman" w:hAnsi="Times New Roman" w:cs="Times New Roman"/>
      <w:sz w:val="20"/>
      <w:szCs w:val="20"/>
      <w:lang w:eastAsia="sk-SK"/>
    </w:rPr>
  </w:style>
  <w:style w:type="character" w:customStyle="1" w:styleId="PredmetkomentraChar">
    <w:name w:val="Predmet komentára Char"/>
    <w:basedOn w:val="TextkomentraChar"/>
    <w:link w:val="Predmetkomentra"/>
    <w:semiHidden/>
    <w:locked/>
    <w:rsid w:val="00AF4A62"/>
    <w:rPr>
      <w:rFonts w:ascii="Times New Roman" w:eastAsia="Times New Roman" w:hAnsi="Times New Roman" w:cs="Times New Roman"/>
      <w:b/>
      <w:bCs/>
      <w:sz w:val="20"/>
      <w:szCs w:val="20"/>
      <w:lang w:eastAsia="sk-SK"/>
    </w:rPr>
  </w:style>
  <w:style w:type="paragraph" w:customStyle="1" w:styleId="CharCharCharCharChar1CharCharCharCharCharCharCharCharCharCharCharCharCharCharCharCharCharCharCharCharCharCharCharChar1CharCharChar1Char">
    <w:name w:val="Char Char Char Char Char1 Char Char Char Char Char Char Char Char Char Char Char Char Char Char Char Char Char Char Char Char Char Char Char Char1 Char Char Char1 Char"/>
    <w:basedOn w:val="Normlny"/>
    <w:rsid w:val="00AF4A62"/>
    <w:pPr>
      <w:widowControl w:val="0"/>
      <w:adjustRightInd w:val="0"/>
      <w:spacing w:after="160" w:line="240" w:lineRule="exact"/>
      <w:ind w:firstLine="720"/>
    </w:pPr>
    <w:rPr>
      <w:rFonts w:ascii="Tahoma" w:hAnsi="Tahoma" w:cs="Tahoma"/>
      <w:sz w:val="20"/>
      <w:szCs w:val="20"/>
      <w:lang w:val="en-US" w:eastAsia="en-US"/>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Normlny"/>
    <w:rsid w:val="00AF4A62"/>
    <w:pPr>
      <w:widowControl w:val="0"/>
      <w:adjustRightInd w:val="0"/>
      <w:spacing w:after="160" w:line="240" w:lineRule="exact"/>
      <w:ind w:firstLine="720"/>
    </w:pPr>
    <w:rPr>
      <w:rFonts w:ascii="Tahoma" w:hAnsi="Tahoma" w:cs="Tahoma"/>
      <w:sz w:val="20"/>
      <w:szCs w:val="20"/>
      <w:lang w:val="en-US" w:eastAsia="en-US"/>
    </w:rPr>
  </w:style>
  <w:style w:type="paragraph" w:customStyle="1" w:styleId="Bezriadkovania1">
    <w:name w:val="Bez riadkovania1"/>
    <w:qFormat/>
    <w:rsid w:val="00AF4A62"/>
    <w:pPr>
      <w:spacing w:after="0" w:line="240" w:lineRule="auto"/>
    </w:pPr>
    <w:rPr>
      <w:rFonts w:ascii="Times New Roman" w:eastAsia="Times New Roman" w:hAnsi="Times New Roman" w:cs="Times New Roman"/>
      <w:sz w:val="24"/>
      <w:szCs w:val="24"/>
      <w:lang w:eastAsia="sk-SK"/>
    </w:rPr>
  </w:style>
  <w:style w:type="paragraph" w:customStyle="1" w:styleId="Odsekzoznamu3">
    <w:name w:val="Odsek zoznamu3"/>
    <w:basedOn w:val="Normlny"/>
    <w:uiPriority w:val="34"/>
    <w:qFormat/>
    <w:rsid w:val="00AF4A62"/>
    <w:pPr>
      <w:spacing w:after="200" w:line="276" w:lineRule="auto"/>
      <w:ind w:left="720"/>
      <w:contextualSpacing/>
    </w:pPr>
    <w:rPr>
      <w:rFonts w:ascii="Calibri" w:hAnsi="Calibri"/>
      <w:sz w:val="22"/>
      <w:szCs w:val="22"/>
    </w:rPr>
  </w:style>
  <w:style w:type="paragraph" w:customStyle="1" w:styleId="Odsekzoznamu4">
    <w:name w:val="Odsek zoznamu4"/>
    <w:basedOn w:val="Normlny"/>
    <w:rsid w:val="00AF4A62"/>
    <w:pPr>
      <w:spacing w:after="200" w:line="276" w:lineRule="auto"/>
      <w:ind w:left="720"/>
      <w:contextualSpacing/>
    </w:pPr>
    <w:rPr>
      <w:rFonts w:ascii="Calibri" w:hAnsi="Calibri"/>
      <w:sz w:val="22"/>
      <w:szCs w:val="22"/>
      <w:lang w:eastAsia="en-US"/>
    </w:rPr>
  </w:style>
  <w:style w:type="paragraph" w:customStyle="1" w:styleId="l41">
    <w:name w:val="l41"/>
    <w:basedOn w:val="Normlny"/>
    <w:rsid w:val="00AF4A62"/>
    <w:pPr>
      <w:jc w:val="both"/>
    </w:pPr>
  </w:style>
  <w:style w:type="paragraph" w:customStyle="1" w:styleId="Default">
    <w:name w:val="Default"/>
    <w:rsid w:val="00AF4A62"/>
    <w:pPr>
      <w:autoSpaceDE w:val="0"/>
      <w:autoSpaceDN w:val="0"/>
      <w:adjustRightInd w:val="0"/>
      <w:spacing w:after="0" w:line="240" w:lineRule="auto"/>
    </w:pPr>
    <w:rPr>
      <w:rFonts w:ascii="Arial" w:eastAsia="Times New Roman" w:hAnsi="Arial" w:cs="Arial"/>
      <w:color w:val="000000"/>
      <w:sz w:val="24"/>
      <w:szCs w:val="24"/>
      <w:lang w:eastAsia="sk-SK"/>
    </w:rPr>
  </w:style>
  <w:style w:type="paragraph" w:customStyle="1" w:styleId="Bezmezer">
    <w:name w:val="Bez mezer"/>
    <w:uiPriority w:val="1"/>
    <w:qFormat/>
    <w:rsid w:val="00AF4A62"/>
    <w:pPr>
      <w:spacing w:after="0" w:line="240" w:lineRule="auto"/>
    </w:pPr>
    <w:rPr>
      <w:rFonts w:ascii="Times New Roman" w:eastAsia="Times New Roman" w:hAnsi="Times New Roman" w:cs="Times New Roman"/>
      <w:sz w:val="24"/>
      <w:szCs w:val="24"/>
      <w:lang w:eastAsia="sk-SK"/>
    </w:rPr>
  </w:style>
  <w:style w:type="paragraph" w:customStyle="1" w:styleId="ListParagraph1">
    <w:name w:val="List Paragraph1"/>
    <w:basedOn w:val="Normlny"/>
    <w:rsid w:val="00AF4A62"/>
    <w:pPr>
      <w:spacing w:after="200" w:line="276" w:lineRule="auto"/>
      <w:ind w:left="720"/>
      <w:contextualSpacing/>
    </w:pPr>
    <w:rPr>
      <w:rFonts w:ascii="Calibri" w:eastAsia="Calibri" w:hAnsi="Calibri"/>
      <w:sz w:val="22"/>
      <w:szCs w:val="22"/>
    </w:rPr>
  </w:style>
  <w:style w:type="paragraph" w:customStyle="1" w:styleId="Pismenka">
    <w:name w:val="Pismenka"/>
    <w:basedOn w:val="Zkladntext"/>
    <w:rsid w:val="00AF4A62"/>
    <w:pPr>
      <w:tabs>
        <w:tab w:val="num" w:pos="426"/>
      </w:tabs>
      <w:ind w:left="426" w:hanging="426"/>
    </w:pPr>
    <w:rPr>
      <w:b/>
      <w:sz w:val="18"/>
      <w:lang w:eastAsia="sk-SK"/>
    </w:rPr>
  </w:style>
  <w:style w:type="paragraph" w:customStyle="1" w:styleId="CharChar2CharCharCharCharCharChar">
    <w:name w:val="Char Char2 Char Char Char Char Char Char"/>
    <w:basedOn w:val="Normlny"/>
    <w:rsid w:val="00AF4A62"/>
    <w:pPr>
      <w:widowControl w:val="0"/>
      <w:adjustRightInd w:val="0"/>
      <w:spacing w:after="160" w:line="240" w:lineRule="exact"/>
      <w:ind w:firstLine="720"/>
    </w:pPr>
    <w:rPr>
      <w:rFonts w:ascii="Tahoma" w:eastAsia="Calibri" w:hAnsi="Tahoma" w:cs="Tahoma"/>
      <w:sz w:val="20"/>
      <w:szCs w:val="20"/>
      <w:lang w:val="en-US" w:eastAsia="en-US"/>
    </w:rPr>
  </w:style>
  <w:style w:type="paragraph" w:customStyle="1" w:styleId="CharCharCharCharCharChar2Char">
    <w:name w:val="Char Char Char Char Char Char2 Char"/>
    <w:basedOn w:val="Normlny"/>
    <w:rsid w:val="00AF4A62"/>
    <w:pPr>
      <w:widowControl w:val="0"/>
      <w:adjustRightInd w:val="0"/>
      <w:spacing w:after="160" w:line="240" w:lineRule="exact"/>
      <w:ind w:firstLine="720"/>
    </w:pPr>
    <w:rPr>
      <w:rFonts w:ascii="Tahoma" w:eastAsia="Calibri" w:hAnsi="Tahoma" w:cs="Tahoma"/>
      <w:sz w:val="20"/>
      <w:szCs w:val="20"/>
      <w:lang w:val="en-US" w:eastAsia="en-US"/>
    </w:rPr>
  </w:style>
  <w:style w:type="paragraph" w:customStyle="1" w:styleId="CharChar2Char">
    <w:name w:val="Char Char2 Char"/>
    <w:basedOn w:val="Normlny"/>
    <w:rsid w:val="00AF4A62"/>
    <w:pPr>
      <w:widowControl w:val="0"/>
      <w:adjustRightInd w:val="0"/>
      <w:spacing w:after="160" w:line="240" w:lineRule="exact"/>
      <w:ind w:firstLine="720"/>
    </w:pPr>
    <w:rPr>
      <w:rFonts w:ascii="Tahoma" w:eastAsia="Calibri" w:hAnsi="Tahoma" w:cs="Tahoma"/>
      <w:sz w:val="20"/>
      <w:szCs w:val="20"/>
      <w:lang w:val="en-US" w:eastAsia="en-US"/>
    </w:rPr>
  </w:style>
  <w:style w:type="paragraph" w:customStyle="1" w:styleId="Pedmtkomente1">
    <w:name w:val="Předmět komentáře1"/>
    <w:basedOn w:val="Textkomentra"/>
    <w:next w:val="Textkomentra"/>
    <w:semiHidden/>
    <w:rsid w:val="00AF4A62"/>
    <w:pPr>
      <w:spacing w:after="200" w:line="276" w:lineRule="auto"/>
    </w:pPr>
    <w:rPr>
      <w:rFonts w:ascii="Calibri" w:eastAsia="Calibri" w:hAnsi="Calibri"/>
      <w:lang w:val="x-none"/>
    </w:rPr>
  </w:style>
  <w:style w:type="paragraph" w:customStyle="1" w:styleId="CharCharCharCharCharCharChar">
    <w:name w:val="Char Char Char Char Char Char Char"/>
    <w:basedOn w:val="Normlny"/>
    <w:rsid w:val="00AF4A62"/>
    <w:pPr>
      <w:spacing w:after="160" w:line="240" w:lineRule="exact"/>
    </w:pPr>
    <w:rPr>
      <w:rFonts w:ascii="Tahoma" w:eastAsia="Calibri" w:hAnsi="Tahoma" w:cs="Tahoma"/>
      <w:sz w:val="20"/>
      <w:szCs w:val="20"/>
      <w:lang w:val="en-US" w:eastAsia="en-US"/>
    </w:rPr>
  </w:style>
  <w:style w:type="paragraph" w:customStyle="1" w:styleId="bezriadkovania0">
    <w:name w:val="bezriadkovania"/>
    <w:basedOn w:val="Normlny"/>
    <w:rsid w:val="00AF4A62"/>
    <w:rPr>
      <w:rFonts w:ascii="Calibri" w:hAnsi="Calibri" w:cs="Calibri"/>
      <w:sz w:val="22"/>
      <w:szCs w:val="22"/>
    </w:rPr>
  </w:style>
  <w:style w:type="character" w:customStyle="1" w:styleId="Hlavikaalebopta2">
    <w:name w:val="Hlavička alebo päta (2)_"/>
    <w:link w:val="Hlavikaalebopta20"/>
    <w:locked/>
    <w:rsid w:val="00AF4A62"/>
    <w:rPr>
      <w:lang w:val="en-US" w:bidi="en-US"/>
    </w:rPr>
  </w:style>
  <w:style w:type="paragraph" w:customStyle="1" w:styleId="Hlavikaalebopta20">
    <w:name w:val="Hlavička alebo päta (2)"/>
    <w:basedOn w:val="Normlny"/>
    <w:link w:val="Hlavikaalebopta2"/>
    <w:rsid w:val="00AF4A62"/>
    <w:pPr>
      <w:widowControl w:val="0"/>
    </w:pPr>
    <w:rPr>
      <w:rFonts w:asciiTheme="minorHAnsi" w:eastAsiaTheme="minorHAnsi" w:hAnsiTheme="minorHAnsi" w:cstheme="minorBidi"/>
      <w:sz w:val="22"/>
      <w:szCs w:val="22"/>
      <w:lang w:val="en-US" w:eastAsia="en-US" w:bidi="en-US"/>
    </w:rPr>
  </w:style>
  <w:style w:type="character" w:customStyle="1" w:styleId="Nzovtabuky">
    <w:name w:val="Názov tabuľky_"/>
    <w:link w:val="Nzovtabuky0"/>
    <w:locked/>
    <w:rsid w:val="00AF4A62"/>
    <w:rPr>
      <w:rFonts w:ascii="Calibri" w:eastAsia="Calibri" w:hAnsi="Calibri" w:cs="Calibri"/>
      <w:b/>
      <w:bCs/>
      <w:i/>
      <w:iCs/>
      <w:sz w:val="13"/>
      <w:szCs w:val="13"/>
    </w:rPr>
  </w:style>
  <w:style w:type="paragraph" w:customStyle="1" w:styleId="Nzovtabuky0">
    <w:name w:val="Názov tabuľky"/>
    <w:basedOn w:val="Normlny"/>
    <w:link w:val="Nzovtabuky"/>
    <w:rsid w:val="00AF4A62"/>
    <w:pPr>
      <w:widowControl w:val="0"/>
    </w:pPr>
    <w:rPr>
      <w:rFonts w:ascii="Calibri" w:eastAsia="Calibri" w:hAnsi="Calibri" w:cs="Calibri"/>
      <w:b/>
      <w:bCs/>
      <w:i/>
      <w:iCs/>
      <w:sz w:val="13"/>
      <w:szCs w:val="13"/>
      <w:lang w:eastAsia="en-US"/>
    </w:rPr>
  </w:style>
  <w:style w:type="paragraph" w:customStyle="1" w:styleId="Nadpis">
    <w:name w:val="Nadpis"/>
    <w:basedOn w:val="Normlny"/>
    <w:next w:val="Zkladntext"/>
    <w:rsid w:val="00AF4A62"/>
    <w:pPr>
      <w:keepNext/>
      <w:spacing w:before="240" w:after="120"/>
      <w:jc w:val="center"/>
    </w:pPr>
    <w:rPr>
      <w:rFonts w:ascii="Arial" w:eastAsia="SimSun" w:hAnsi="Arial" w:cs="Mangal"/>
      <w:sz w:val="28"/>
      <w:szCs w:val="28"/>
      <w:lang w:eastAsia="ar-SA"/>
    </w:rPr>
  </w:style>
  <w:style w:type="paragraph" w:customStyle="1" w:styleId="Popisok">
    <w:name w:val="Popisok"/>
    <w:basedOn w:val="Normlny"/>
    <w:rsid w:val="00AF4A62"/>
    <w:pPr>
      <w:suppressLineNumbers/>
      <w:spacing w:before="120" w:after="120"/>
      <w:jc w:val="center"/>
    </w:pPr>
    <w:rPr>
      <w:rFonts w:cs="Mangal"/>
      <w:i/>
      <w:iCs/>
      <w:lang w:eastAsia="ar-SA"/>
    </w:rPr>
  </w:style>
  <w:style w:type="paragraph" w:customStyle="1" w:styleId="Index">
    <w:name w:val="Index"/>
    <w:basedOn w:val="Normlny"/>
    <w:rsid w:val="00AF4A62"/>
    <w:pPr>
      <w:suppressLineNumbers/>
      <w:jc w:val="center"/>
    </w:pPr>
    <w:rPr>
      <w:rFonts w:cs="Mangal"/>
      <w:sz w:val="20"/>
      <w:szCs w:val="20"/>
      <w:lang w:eastAsia="ar-SA"/>
    </w:rPr>
  </w:style>
  <w:style w:type="paragraph" w:customStyle="1" w:styleId="Obsahtabuky">
    <w:name w:val="Obsah tabuľky"/>
    <w:basedOn w:val="Normlny"/>
    <w:rsid w:val="00AF4A62"/>
    <w:pPr>
      <w:suppressLineNumbers/>
      <w:jc w:val="center"/>
    </w:pPr>
    <w:rPr>
      <w:sz w:val="20"/>
      <w:szCs w:val="20"/>
      <w:lang w:eastAsia="ar-SA"/>
    </w:rPr>
  </w:style>
  <w:style w:type="paragraph" w:customStyle="1" w:styleId="Nadpistabuky">
    <w:name w:val="Nadpis tabuľky"/>
    <w:basedOn w:val="Obsahtabuky"/>
    <w:rsid w:val="00AF4A62"/>
    <w:rPr>
      <w:b/>
      <w:bCs/>
    </w:rPr>
  </w:style>
  <w:style w:type="paragraph" w:customStyle="1" w:styleId="Obsahrmca">
    <w:name w:val="Obsah rámca"/>
    <w:basedOn w:val="Zkladntext"/>
    <w:rsid w:val="00AF4A62"/>
    <w:pPr>
      <w:jc w:val="center"/>
    </w:pPr>
    <w:rPr>
      <w:sz w:val="22"/>
      <w:lang w:eastAsia="ar-SA"/>
    </w:rPr>
  </w:style>
  <w:style w:type="character" w:styleId="Odkaznakomentr">
    <w:name w:val="annotation reference"/>
    <w:semiHidden/>
    <w:unhideWhenUsed/>
    <w:rsid w:val="00AF4A62"/>
    <w:rPr>
      <w:sz w:val="16"/>
      <w:szCs w:val="16"/>
    </w:rPr>
  </w:style>
  <w:style w:type="character" w:customStyle="1" w:styleId="Nadpis7Char1">
    <w:name w:val="Nadpis 7 Char1"/>
    <w:basedOn w:val="Predvolenpsmoodseku"/>
    <w:semiHidden/>
    <w:rsid w:val="00AF4A62"/>
    <w:rPr>
      <w:rFonts w:asciiTheme="majorHAnsi" w:eastAsiaTheme="majorEastAsia" w:hAnsiTheme="majorHAnsi" w:cstheme="majorBidi"/>
      <w:i/>
      <w:iCs/>
      <w:color w:val="1F4D78" w:themeColor="accent1" w:themeShade="7F"/>
      <w:sz w:val="22"/>
      <w:szCs w:val="22"/>
    </w:rPr>
  </w:style>
  <w:style w:type="character" w:customStyle="1" w:styleId="Nadpis8Char1">
    <w:name w:val="Nadpis 8 Char1"/>
    <w:basedOn w:val="Predvolenpsmoodseku"/>
    <w:semiHidden/>
    <w:rsid w:val="00AF4A62"/>
    <w:rPr>
      <w:rFonts w:asciiTheme="majorHAnsi" w:eastAsiaTheme="majorEastAsia" w:hAnsiTheme="majorHAnsi" w:cstheme="majorBidi"/>
      <w:color w:val="272727" w:themeColor="text1" w:themeTint="D8"/>
      <w:sz w:val="21"/>
      <w:szCs w:val="21"/>
    </w:rPr>
  </w:style>
  <w:style w:type="character" w:customStyle="1" w:styleId="Nadpis9Char1">
    <w:name w:val="Nadpis 9 Char1"/>
    <w:basedOn w:val="Predvolenpsmoodseku"/>
    <w:semiHidden/>
    <w:rsid w:val="00AF4A62"/>
    <w:rPr>
      <w:rFonts w:asciiTheme="majorHAnsi" w:eastAsiaTheme="majorEastAsia" w:hAnsiTheme="majorHAnsi" w:cstheme="majorBidi"/>
      <w:i/>
      <w:iCs/>
      <w:color w:val="272727" w:themeColor="text1" w:themeTint="D8"/>
      <w:sz w:val="21"/>
      <w:szCs w:val="21"/>
    </w:rPr>
  </w:style>
  <w:style w:type="character" w:customStyle="1" w:styleId="HlavikaChar1">
    <w:name w:val="Hlavička Char1"/>
    <w:basedOn w:val="Predvolenpsmoodseku"/>
    <w:uiPriority w:val="99"/>
    <w:semiHidden/>
    <w:rsid w:val="00AF4A62"/>
  </w:style>
  <w:style w:type="character" w:customStyle="1" w:styleId="PtaChar1">
    <w:name w:val="Päta Char1"/>
    <w:basedOn w:val="Predvolenpsmoodseku"/>
    <w:semiHidden/>
    <w:rsid w:val="00AF4A62"/>
  </w:style>
  <w:style w:type="character" w:customStyle="1" w:styleId="TextbublinyChar1">
    <w:name w:val="Text bubliny Char1"/>
    <w:basedOn w:val="Predvolenpsmoodseku"/>
    <w:uiPriority w:val="99"/>
    <w:semiHidden/>
    <w:rsid w:val="00AF4A62"/>
    <w:rPr>
      <w:rFonts w:ascii="Segoe UI" w:hAnsi="Segoe UI" w:cs="Segoe UI"/>
      <w:sz w:val="18"/>
      <w:szCs w:val="18"/>
    </w:rPr>
  </w:style>
  <w:style w:type="paragraph" w:styleId="Nzov">
    <w:name w:val="Title"/>
    <w:basedOn w:val="Normlny"/>
    <w:link w:val="NzovChar"/>
    <w:qFormat/>
    <w:rsid w:val="00AF4A62"/>
    <w:pPr>
      <w:jc w:val="center"/>
    </w:pPr>
    <w:rPr>
      <w:b/>
      <w:sz w:val="32"/>
      <w:szCs w:val="20"/>
      <w:lang w:val="x-none" w:eastAsia="cs-CZ"/>
    </w:rPr>
  </w:style>
  <w:style w:type="character" w:customStyle="1" w:styleId="NzovChar1">
    <w:name w:val="Názov Char1"/>
    <w:basedOn w:val="Predvolenpsmoodseku"/>
    <w:rsid w:val="00AF4A62"/>
    <w:rPr>
      <w:rFonts w:asciiTheme="majorHAnsi" w:eastAsiaTheme="majorEastAsia" w:hAnsiTheme="majorHAnsi" w:cstheme="majorBidi"/>
      <w:spacing w:val="-10"/>
      <w:kern w:val="28"/>
      <w:sz w:val="56"/>
      <w:szCs w:val="56"/>
      <w:lang w:eastAsia="sk-SK"/>
    </w:rPr>
  </w:style>
  <w:style w:type="paragraph" w:styleId="Zarkazkladnhotextu">
    <w:name w:val="Body Text Indent"/>
    <w:basedOn w:val="Normlny"/>
    <w:link w:val="ZarkazkladnhotextuChar"/>
    <w:semiHidden/>
    <w:unhideWhenUsed/>
    <w:rsid w:val="00AF4A62"/>
    <w:pPr>
      <w:spacing w:after="120"/>
      <w:ind w:left="283"/>
    </w:pPr>
    <w:rPr>
      <w:lang w:val="x-none" w:eastAsia="x-none"/>
    </w:rPr>
  </w:style>
  <w:style w:type="character" w:customStyle="1" w:styleId="ZarkazkladnhotextuChar1">
    <w:name w:val="Zarážka základného textu Char1"/>
    <w:basedOn w:val="Predvolenpsmoodseku"/>
    <w:semiHidden/>
    <w:rsid w:val="00AF4A62"/>
    <w:rPr>
      <w:rFonts w:ascii="Times New Roman" w:eastAsia="Times New Roman" w:hAnsi="Times New Roman" w:cs="Times New Roman"/>
      <w:sz w:val="24"/>
      <w:szCs w:val="24"/>
      <w:lang w:eastAsia="sk-SK"/>
    </w:rPr>
  </w:style>
  <w:style w:type="character" w:customStyle="1" w:styleId="Zkladntext5">
    <w:name w:val="Základný text (5)"/>
    <w:rsid w:val="00AF4A62"/>
    <w:rPr>
      <w:rFonts w:ascii="Times New Roman" w:hAnsi="Times New Roman" w:cs="Times New Roman" w:hint="default"/>
      <w:b/>
      <w:bCs/>
      <w:color w:val="000000"/>
      <w:spacing w:val="0"/>
      <w:w w:val="100"/>
      <w:position w:val="0"/>
      <w:sz w:val="21"/>
      <w:szCs w:val="21"/>
      <w:u w:val="single"/>
      <w:lang w:val="sk-SK" w:eastAsia="x-none"/>
    </w:rPr>
  </w:style>
  <w:style w:type="character" w:customStyle="1" w:styleId="st1">
    <w:name w:val="st1"/>
    <w:basedOn w:val="Predvolenpsmoodseku"/>
    <w:rsid w:val="00AF4A62"/>
  </w:style>
  <w:style w:type="paragraph" w:styleId="Predmetkomentra">
    <w:name w:val="annotation subject"/>
    <w:basedOn w:val="Textkomentra"/>
    <w:next w:val="Textkomentra"/>
    <w:link w:val="PredmetkomentraChar"/>
    <w:semiHidden/>
    <w:unhideWhenUsed/>
    <w:rsid w:val="00AF4A62"/>
    <w:rPr>
      <w:b/>
      <w:bCs/>
    </w:rPr>
  </w:style>
  <w:style w:type="character" w:customStyle="1" w:styleId="PredmetkomentraChar1">
    <w:name w:val="Predmet komentára Char1"/>
    <w:basedOn w:val="TextkomentraChar1"/>
    <w:semiHidden/>
    <w:rsid w:val="00AF4A62"/>
    <w:rPr>
      <w:rFonts w:ascii="Times New Roman" w:eastAsia="Times New Roman" w:hAnsi="Times New Roman" w:cs="Times New Roman"/>
      <w:b/>
      <w:bCs/>
      <w:sz w:val="20"/>
      <w:szCs w:val="20"/>
      <w:lang w:eastAsia="sk-SK"/>
    </w:rPr>
  </w:style>
  <w:style w:type="paragraph" w:styleId="Zkladntext2">
    <w:name w:val="Body Text 2"/>
    <w:basedOn w:val="Normlny"/>
    <w:link w:val="Zkladntext2Char"/>
    <w:semiHidden/>
    <w:unhideWhenUsed/>
    <w:rsid w:val="00AF4A62"/>
    <w:pPr>
      <w:spacing w:after="120" w:line="480" w:lineRule="auto"/>
    </w:pPr>
    <w:rPr>
      <w:rFonts w:ascii="Calibri" w:eastAsia="Calibri" w:hAnsi="Calibri"/>
      <w:sz w:val="20"/>
      <w:szCs w:val="20"/>
      <w:lang w:val="x-none"/>
    </w:rPr>
  </w:style>
  <w:style w:type="character" w:customStyle="1" w:styleId="Zkladntext2Char1">
    <w:name w:val="Základný text 2 Char1"/>
    <w:basedOn w:val="Predvolenpsmoodseku"/>
    <w:semiHidden/>
    <w:rsid w:val="00AF4A62"/>
    <w:rPr>
      <w:rFonts w:ascii="Times New Roman" w:eastAsia="Times New Roman" w:hAnsi="Times New Roman" w:cs="Times New Roman"/>
      <w:sz w:val="24"/>
      <w:szCs w:val="24"/>
      <w:lang w:eastAsia="sk-SK"/>
    </w:rPr>
  </w:style>
  <w:style w:type="character" w:customStyle="1" w:styleId="brclear1">
    <w:name w:val="brclear1"/>
    <w:rsid w:val="00AF4A62"/>
    <w:rPr>
      <w:rFonts w:ascii="Times New Roman" w:hAnsi="Times New Roman" w:cs="Times New Roman" w:hint="default"/>
      <w:sz w:val="2"/>
      <w:szCs w:val="2"/>
    </w:rPr>
  </w:style>
  <w:style w:type="paragraph" w:styleId="truktradokumentu">
    <w:name w:val="Document Map"/>
    <w:basedOn w:val="Normlny"/>
    <w:link w:val="truktradokumentuChar"/>
    <w:semiHidden/>
    <w:unhideWhenUsed/>
    <w:rsid w:val="00AF4A62"/>
    <w:rPr>
      <w:rFonts w:ascii="Tahoma" w:eastAsia="Calibri" w:hAnsi="Tahoma"/>
      <w:sz w:val="16"/>
      <w:szCs w:val="16"/>
      <w:lang w:val="x-none" w:eastAsia="x-none"/>
    </w:rPr>
  </w:style>
  <w:style w:type="character" w:customStyle="1" w:styleId="truktradokumentuChar1">
    <w:name w:val="Štruktúra dokumentu Char1"/>
    <w:basedOn w:val="Predvolenpsmoodseku"/>
    <w:semiHidden/>
    <w:rsid w:val="00AF4A62"/>
    <w:rPr>
      <w:rFonts w:ascii="Segoe UI" w:eastAsia="Times New Roman" w:hAnsi="Segoe UI" w:cs="Segoe UI"/>
      <w:sz w:val="16"/>
      <w:szCs w:val="16"/>
      <w:lang w:eastAsia="sk-SK"/>
    </w:rPr>
  </w:style>
  <w:style w:type="paragraph" w:styleId="Obyajntext">
    <w:name w:val="Plain Text"/>
    <w:basedOn w:val="Normlny"/>
    <w:link w:val="ObyajntextChar"/>
    <w:uiPriority w:val="99"/>
    <w:semiHidden/>
    <w:unhideWhenUsed/>
    <w:rsid w:val="00AF4A62"/>
    <w:rPr>
      <w:rFonts w:ascii="Consolas" w:eastAsia="Calibri" w:hAnsi="Consolas"/>
      <w:sz w:val="21"/>
      <w:szCs w:val="21"/>
      <w:lang w:val="x-none" w:eastAsia="en-US"/>
    </w:rPr>
  </w:style>
  <w:style w:type="character" w:customStyle="1" w:styleId="ObyajntextChar1">
    <w:name w:val="Obyčajný text Char1"/>
    <w:basedOn w:val="Predvolenpsmoodseku"/>
    <w:uiPriority w:val="99"/>
    <w:semiHidden/>
    <w:rsid w:val="00AF4A62"/>
    <w:rPr>
      <w:rFonts w:ascii="Consolas" w:eastAsia="Times New Roman" w:hAnsi="Consolas" w:cs="Times New Roman"/>
      <w:sz w:val="21"/>
      <w:szCs w:val="21"/>
      <w:lang w:eastAsia="sk-SK"/>
    </w:rPr>
  </w:style>
  <w:style w:type="character" w:customStyle="1" w:styleId="WW8Num2z0">
    <w:name w:val="WW8Num2z0"/>
    <w:rsid w:val="00AF4A62"/>
    <w:rPr>
      <w:rFonts w:ascii="Wingdings" w:hAnsi="Wingdings" w:hint="default"/>
    </w:rPr>
  </w:style>
  <w:style w:type="character" w:customStyle="1" w:styleId="WW8Num3z0">
    <w:name w:val="WW8Num3z0"/>
    <w:rsid w:val="00AF4A62"/>
    <w:rPr>
      <w:rFonts w:ascii="Wingdings" w:hAnsi="Wingdings" w:hint="default"/>
    </w:rPr>
  </w:style>
  <w:style w:type="character" w:customStyle="1" w:styleId="Absatz-Standardschriftart">
    <w:name w:val="Absatz-Standardschriftart"/>
    <w:rsid w:val="00AF4A62"/>
  </w:style>
  <w:style w:type="character" w:customStyle="1" w:styleId="WW-Absatz-Standardschriftart">
    <w:name w:val="WW-Absatz-Standardschriftart"/>
    <w:rsid w:val="00AF4A62"/>
  </w:style>
  <w:style w:type="character" w:customStyle="1" w:styleId="WW8Num1z0">
    <w:name w:val="WW8Num1z0"/>
    <w:rsid w:val="00AF4A62"/>
    <w:rPr>
      <w:rFonts w:ascii="Calibri" w:eastAsia="Times New Roman" w:hAnsi="Calibri" w:cs="Arial" w:hint="default"/>
    </w:rPr>
  </w:style>
  <w:style w:type="character" w:customStyle="1" w:styleId="WW8Num1z1">
    <w:name w:val="WW8Num1z1"/>
    <w:rsid w:val="00AF4A62"/>
    <w:rPr>
      <w:rFonts w:ascii="Courier New" w:hAnsi="Courier New" w:cs="Courier New" w:hint="default"/>
    </w:rPr>
  </w:style>
  <w:style w:type="character" w:customStyle="1" w:styleId="WW8Num1z2">
    <w:name w:val="WW8Num1z2"/>
    <w:rsid w:val="00AF4A62"/>
    <w:rPr>
      <w:rFonts w:ascii="Wingdings" w:hAnsi="Wingdings" w:hint="default"/>
    </w:rPr>
  </w:style>
  <w:style w:type="character" w:customStyle="1" w:styleId="WW8Num1z3">
    <w:name w:val="WW8Num1z3"/>
    <w:rsid w:val="00AF4A62"/>
    <w:rPr>
      <w:rFonts w:ascii="Symbol" w:hAnsi="Symbol" w:hint="default"/>
    </w:rPr>
  </w:style>
  <w:style w:type="character" w:customStyle="1" w:styleId="WW8Num4z0">
    <w:name w:val="WW8Num4z0"/>
    <w:rsid w:val="00AF4A62"/>
    <w:rPr>
      <w:rFonts w:ascii="Wingdings" w:hAnsi="Wingdings" w:hint="default"/>
    </w:rPr>
  </w:style>
  <w:style w:type="character" w:customStyle="1" w:styleId="WW8Num4z1">
    <w:name w:val="WW8Num4z1"/>
    <w:rsid w:val="00AF4A62"/>
    <w:rPr>
      <w:rFonts w:ascii="Courier New" w:hAnsi="Courier New" w:cs="Courier New" w:hint="default"/>
    </w:rPr>
  </w:style>
  <w:style w:type="character" w:customStyle="1" w:styleId="WW8Num4z3">
    <w:name w:val="WW8Num4z3"/>
    <w:rsid w:val="00AF4A62"/>
    <w:rPr>
      <w:rFonts w:ascii="Symbol" w:hAnsi="Symbol" w:hint="default"/>
    </w:rPr>
  </w:style>
  <w:style w:type="character" w:customStyle="1" w:styleId="WW8Num5z0">
    <w:name w:val="WW8Num5z0"/>
    <w:rsid w:val="00AF4A62"/>
    <w:rPr>
      <w:rFonts w:ascii="Wingdings" w:hAnsi="Wingdings" w:hint="default"/>
    </w:rPr>
  </w:style>
  <w:style w:type="character" w:customStyle="1" w:styleId="WW8Num5z1">
    <w:name w:val="WW8Num5z1"/>
    <w:rsid w:val="00AF4A62"/>
    <w:rPr>
      <w:rFonts w:ascii="Courier New" w:hAnsi="Courier New" w:cs="Courier New" w:hint="default"/>
    </w:rPr>
  </w:style>
  <w:style w:type="character" w:customStyle="1" w:styleId="WW8Num5z3">
    <w:name w:val="WW8Num5z3"/>
    <w:rsid w:val="00AF4A62"/>
    <w:rPr>
      <w:rFonts w:ascii="Symbol" w:hAnsi="Symbol" w:hint="default"/>
    </w:rPr>
  </w:style>
  <w:style w:type="character" w:customStyle="1" w:styleId="WW8Num6z0">
    <w:name w:val="WW8Num6z0"/>
    <w:rsid w:val="00AF4A62"/>
    <w:rPr>
      <w:rFonts w:ascii="Calibri" w:eastAsia="Times New Roman" w:hAnsi="Calibri" w:cs="Arial" w:hint="default"/>
    </w:rPr>
  </w:style>
  <w:style w:type="character" w:customStyle="1" w:styleId="WW8Num6z1">
    <w:name w:val="WW8Num6z1"/>
    <w:rsid w:val="00AF4A62"/>
    <w:rPr>
      <w:rFonts w:ascii="Courier New" w:hAnsi="Courier New" w:cs="Courier New" w:hint="default"/>
    </w:rPr>
  </w:style>
  <w:style w:type="character" w:customStyle="1" w:styleId="WW8Num6z2">
    <w:name w:val="WW8Num6z2"/>
    <w:rsid w:val="00AF4A62"/>
    <w:rPr>
      <w:rFonts w:ascii="Wingdings" w:hAnsi="Wingdings" w:hint="default"/>
    </w:rPr>
  </w:style>
  <w:style w:type="character" w:customStyle="1" w:styleId="WW8Num6z3">
    <w:name w:val="WW8Num6z3"/>
    <w:rsid w:val="00AF4A62"/>
    <w:rPr>
      <w:rFonts w:ascii="Symbol" w:hAnsi="Symbol" w:hint="default"/>
    </w:rPr>
  </w:style>
  <w:style w:type="character" w:customStyle="1" w:styleId="WW8Num8z0">
    <w:name w:val="WW8Num8z0"/>
    <w:rsid w:val="00AF4A62"/>
    <w:rPr>
      <w:rFonts w:ascii="Wingdings" w:hAnsi="Wingdings" w:hint="default"/>
    </w:rPr>
  </w:style>
  <w:style w:type="character" w:customStyle="1" w:styleId="WW8Num8z1">
    <w:name w:val="WW8Num8z1"/>
    <w:rsid w:val="00AF4A62"/>
    <w:rPr>
      <w:rFonts w:ascii="Courier New" w:hAnsi="Courier New" w:cs="Courier New" w:hint="default"/>
    </w:rPr>
  </w:style>
  <w:style w:type="character" w:customStyle="1" w:styleId="WW8Num8z3">
    <w:name w:val="WW8Num8z3"/>
    <w:rsid w:val="00AF4A62"/>
    <w:rPr>
      <w:rFonts w:ascii="Symbol" w:hAnsi="Symbol" w:hint="default"/>
    </w:rPr>
  </w:style>
  <w:style w:type="character" w:customStyle="1" w:styleId="WW8Num11z0">
    <w:name w:val="WW8Num11z0"/>
    <w:rsid w:val="00AF4A62"/>
    <w:rPr>
      <w:rFonts w:ascii="Calibri" w:eastAsia="Times New Roman" w:hAnsi="Calibri" w:cs="Arial" w:hint="default"/>
    </w:rPr>
  </w:style>
  <w:style w:type="character" w:customStyle="1" w:styleId="WW8Num11z1">
    <w:name w:val="WW8Num11z1"/>
    <w:rsid w:val="00AF4A62"/>
    <w:rPr>
      <w:rFonts w:ascii="Courier New" w:hAnsi="Courier New" w:cs="Courier New" w:hint="default"/>
    </w:rPr>
  </w:style>
  <w:style w:type="character" w:customStyle="1" w:styleId="WW8Num11z2">
    <w:name w:val="WW8Num11z2"/>
    <w:rsid w:val="00AF4A62"/>
    <w:rPr>
      <w:rFonts w:ascii="Wingdings" w:hAnsi="Wingdings" w:hint="default"/>
    </w:rPr>
  </w:style>
  <w:style w:type="character" w:customStyle="1" w:styleId="WW8Num11z3">
    <w:name w:val="WW8Num11z3"/>
    <w:rsid w:val="00AF4A62"/>
    <w:rPr>
      <w:rFonts w:ascii="Symbol" w:hAnsi="Symbol" w:hint="default"/>
    </w:rPr>
  </w:style>
  <w:style w:type="character" w:customStyle="1" w:styleId="WW8Num12z0">
    <w:name w:val="WW8Num12z0"/>
    <w:rsid w:val="00AF4A62"/>
    <w:rPr>
      <w:rFonts w:ascii="Symbol" w:hAnsi="Symbol" w:hint="default"/>
    </w:rPr>
  </w:style>
  <w:style w:type="character" w:customStyle="1" w:styleId="WW8Num12z1">
    <w:name w:val="WW8Num12z1"/>
    <w:rsid w:val="00AF4A62"/>
    <w:rPr>
      <w:rFonts w:ascii="Courier New" w:hAnsi="Courier New" w:cs="Courier New" w:hint="default"/>
    </w:rPr>
  </w:style>
  <w:style w:type="character" w:customStyle="1" w:styleId="WW8Num12z2">
    <w:name w:val="WW8Num12z2"/>
    <w:rsid w:val="00AF4A62"/>
    <w:rPr>
      <w:rFonts w:ascii="Wingdings" w:hAnsi="Wingdings" w:hint="default"/>
    </w:rPr>
  </w:style>
  <w:style w:type="character" w:customStyle="1" w:styleId="Predvolenpsmoodseku1">
    <w:name w:val="Predvolené písmo odseku1"/>
    <w:rsid w:val="00AF4A62"/>
  </w:style>
  <w:style w:type="character" w:customStyle="1" w:styleId="Symbolypreslovanie">
    <w:name w:val="Symboly pre číslovanie"/>
    <w:rsid w:val="00AF4A62"/>
  </w:style>
  <w:style w:type="table" w:customStyle="1" w:styleId="Mriekatabuky1">
    <w:name w:val="Mriežka tabuľky1"/>
    <w:basedOn w:val="Normlnatabuka"/>
    <w:uiPriority w:val="59"/>
    <w:rsid w:val="00AF4A62"/>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oznam">
    <w:name w:val="List"/>
    <w:basedOn w:val="Zkladntext"/>
    <w:semiHidden/>
    <w:unhideWhenUsed/>
    <w:rsid w:val="00AF4A62"/>
    <w:pPr>
      <w:jc w:val="center"/>
    </w:pPr>
    <w:rPr>
      <w:rFonts w:cs="Mangal"/>
      <w:sz w:val="22"/>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020680">
      <w:bodyDiv w:val="1"/>
      <w:marLeft w:val="0"/>
      <w:marRight w:val="0"/>
      <w:marTop w:val="0"/>
      <w:marBottom w:val="0"/>
      <w:divBdr>
        <w:top w:val="none" w:sz="0" w:space="0" w:color="auto"/>
        <w:left w:val="none" w:sz="0" w:space="0" w:color="auto"/>
        <w:bottom w:val="none" w:sz="0" w:space="0" w:color="auto"/>
        <w:right w:val="none" w:sz="0" w:space="0" w:color="auto"/>
      </w:divBdr>
    </w:div>
    <w:div w:id="63069962">
      <w:bodyDiv w:val="1"/>
      <w:marLeft w:val="0"/>
      <w:marRight w:val="0"/>
      <w:marTop w:val="0"/>
      <w:marBottom w:val="0"/>
      <w:divBdr>
        <w:top w:val="none" w:sz="0" w:space="0" w:color="auto"/>
        <w:left w:val="none" w:sz="0" w:space="0" w:color="auto"/>
        <w:bottom w:val="none" w:sz="0" w:space="0" w:color="auto"/>
        <w:right w:val="none" w:sz="0" w:space="0" w:color="auto"/>
      </w:divBdr>
    </w:div>
    <w:div w:id="72630506">
      <w:bodyDiv w:val="1"/>
      <w:marLeft w:val="0"/>
      <w:marRight w:val="0"/>
      <w:marTop w:val="0"/>
      <w:marBottom w:val="0"/>
      <w:divBdr>
        <w:top w:val="none" w:sz="0" w:space="0" w:color="auto"/>
        <w:left w:val="none" w:sz="0" w:space="0" w:color="auto"/>
        <w:bottom w:val="none" w:sz="0" w:space="0" w:color="auto"/>
        <w:right w:val="none" w:sz="0" w:space="0" w:color="auto"/>
      </w:divBdr>
    </w:div>
    <w:div w:id="90787057">
      <w:bodyDiv w:val="1"/>
      <w:marLeft w:val="0"/>
      <w:marRight w:val="0"/>
      <w:marTop w:val="0"/>
      <w:marBottom w:val="0"/>
      <w:divBdr>
        <w:top w:val="none" w:sz="0" w:space="0" w:color="auto"/>
        <w:left w:val="none" w:sz="0" w:space="0" w:color="auto"/>
        <w:bottom w:val="none" w:sz="0" w:space="0" w:color="auto"/>
        <w:right w:val="none" w:sz="0" w:space="0" w:color="auto"/>
      </w:divBdr>
    </w:div>
    <w:div w:id="105541984">
      <w:bodyDiv w:val="1"/>
      <w:marLeft w:val="0"/>
      <w:marRight w:val="0"/>
      <w:marTop w:val="0"/>
      <w:marBottom w:val="0"/>
      <w:divBdr>
        <w:top w:val="none" w:sz="0" w:space="0" w:color="auto"/>
        <w:left w:val="none" w:sz="0" w:space="0" w:color="auto"/>
        <w:bottom w:val="none" w:sz="0" w:space="0" w:color="auto"/>
        <w:right w:val="none" w:sz="0" w:space="0" w:color="auto"/>
      </w:divBdr>
    </w:div>
    <w:div w:id="116678720">
      <w:bodyDiv w:val="1"/>
      <w:marLeft w:val="0"/>
      <w:marRight w:val="0"/>
      <w:marTop w:val="0"/>
      <w:marBottom w:val="0"/>
      <w:divBdr>
        <w:top w:val="none" w:sz="0" w:space="0" w:color="auto"/>
        <w:left w:val="none" w:sz="0" w:space="0" w:color="auto"/>
        <w:bottom w:val="none" w:sz="0" w:space="0" w:color="auto"/>
        <w:right w:val="none" w:sz="0" w:space="0" w:color="auto"/>
      </w:divBdr>
    </w:div>
    <w:div w:id="131481912">
      <w:bodyDiv w:val="1"/>
      <w:marLeft w:val="0"/>
      <w:marRight w:val="0"/>
      <w:marTop w:val="0"/>
      <w:marBottom w:val="0"/>
      <w:divBdr>
        <w:top w:val="none" w:sz="0" w:space="0" w:color="auto"/>
        <w:left w:val="none" w:sz="0" w:space="0" w:color="auto"/>
        <w:bottom w:val="none" w:sz="0" w:space="0" w:color="auto"/>
        <w:right w:val="none" w:sz="0" w:space="0" w:color="auto"/>
      </w:divBdr>
    </w:div>
    <w:div w:id="147479968">
      <w:bodyDiv w:val="1"/>
      <w:marLeft w:val="0"/>
      <w:marRight w:val="0"/>
      <w:marTop w:val="0"/>
      <w:marBottom w:val="0"/>
      <w:divBdr>
        <w:top w:val="none" w:sz="0" w:space="0" w:color="auto"/>
        <w:left w:val="none" w:sz="0" w:space="0" w:color="auto"/>
        <w:bottom w:val="none" w:sz="0" w:space="0" w:color="auto"/>
        <w:right w:val="none" w:sz="0" w:space="0" w:color="auto"/>
      </w:divBdr>
    </w:div>
    <w:div w:id="151800366">
      <w:bodyDiv w:val="1"/>
      <w:marLeft w:val="0"/>
      <w:marRight w:val="0"/>
      <w:marTop w:val="0"/>
      <w:marBottom w:val="0"/>
      <w:divBdr>
        <w:top w:val="none" w:sz="0" w:space="0" w:color="auto"/>
        <w:left w:val="none" w:sz="0" w:space="0" w:color="auto"/>
        <w:bottom w:val="none" w:sz="0" w:space="0" w:color="auto"/>
        <w:right w:val="none" w:sz="0" w:space="0" w:color="auto"/>
      </w:divBdr>
    </w:div>
    <w:div w:id="161629701">
      <w:bodyDiv w:val="1"/>
      <w:marLeft w:val="0"/>
      <w:marRight w:val="0"/>
      <w:marTop w:val="0"/>
      <w:marBottom w:val="0"/>
      <w:divBdr>
        <w:top w:val="none" w:sz="0" w:space="0" w:color="auto"/>
        <w:left w:val="none" w:sz="0" w:space="0" w:color="auto"/>
        <w:bottom w:val="none" w:sz="0" w:space="0" w:color="auto"/>
        <w:right w:val="none" w:sz="0" w:space="0" w:color="auto"/>
      </w:divBdr>
    </w:div>
    <w:div w:id="199634230">
      <w:bodyDiv w:val="1"/>
      <w:marLeft w:val="0"/>
      <w:marRight w:val="0"/>
      <w:marTop w:val="0"/>
      <w:marBottom w:val="0"/>
      <w:divBdr>
        <w:top w:val="none" w:sz="0" w:space="0" w:color="auto"/>
        <w:left w:val="none" w:sz="0" w:space="0" w:color="auto"/>
        <w:bottom w:val="none" w:sz="0" w:space="0" w:color="auto"/>
        <w:right w:val="none" w:sz="0" w:space="0" w:color="auto"/>
      </w:divBdr>
    </w:div>
    <w:div w:id="202013716">
      <w:bodyDiv w:val="1"/>
      <w:marLeft w:val="0"/>
      <w:marRight w:val="0"/>
      <w:marTop w:val="0"/>
      <w:marBottom w:val="0"/>
      <w:divBdr>
        <w:top w:val="none" w:sz="0" w:space="0" w:color="auto"/>
        <w:left w:val="none" w:sz="0" w:space="0" w:color="auto"/>
        <w:bottom w:val="none" w:sz="0" w:space="0" w:color="auto"/>
        <w:right w:val="none" w:sz="0" w:space="0" w:color="auto"/>
      </w:divBdr>
    </w:div>
    <w:div w:id="205338609">
      <w:bodyDiv w:val="1"/>
      <w:marLeft w:val="0"/>
      <w:marRight w:val="0"/>
      <w:marTop w:val="0"/>
      <w:marBottom w:val="0"/>
      <w:divBdr>
        <w:top w:val="none" w:sz="0" w:space="0" w:color="auto"/>
        <w:left w:val="none" w:sz="0" w:space="0" w:color="auto"/>
        <w:bottom w:val="none" w:sz="0" w:space="0" w:color="auto"/>
        <w:right w:val="none" w:sz="0" w:space="0" w:color="auto"/>
      </w:divBdr>
    </w:div>
    <w:div w:id="274755665">
      <w:bodyDiv w:val="1"/>
      <w:marLeft w:val="0"/>
      <w:marRight w:val="0"/>
      <w:marTop w:val="0"/>
      <w:marBottom w:val="0"/>
      <w:divBdr>
        <w:top w:val="none" w:sz="0" w:space="0" w:color="auto"/>
        <w:left w:val="none" w:sz="0" w:space="0" w:color="auto"/>
        <w:bottom w:val="none" w:sz="0" w:space="0" w:color="auto"/>
        <w:right w:val="none" w:sz="0" w:space="0" w:color="auto"/>
      </w:divBdr>
    </w:div>
    <w:div w:id="299314099">
      <w:bodyDiv w:val="1"/>
      <w:marLeft w:val="0"/>
      <w:marRight w:val="0"/>
      <w:marTop w:val="0"/>
      <w:marBottom w:val="0"/>
      <w:divBdr>
        <w:top w:val="none" w:sz="0" w:space="0" w:color="auto"/>
        <w:left w:val="none" w:sz="0" w:space="0" w:color="auto"/>
        <w:bottom w:val="none" w:sz="0" w:space="0" w:color="auto"/>
        <w:right w:val="none" w:sz="0" w:space="0" w:color="auto"/>
      </w:divBdr>
    </w:div>
    <w:div w:id="303583405">
      <w:bodyDiv w:val="1"/>
      <w:marLeft w:val="0"/>
      <w:marRight w:val="0"/>
      <w:marTop w:val="0"/>
      <w:marBottom w:val="0"/>
      <w:divBdr>
        <w:top w:val="none" w:sz="0" w:space="0" w:color="auto"/>
        <w:left w:val="none" w:sz="0" w:space="0" w:color="auto"/>
        <w:bottom w:val="none" w:sz="0" w:space="0" w:color="auto"/>
        <w:right w:val="none" w:sz="0" w:space="0" w:color="auto"/>
      </w:divBdr>
    </w:div>
    <w:div w:id="329793713">
      <w:bodyDiv w:val="1"/>
      <w:marLeft w:val="0"/>
      <w:marRight w:val="0"/>
      <w:marTop w:val="0"/>
      <w:marBottom w:val="0"/>
      <w:divBdr>
        <w:top w:val="none" w:sz="0" w:space="0" w:color="auto"/>
        <w:left w:val="none" w:sz="0" w:space="0" w:color="auto"/>
        <w:bottom w:val="none" w:sz="0" w:space="0" w:color="auto"/>
        <w:right w:val="none" w:sz="0" w:space="0" w:color="auto"/>
      </w:divBdr>
    </w:div>
    <w:div w:id="342781171">
      <w:bodyDiv w:val="1"/>
      <w:marLeft w:val="0"/>
      <w:marRight w:val="0"/>
      <w:marTop w:val="0"/>
      <w:marBottom w:val="0"/>
      <w:divBdr>
        <w:top w:val="none" w:sz="0" w:space="0" w:color="auto"/>
        <w:left w:val="none" w:sz="0" w:space="0" w:color="auto"/>
        <w:bottom w:val="none" w:sz="0" w:space="0" w:color="auto"/>
        <w:right w:val="none" w:sz="0" w:space="0" w:color="auto"/>
      </w:divBdr>
    </w:div>
    <w:div w:id="353456360">
      <w:bodyDiv w:val="1"/>
      <w:marLeft w:val="0"/>
      <w:marRight w:val="0"/>
      <w:marTop w:val="0"/>
      <w:marBottom w:val="0"/>
      <w:divBdr>
        <w:top w:val="none" w:sz="0" w:space="0" w:color="auto"/>
        <w:left w:val="none" w:sz="0" w:space="0" w:color="auto"/>
        <w:bottom w:val="none" w:sz="0" w:space="0" w:color="auto"/>
        <w:right w:val="none" w:sz="0" w:space="0" w:color="auto"/>
      </w:divBdr>
    </w:div>
    <w:div w:id="382952542">
      <w:bodyDiv w:val="1"/>
      <w:marLeft w:val="0"/>
      <w:marRight w:val="0"/>
      <w:marTop w:val="0"/>
      <w:marBottom w:val="0"/>
      <w:divBdr>
        <w:top w:val="none" w:sz="0" w:space="0" w:color="auto"/>
        <w:left w:val="none" w:sz="0" w:space="0" w:color="auto"/>
        <w:bottom w:val="none" w:sz="0" w:space="0" w:color="auto"/>
        <w:right w:val="none" w:sz="0" w:space="0" w:color="auto"/>
      </w:divBdr>
    </w:div>
    <w:div w:id="403991133">
      <w:bodyDiv w:val="1"/>
      <w:marLeft w:val="0"/>
      <w:marRight w:val="0"/>
      <w:marTop w:val="0"/>
      <w:marBottom w:val="0"/>
      <w:divBdr>
        <w:top w:val="none" w:sz="0" w:space="0" w:color="auto"/>
        <w:left w:val="none" w:sz="0" w:space="0" w:color="auto"/>
        <w:bottom w:val="none" w:sz="0" w:space="0" w:color="auto"/>
        <w:right w:val="none" w:sz="0" w:space="0" w:color="auto"/>
      </w:divBdr>
    </w:div>
    <w:div w:id="412433314">
      <w:bodyDiv w:val="1"/>
      <w:marLeft w:val="0"/>
      <w:marRight w:val="0"/>
      <w:marTop w:val="0"/>
      <w:marBottom w:val="0"/>
      <w:divBdr>
        <w:top w:val="none" w:sz="0" w:space="0" w:color="auto"/>
        <w:left w:val="none" w:sz="0" w:space="0" w:color="auto"/>
        <w:bottom w:val="none" w:sz="0" w:space="0" w:color="auto"/>
        <w:right w:val="none" w:sz="0" w:space="0" w:color="auto"/>
      </w:divBdr>
    </w:div>
    <w:div w:id="415564379">
      <w:bodyDiv w:val="1"/>
      <w:marLeft w:val="0"/>
      <w:marRight w:val="0"/>
      <w:marTop w:val="0"/>
      <w:marBottom w:val="0"/>
      <w:divBdr>
        <w:top w:val="none" w:sz="0" w:space="0" w:color="auto"/>
        <w:left w:val="none" w:sz="0" w:space="0" w:color="auto"/>
        <w:bottom w:val="none" w:sz="0" w:space="0" w:color="auto"/>
        <w:right w:val="none" w:sz="0" w:space="0" w:color="auto"/>
      </w:divBdr>
    </w:div>
    <w:div w:id="422845646">
      <w:bodyDiv w:val="1"/>
      <w:marLeft w:val="0"/>
      <w:marRight w:val="0"/>
      <w:marTop w:val="0"/>
      <w:marBottom w:val="0"/>
      <w:divBdr>
        <w:top w:val="none" w:sz="0" w:space="0" w:color="auto"/>
        <w:left w:val="none" w:sz="0" w:space="0" w:color="auto"/>
        <w:bottom w:val="none" w:sz="0" w:space="0" w:color="auto"/>
        <w:right w:val="none" w:sz="0" w:space="0" w:color="auto"/>
      </w:divBdr>
    </w:div>
    <w:div w:id="430861494">
      <w:bodyDiv w:val="1"/>
      <w:marLeft w:val="0"/>
      <w:marRight w:val="0"/>
      <w:marTop w:val="0"/>
      <w:marBottom w:val="0"/>
      <w:divBdr>
        <w:top w:val="none" w:sz="0" w:space="0" w:color="auto"/>
        <w:left w:val="none" w:sz="0" w:space="0" w:color="auto"/>
        <w:bottom w:val="none" w:sz="0" w:space="0" w:color="auto"/>
        <w:right w:val="none" w:sz="0" w:space="0" w:color="auto"/>
      </w:divBdr>
    </w:div>
    <w:div w:id="440993557">
      <w:bodyDiv w:val="1"/>
      <w:marLeft w:val="0"/>
      <w:marRight w:val="0"/>
      <w:marTop w:val="0"/>
      <w:marBottom w:val="0"/>
      <w:divBdr>
        <w:top w:val="none" w:sz="0" w:space="0" w:color="auto"/>
        <w:left w:val="none" w:sz="0" w:space="0" w:color="auto"/>
        <w:bottom w:val="none" w:sz="0" w:space="0" w:color="auto"/>
        <w:right w:val="none" w:sz="0" w:space="0" w:color="auto"/>
      </w:divBdr>
    </w:div>
    <w:div w:id="498664397">
      <w:bodyDiv w:val="1"/>
      <w:marLeft w:val="0"/>
      <w:marRight w:val="0"/>
      <w:marTop w:val="0"/>
      <w:marBottom w:val="0"/>
      <w:divBdr>
        <w:top w:val="none" w:sz="0" w:space="0" w:color="auto"/>
        <w:left w:val="none" w:sz="0" w:space="0" w:color="auto"/>
        <w:bottom w:val="none" w:sz="0" w:space="0" w:color="auto"/>
        <w:right w:val="none" w:sz="0" w:space="0" w:color="auto"/>
      </w:divBdr>
    </w:div>
    <w:div w:id="516429942">
      <w:bodyDiv w:val="1"/>
      <w:marLeft w:val="0"/>
      <w:marRight w:val="0"/>
      <w:marTop w:val="0"/>
      <w:marBottom w:val="0"/>
      <w:divBdr>
        <w:top w:val="none" w:sz="0" w:space="0" w:color="auto"/>
        <w:left w:val="none" w:sz="0" w:space="0" w:color="auto"/>
        <w:bottom w:val="none" w:sz="0" w:space="0" w:color="auto"/>
        <w:right w:val="none" w:sz="0" w:space="0" w:color="auto"/>
      </w:divBdr>
    </w:div>
    <w:div w:id="524707351">
      <w:bodyDiv w:val="1"/>
      <w:marLeft w:val="0"/>
      <w:marRight w:val="0"/>
      <w:marTop w:val="0"/>
      <w:marBottom w:val="0"/>
      <w:divBdr>
        <w:top w:val="none" w:sz="0" w:space="0" w:color="auto"/>
        <w:left w:val="none" w:sz="0" w:space="0" w:color="auto"/>
        <w:bottom w:val="none" w:sz="0" w:space="0" w:color="auto"/>
        <w:right w:val="none" w:sz="0" w:space="0" w:color="auto"/>
      </w:divBdr>
    </w:div>
    <w:div w:id="548499177">
      <w:bodyDiv w:val="1"/>
      <w:marLeft w:val="0"/>
      <w:marRight w:val="0"/>
      <w:marTop w:val="0"/>
      <w:marBottom w:val="0"/>
      <w:divBdr>
        <w:top w:val="none" w:sz="0" w:space="0" w:color="auto"/>
        <w:left w:val="none" w:sz="0" w:space="0" w:color="auto"/>
        <w:bottom w:val="none" w:sz="0" w:space="0" w:color="auto"/>
        <w:right w:val="none" w:sz="0" w:space="0" w:color="auto"/>
      </w:divBdr>
    </w:div>
    <w:div w:id="558637756">
      <w:bodyDiv w:val="1"/>
      <w:marLeft w:val="0"/>
      <w:marRight w:val="0"/>
      <w:marTop w:val="0"/>
      <w:marBottom w:val="0"/>
      <w:divBdr>
        <w:top w:val="none" w:sz="0" w:space="0" w:color="auto"/>
        <w:left w:val="none" w:sz="0" w:space="0" w:color="auto"/>
        <w:bottom w:val="none" w:sz="0" w:space="0" w:color="auto"/>
        <w:right w:val="none" w:sz="0" w:space="0" w:color="auto"/>
      </w:divBdr>
    </w:div>
    <w:div w:id="564680834">
      <w:bodyDiv w:val="1"/>
      <w:marLeft w:val="0"/>
      <w:marRight w:val="0"/>
      <w:marTop w:val="0"/>
      <w:marBottom w:val="0"/>
      <w:divBdr>
        <w:top w:val="none" w:sz="0" w:space="0" w:color="auto"/>
        <w:left w:val="none" w:sz="0" w:space="0" w:color="auto"/>
        <w:bottom w:val="none" w:sz="0" w:space="0" w:color="auto"/>
        <w:right w:val="none" w:sz="0" w:space="0" w:color="auto"/>
      </w:divBdr>
    </w:div>
    <w:div w:id="568730897">
      <w:bodyDiv w:val="1"/>
      <w:marLeft w:val="0"/>
      <w:marRight w:val="0"/>
      <w:marTop w:val="0"/>
      <w:marBottom w:val="0"/>
      <w:divBdr>
        <w:top w:val="none" w:sz="0" w:space="0" w:color="auto"/>
        <w:left w:val="none" w:sz="0" w:space="0" w:color="auto"/>
        <w:bottom w:val="none" w:sz="0" w:space="0" w:color="auto"/>
        <w:right w:val="none" w:sz="0" w:space="0" w:color="auto"/>
      </w:divBdr>
    </w:div>
    <w:div w:id="599217942">
      <w:bodyDiv w:val="1"/>
      <w:marLeft w:val="0"/>
      <w:marRight w:val="0"/>
      <w:marTop w:val="0"/>
      <w:marBottom w:val="0"/>
      <w:divBdr>
        <w:top w:val="none" w:sz="0" w:space="0" w:color="auto"/>
        <w:left w:val="none" w:sz="0" w:space="0" w:color="auto"/>
        <w:bottom w:val="none" w:sz="0" w:space="0" w:color="auto"/>
        <w:right w:val="none" w:sz="0" w:space="0" w:color="auto"/>
      </w:divBdr>
    </w:div>
    <w:div w:id="603999325">
      <w:bodyDiv w:val="1"/>
      <w:marLeft w:val="0"/>
      <w:marRight w:val="0"/>
      <w:marTop w:val="0"/>
      <w:marBottom w:val="0"/>
      <w:divBdr>
        <w:top w:val="none" w:sz="0" w:space="0" w:color="auto"/>
        <w:left w:val="none" w:sz="0" w:space="0" w:color="auto"/>
        <w:bottom w:val="none" w:sz="0" w:space="0" w:color="auto"/>
        <w:right w:val="none" w:sz="0" w:space="0" w:color="auto"/>
      </w:divBdr>
    </w:div>
    <w:div w:id="618339673">
      <w:bodyDiv w:val="1"/>
      <w:marLeft w:val="0"/>
      <w:marRight w:val="0"/>
      <w:marTop w:val="0"/>
      <w:marBottom w:val="0"/>
      <w:divBdr>
        <w:top w:val="none" w:sz="0" w:space="0" w:color="auto"/>
        <w:left w:val="none" w:sz="0" w:space="0" w:color="auto"/>
        <w:bottom w:val="none" w:sz="0" w:space="0" w:color="auto"/>
        <w:right w:val="none" w:sz="0" w:space="0" w:color="auto"/>
      </w:divBdr>
    </w:div>
    <w:div w:id="636760408">
      <w:bodyDiv w:val="1"/>
      <w:marLeft w:val="0"/>
      <w:marRight w:val="0"/>
      <w:marTop w:val="0"/>
      <w:marBottom w:val="0"/>
      <w:divBdr>
        <w:top w:val="none" w:sz="0" w:space="0" w:color="auto"/>
        <w:left w:val="none" w:sz="0" w:space="0" w:color="auto"/>
        <w:bottom w:val="none" w:sz="0" w:space="0" w:color="auto"/>
        <w:right w:val="none" w:sz="0" w:space="0" w:color="auto"/>
      </w:divBdr>
    </w:div>
    <w:div w:id="655492303">
      <w:bodyDiv w:val="1"/>
      <w:marLeft w:val="0"/>
      <w:marRight w:val="0"/>
      <w:marTop w:val="0"/>
      <w:marBottom w:val="0"/>
      <w:divBdr>
        <w:top w:val="none" w:sz="0" w:space="0" w:color="auto"/>
        <w:left w:val="none" w:sz="0" w:space="0" w:color="auto"/>
        <w:bottom w:val="none" w:sz="0" w:space="0" w:color="auto"/>
        <w:right w:val="none" w:sz="0" w:space="0" w:color="auto"/>
      </w:divBdr>
    </w:div>
    <w:div w:id="662778814">
      <w:bodyDiv w:val="1"/>
      <w:marLeft w:val="0"/>
      <w:marRight w:val="0"/>
      <w:marTop w:val="0"/>
      <w:marBottom w:val="0"/>
      <w:divBdr>
        <w:top w:val="none" w:sz="0" w:space="0" w:color="auto"/>
        <w:left w:val="none" w:sz="0" w:space="0" w:color="auto"/>
        <w:bottom w:val="none" w:sz="0" w:space="0" w:color="auto"/>
        <w:right w:val="none" w:sz="0" w:space="0" w:color="auto"/>
      </w:divBdr>
    </w:div>
    <w:div w:id="726341010">
      <w:bodyDiv w:val="1"/>
      <w:marLeft w:val="0"/>
      <w:marRight w:val="0"/>
      <w:marTop w:val="0"/>
      <w:marBottom w:val="0"/>
      <w:divBdr>
        <w:top w:val="none" w:sz="0" w:space="0" w:color="auto"/>
        <w:left w:val="none" w:sz="0" w:space="0" w:color="auto"/>
        <w:bottom w:val="none" w:sz="0" w:space="0" w:color="auto"/>
        <w:right w:val="none" w:sz="0" w:space="0" w:color="auto"/>
      </w:divBdr>
    </w:div>
    <w:div w:id="737823258">
      <w:bodyDiv w:val="1"/>
      <w:marLeft w:val="0"/>
      <w:marRight w:val="0"/>
      <w:marTop w:val="0"/>
      <w:marBottom w:val="0"/>
      <w:divBdr>
        <w:top w:val="none" w:sz="0" w:space="0" w:color="auto"/>
        <w:left w:val="none" w:sz="0" w:space="0" w:color="auto"/>
        <w:bottom w:val="none" w:sz="0" w:space="0" w:color="auto"/>
        <w:right w:val="none" w:sz="0" w:space="0" w:color="auto"/>
      </w:divBdr>
    </w:div>
    <w:div w:id="772087796">
      <w:bodyDiv w:val="1"/>
      <w:marLeft w:val="0"/>
      <w:marRight w:val="0"/>
      <w:marTop w:val="0"/>
      <w:marBottom w:val="0"/>
      <w:divBdr>
        <w:top w:val="none" w:sz="0" w:space="0" w:color="auto"/>
        <w:left w:val="none" w:sz="0" w:space="0" w:color="auto"/>
        <w:bottom w:val="none" w:sz="0" w:space="0" w:color="auto"/>
        <w:right w:val="none" w:sz="0" w:space="0" w:color="auto"/>
      </w:divBdr>
    </w:div>
    <w:div w:id="789205946">
      <w:bodyDiv w:val="1"/>
      <w:marLeft w:val="0"/>
      <w:marRight w:val="0"/>
      <w:marTop w:val="0"/>
      <w:marBottom w:val="0"/>
      <w:divBdr>
        <w:top w:val="none" w:sz="0" w:space="0" w:color="auto"/>
        <w:left w:val="none" w:sz="0" w:space="0" w:color="auto"/>
        <w:bottom w:val="none" w:sz="0" w:space="0" w:color="auto"/>
        <w:right w:val="none" w:sz="0" w:space="0" w:color="auto"/>
      </w:divBdr>
    </w:div>
    <w:div w:id="815609013">
      <w:bodyDiv w:val="1"/>
      <w:marLeft w:val="0"/>
      <w:marRight w:val="0"/>
      <w:marTop w:val="0"/>
      <w:marBottom w:val="0"/>
      <w:divBdr>
        <w:top w:val="none" w:sz="0" w:space="0" w:color="auto"/>
        <w:left w:val="none" w:sz="0" w:space="0" w:color="auto"/>
        <w:bottom w:val="none" w:sz="0" w:space="0" w:color="auto"/>
        <w:right w:val="none" w:sz="0" w:space="0" w:color="auto"/>
      </w:divBdr>
    </w:div>
    <w:div w:id="838278240">
      <w:bodyDiv w:val="1"/>
      <w:marLeft w:val="0"/>
      <w:marRight w:val="0"/>
      <w:marTop w:val="0"/>
      <w:marBottom w:val="0"/>
      <w:divBdr>
        <w:top w:val="none" w:sz="0" w:space="0" w:color="auto"/>
        <w:left w:val="none" w:sz="0" w:space="0" w:color="auto"/>
        <w:bottom w:val="none" w:sz="0" w:space="0" w:color="auto"/>
        <w:right w:val="none" w:sz="0" w:space="0" w:color="auto"/>
      </w:divBdr>
    </w:div>
    <w:div w:id="861019508">
      <w:bodyDiv w:val="1"/>
      <w:marLeft w:val="0"/>
      <w:marRight w:val="0"/>
      <w:marTop w:val="0"/>
      <w:marBottom w:val="0"/>
      <w:divBdr>
        <w:top w:val="none" w:sz="0" w:space="0" w:color="auto"/>
        <w:left w:val="none" w:sz="0" w:space="0" w:color="auto"/>
        <w:bottom w:val="none" w:sz="0" w:space="0" w:color="auto"/>
        <w:right w:val="none" w:sz="0" w:space="0" w:color="auto"/>
      </w:divBdr>
    </w:div>
    <w:div w:id="862865019">
      <w:bodyDiv w:val="1"/>
      <w:marLeft w:val="0"/>
      <w:marRight w:val="0"/>
      <w:marTop w:val="0"/>
      <w:marBottom w:val="0"/>
      <w:divBdr>
        <w:top w:val="none" w:sz="0" w:space="0" w:color="auto"/>
        <w:left w:val="none" w:sz="0" w:space="0" w:color="auto"/>
        <w:bottom w:val="none" w:sz="0" w:space="0" w:color="auto"/>
        <w:right w:val="none" w:sz="0" w:space="0" w:color="auto"/>
      </w:divBdr>
    </w:div>
    <w:div w:id="886143400">
      <w:bodyDiv w:val="1"/>
      <w:marLeft w:val="0"/>
      <w:marRight w:val="0"/>
      <w:marTop w:val="0"/>
      <w:marBottom w:val="0"/>
      <w:divBdr>
        <w:top w:val="none" w:sz="0" w:space="0" w:color="auto"/>
        <w:left w:val="none" w:sz="0" w:space="0" w:color="auto"/>
        <w:bottom w:val="none" w:sz="0" w:space="0" w:color="auto"/>
        <w:right w:val="none" w:sz="0" w:space="0" w:color="auto"/>
      </w:divBdr>
    </w:div>
    <w:div w:id="899756682">
      <w:bodyDiv w:val="1"/>
      <w:marLeft w:val="0"/>
      <w:marRight w:val="0"/>
      <w:marTop w:val="0"/>
      <w:marBottom w:val="0"/>
      <w:divBdr>
        <w:top w:val="none" w:sz="0" w:space="0" w:color="auto"/>
        <w:left w:val="none" w:sz="0" w:space="0" w:color="auto"/>
        <w:bottom w:val="none" w:sz="0" w:space="0" w:color="auto"/>
        <w:right w:val="none" w:sz="0" w:space="0" w:color="auto"/>
      </w:divBdr>
    </w:div>
    <w:div w:id="922760940">
      <w:bodyDiv w:val="1"/>
      <w:marLeft w:val="0"/>
      <w:marRight w:val="0"/>
      <w:marTop w:val="0"/>
      <w:marBottom w:val="0"/>
      <w:divBdr>
        <w:top w:val="none" w:sz="0" w:space="0" w:color="auto"/>
        <w:left w:val="none" w:sz="0" w:space="0" w:color="auto"/>
        <w:bottom w:val="none" w:sz="0" w:space="0" w:color="auto"/>
        <w:right w:val="none" w:sz="0" w:space="0" w:color="auto"/>
      </w:divBdr>
    </w:div>
    <w:div w:id="928083420">
      <w:bodyDiv w:val="1"/>
      <w:marLeft w:val="0"/>
      <w:marRight w:val="0"/>
      <w:marTop w:val="0"/>
      <w:marBottom w:val="0"/>
      <w:divBdr>
        <w:top w:val="none" w:sz="0" w:space="0" w:color="auto"/>
        <w:left w:val="none" w:sz="0" w:space="0" w:color="auto"/>
        <w:bottom w:val="none" w:sz="0" w:space="0" w:color="auto"/>
        <w:right w:val="none" w:sz="0" w:space="0" w:color="auto"/>
      </w:divBdr>
    </w:div>
    <w:div w:id="957763202">
      <w:bodyDiv w:val="1"/>
      <w:marLeft w:val="0"/>
      <w:marRight w:val="0"/>
      <w:marTop w:val="0"/>
      <w:marBottom w:val="0"/>
      <w:divBdr>
        <w:top w:val="none" w:sz="0" w:space="0" w:color="auto"/>
        <w:left w:val="none" w:sz="0" w:space="0" w:color="auto"/>
        <w:bottom w:val="none" w:sz="0" w:space="0" w:color="auto"/>
        <w:right w:val="none" w:sz="0" w:space="0" w:color="auto"/>
      </w:divBdr>
    </w:div>
    <w:div w:id="1005211934">
      <w:bodyDiv w:val="1"/>
      <w:marLeft w:val="0"/>
      <w:marRight w:val="0"/>
      <w:marTop w:val="0"/>
      <w:marBottom w:val="0"/>
      <w:divBdr>
        <w:top w:val="none" w:sz="0" w:space="0" w:color="auto"/>
        <w:left w:val="none" w:sz="0" w:space="0" w:color="auto"/>
        <w:bottom w:val="none" w:sz="0" w:space="0" w:color="auto"/>
        <w:right w:val="none" w:sz="0" w:space="0" w:color="auto"/>
      </w:divBdr>
    </w:div>
    <w:div w:id="1029334347">
      <w:bodyDiv w:val="1"/>
      <w:marLeft w:val="0"/>
      <w:marRight w:val="0"/>
      <w:marTop w:val="0"/>
      <w:marBottom w:val="0"/>
      <w:divBdr>
        <w:top w:val="none" w:sz="0" w:space="0" w:color="auto"/>
        <w:left w:val="none" w:sz="0" w:space="0" w:color="auto"/>
        <w:bottom w:val="none" w:sz="0" w:space="0" w:color="auto"/>
        <w:right w:val="none" w:sz="0" w:space="0" w:color="auto"/>
      </w:divBdr>
    </w:div>
    <w:div w:id="1078476365">
      <w:bodyDiv w:val="1"/>
      <w:marLeft w:val="0"/>
      <w:marRight w:val="0"/>
      <w:marTop w:val="0"/>
      <w:marBottom w:val="0"/>
      <w:divBdr>
        <w:top w:val="none" w:sz="0" w:space="0" w:color="auto"/>
        <w:left w:val="none" w:sz="0" w:space="0" w:color="auto"/>
        <w:bottom w:val="none" w:sz="0" w:space="0" w:color="auto"/>
        <w:right w:val="none" w:sz="0" w:space="0" w:color="auto"/>
      </w:divBdr>
    </w:div>
    <w:div w:id="1086610524">
      <w:bodyDiv w:val="1"/>
      <w:marLeft w:val="0"/>
      <w:marRight w:val="0"/>
      <w:marTop w:val="0"/>
      <w:marBottom w:val="0"/>
      <w:divBdr>
        <w:top w:val="none" w:sz="0" w:space="0" w:color="auto"/>
        <w:left w:val="none" w:sz="0" w:space="0" w:color="auto"/>
        <w:bottom w:val="none" w:sz="0" w:space="0" w:color="auto"/>
        <w:right w:val="none" w:sz="0" w:space="0" w:color="auto"/>
      </w:divBdr>
    </w:div>
    <w:div w:id="1094394907">
      <w:bodyDiv w:val="1"/>
      <w:marLeft w:val="0"/>
      <w:marRight w:val="0"/>
      <w:marTop w:val="0"/>
      <w:marBottom w:val="0"/>
      <w:divBdr>
        <w:top w:val="none" w:sz="0" w:space="0" w:color="auto"/>
        <w:left w:val="none" w:sz="0" w:space="0" w:color="auto"/>
        <w:bottom w:val="none" w:sz="0" w:space="0" w:color="auto"/>
        <w:right w:val="none" w:sz="0" w:space="0" w:color="auto"/>
      </w:divBdr>
    </w:div>
    <w:div w:id="1095907058">
      <w:bodyDiv w:val="1"/>
      <w:marLeft w:val="0"/>
      <w:marRight w:val="0"/>
      <w:marTop w:val="0"/>
      <w:marBottom w:val="0"/>
      <w:divBdr>
        <w:top w:val="none" w:sz="0" w:space="0" w:color="auto"/>
        <w:left w:val="none" w:sz="0" w:space="0" w:color="auto"/>
        <w:bottom w:val="none" w:sz="0" w:space="0" w:color="auto"/>
        <w:right w:val="none" w:sz="0" w:space="0" w:color="auto"/>
      </w:divBdr>
    </w:div>
    <w:div w:id="1097408303">
      <w:bodyDiv w:val="1"/>
      <w:marLeft w:val="0"/>
      <w:marRight w:val="0"/>
      <w:marTop w:val="0"/>
      <w:marBottom w:val="0"/>
      <w:divBdr>
        <w:top w:val="none" w:sz="0" w:space="0" w:color="auto"/>
        <w:left w:val="none" w:sz="0" w:space="0" w:color="auto"/>
        <w:bottom w:val="none" w:sz="0" w:space="0" w:color="auto"/>
        <w:right w:val="none" w:sz="0" w:space="0" w:color="auto"/>
      </w:divBdr>
    </w:div>
    <w:div w:id="1110392480">
      <w:bodyDiv w:val="1"/>
      <w:marLeft w:val="0"/>
      <w:marRight w:val="0"/>
      <w:marTop w:val="0"/>
      <w:marBottom w:val="0"/>
      <w:divBdr>
        <w:top w:val="none" w:sz="0" w:space="0" w:color="auto"/>
        <w:left w:val="none" w:sz="0" w:space="0" w:color="auto"/>
        <w:bottom w:val="none" w:sz="0" w:space="0" w:color="auto"/>
        <w:right w:val="none" w:sz="0" w:space="0" w:color="auto"/>
      </w:divBdr>
    </w:div>
    <w:div w:id="1130786944">
      <w:bodyDiv w:val="1"/>
      <w:marLeft w:val="0"/>
      <w:marRight w:val="0"/>
      <w:marTop w:val="0"/>
      <w:marBottom w:val="0"/>
      <w:divBdr>
        <w:top w:val="none" w:sz="0" w:space="0" w:color="auto"/>
        <w:left w:val="none" w:sz="0" w:space="0" w:color="auto"/>
        <w:bottom w:val="none" w:sz="0" w:space="0" w:color="auto"/>
        <w:right w:val="none" w:sz="0" w:space="0" w:color="auto"/>
      </w:divBdr>
    </w:div>
    <w:div w:id="1149440001">
      <w:bodyDiv w:val="1"/>
      <w:marLeft w:val="0"/>
      <w:marRight w:val="0"/>
      <w:marTop w:val="0"/>
      <w:marBottom w:val="0"/>
      <w:divBdr>
        <w:top w:val="none" w:sz="0" w:space="0" w:color="auto"/>
        <w:left w:val="none" w:sz="0" w:space="0" w:color="auto"/>
        <w:bottom w:val="none" w:sz="0" w:space="0" w:color="auto"/>
        <w:right w:val="none" w:sz="0" w:space="0" w:color="auto"/>
      </w:divBdr>
    </w:div>
    <w:div w:id="1155993657">
      <w:bodyDiv w:val="1"/>
      <w:marLeft w:val="0"/>
      <w:marRight w:val="0"/>
      <w:marTop w:val="0"/>
      <w:marBottom w:val="0"/>
      <w:divBdr>
        <w:top w:val="none" w:sz="0" w:space="0" w:color="auto"/>
        <w:left w:val="none" w:sz="0" w:space="0" w:color="auto"/>
        <w:bottom w:val="none" w:sz="0" w:space="0" w:color="auto"/>
        <w:right w:val="none" w:sz="0" w:space="0" w:color="auto"/>
      </w:divBdr>
    </w:div>
    <w:div w:id="1164278691">
      <w:bodyDiv w:val="1"/>
      <w:marLeft w:val="0"/>
      <w:marRight w:val="0"/>
      <w:marTop w:val="0"/>
      <w:marBottom w:val="0"/>
      <w:divBdr>
        <w:top w:val="none" w:sz="0" w:space="0" w:color="auto"/>
        <w:left w:val="none" w:sz="0" w:space="0" w:color="auto"/>
        <w:bottom w:val="none" w:sz="0" w:space="0" w:color="auto"/>
        <w:right w:val="none" w:sz="0" w:space="0" w:color="auto"/>
      </w:divBdr>
    </w:div>
    <w:div w:id="1218736571">
      <w:bodyDiv w:val="1"/>
      <w:marLeft w:val="0"/>
      <w:marRight w:val="0"/>
      <w:marTop w:val="0"/>
      <w:marBottom w:val="0"/>
      <w:divBdr>
        <w:top w:val="none" w:sz="0" w:space="0" w:color="auto"/>
        <w:left w:val="none" w:sz="0" w:space="0" w:color="auto"/>
        <w:bottom w:val="none" w:sz="0" w:space="0" w:color="auto"/>
        <w:right w:val="none" w:sz="0" w:space="0" w:color="auto"/>
      </w:divBdr>
    </w:div>
    <w:div w:id="1238590468">
      <w:bodyDiv w:val="1"/>
      <w:marLeft w:val="0"/>
      <w:marRight w:val="0"/>
      <w:marTop w:val="0"/>
      <w:marBottom w:val="0"/>
      <w:divBdr>
        <w:top w:val="none" w:sz="0" w:space="0" w:color="auto"/>
        <w:left w:val="none" w:sz="0" w:space="0" w:color="auto"/>
        <w:bottom w:val="none" w:sz="0" w:space="0" w:color="auto"/>
        <w:right w:val="none" w:sz="0" w:space="0" w:color="auto"/>
      </w:divBdr>
    </w:div>
    <w:div w:id="1238789259">
      <w:bodyDiv w:val="1"/>
      <w:marLeft w:val="0"/>
      <w:marRight w:val="0"/>
      <w:marTop w:val="0"/>
      <w:marBottom w:val="0"/>
      <w:divBdr>
        <w:top w:val="none" w:sz="0" w:space="0" w:color="auto"/>
        <w:left w:val="none" w:sz="0" w:space="0" w:color="auto"/>
        <w:bottom w:val="none" w:sz="0" w:space="0" w:color="auto"/>
        <w:right w:val="none" w:sz="0" w:space="0" w:color="auto"/>
      </w:divBdr>
    </w:div>
    <w:div w:id="1264413598">
      <w:bodyDiv w:val="1"/>
      <w:marLeft w:val="0"/>
      <w:marRight w:val="0"/>
      <w:marTop w:val="0"/>
      <w:marBottom w:val="0"/>
      <w:divBdr>
        <w:top w:val="none" w:sz="0" w:space="0" w:color="auto"/>
        <w:left w:val="none" w:sz="0" w:space="0" w:color="auto"/>
        <w:bottom w:val="none" w:sz="0" w:space="0" w:color="auto"/>
        <w:right w:val="none" w:sz="0" w:space="0" w:color="auto"/>
      </w:divBdr>
    </w:div>
    <w:div w:id="1364675298">
      <w:bodyDiv w:val="1"/>
      <w:marLeft w:val="0"/>
      <w:marRight w:val="0"/>
      <w:marTop w:val="0"/>
      <w:marBottom w:val="0"/>
      <w:divBdr>
        <w:top w:val="none" w:sz="0" w:space="0" w:color="auto"/>
        <w:left w:val="none" w:sz="0" w:space="0" w:color="auto"/>
        <w:bottom w:val="none" w:sz="0" w:space="0" w:color="auto"/>
        <w:right w:val="none" w:sz="0" w:space="0" w:color="auto"/>
      </w:divBdr>
    </w:div>
    <w:div w:id="1374621186">
      <w:bodyDiv w:val="1"/>
      <w:marLeft w:val="0"/>
      <w:marRight w:val="0"/>
      <w:marTop w:val="0"/>
      <w:marBottom w:val="0"/>
      <w:divBdr>
        <w:top w:val="none" w:sz="0" w:space="0" w:color="auto"/>
        <w:left w:val="none" w:sz="0" w:space="0" w:color="auto"/>
        <w:bottom w:val="none" w:sz="0" w:space="0" w:color="auto"/>
        <w:right w:val="none" w:sz="0" w:space="0" w:color="auto"/>
      </w:divBdr>
    </w:div>
    <w:div w:id="1393771168">
      <w:bodyDiv w:val="1"/>
      <w:marLeft w:val="0"/>
      <w:marRight w:val="0"/>
      <w:marTop w:val="0"/>
      <w:marBottom w:val="0"/>
      <w:divBdr>
        <w:top w:val="none" w:sz="0" w:space="0" w:color="auto"/>
        <w:left w:val="none" w:sz="0" w:space="0" w:color="auto"/>
        <w:bottom w:val="none" w:sz="0" w:space="0" w:color="auto"/>
        <w:right w:val="none" w:sz="0" w:space="0" w:color="auto"/>
      </w:divBdr>
    </w:div>
    <w:div w:id="1405225308">
      <w:bodyDiv w:val="1"/>
      <w:marLeft w:val="0"/>
      <w:marRight w:val="0"/>
      <w:marTop w:val="0"/>
      <w:marBottom w:val="0"/>
      <w:divBdr>
        <w:top w:val="none" w:sz="0" w:space="0" w:color="auto"/>
        <w:left w:val="none" w:sz="0" w:space="0" w:color="auto"/>
        <w:bottom w:val="none" w:sz="0" w:space="0" w:color="auto"/>
        <w:right w:val="none" w:sz="0" w:space="0" w:color="auto"/>
      </w:divBdr>
    </w:div>
    <w:div w:id="1427114124">
      <w:bodyDiv w:val="1"/>
      <w:marLeft w:val="0"/>
      <w:marRight w:val="0"/>
      <w:marTop w:val="0"/>
      <w:marBottom w:val="0"/>
      <w:divBdr>
        <w:top w:val="none" w:sz="0" w:space="0" w:color="auto"/>
        <w:left w:val="none" w:sz="0" w:space="0" w:color="auto"/>
        <w:bottom w:val="none" w:sz="0" w:space="0" w:color="auto"/>
        <w:right w:val="none" w:sz="0" w:space="0" w:color="auto"/>
      </w:divBdr>
    </w:div>
    <w:div w:id="1433041969">
      <w:bodyDiv w:val="1"/>
      <w:marLeft w:val="0"/>
      <w:marRight w:val="0"/>
      <w:marTop w:val="0"/>
      <w:marBottom w:val="0"/>
      <w:divBdr>
        <w:top w:val="none" w:sz="0" w:space="0" w:color="auto"/>
        <w:left w:val="none" w:sz="0" w:space="0" w:color="auto"/>
        <w:bottom w:val="none" w:sz="0" w:space="0" w:color="auto"/>
        <w:right w:val="none" w:sz="0" w:space="0" w:color="auto"/>
      </w:divBdr>
    </w:div>
    <w:div w:id="1454328243">
      <w:bodyDiv w:val="1"/>
      <w:marLeft w:val="0"/>
      <w:marRight w:val="0"/>
      <w:marTop w:val="0"/>
      <w:marBottom w:val="0"/>
      <w:divBdr>
        <w:top w:val="none" w:sz="0" w:space="0" w:color="auto"/>
        <w:left w:val="none" w:sz="0" w:space="0" w:color="auto"/>
        <w:bottom w:val="none" w:sz="0" w:space="0" w:color="auto"/>
        <w:right w:val="none" w:sz="0" w:space="0" w:color="auto"/>
      </w:divBdr>
    </w:div>
    <w:div w:id="1476215221">
      <w:bodyDiv w:val="1"/>
      <w:marLeft w:val="0"/>
      <w:marRight w:val="0"/>
      <w:marTop w:val="0"/>
      <w:marBottom w:val="0"/>
      <w:divBdr>
        <w:top w:val="none" w:sz="0" w:space="0" w:color="auto"/>
        <w:left w:val="none" w:sz="0" w:space="0" w:color="auto"/>
        <w:bottom w:val="none" w:sz="0" w:space="0" w:color="auto"/>
        <w:right w:val="none" w:sz="0" w:space="0" w:color="auto"/>
      </w:divBdr>
    </w:div>
    <w:div w:id="1497696236">
      <w:bodyDiv w:val="1"/>
      <w:marLeft w:val="0"/>
      <w:marRight w:val="0"/>
      <w:marTop w:val="0"/>
      <w:marBottom w:val="0"/>
      <w:divBdr>
        <w:top w:val="none" w:sz="0" w:space="0" w:color="auto"/>
        <w:left w:val="none" w:sz="0" w:space="0" w:color="auto"/>
        <w:bottom w:val="none" w:sz="0" w:space="0" w:color="auto"/>
        <w:right w:val="none" w:sz="0" w:space="0" w:color="auto"/>
      </w:divBdr>
    </w:div>
    <w:div w:id="1506626129">
      <w:bodyDiv w:val="1"/>
      <w:marLeft w:val="0"/>
      <w:marRight w:val="0"/>
      <w:marTop w:val="0"/>
      <w:marBottom w:val="0"/>
      <w:divBdr>
        <w:top w:val="none" w:sz="0" w:space="0" w:color="auto"/>
        <w:left w:val="none" w:sz="0" w:space="0" w:color="auto"/>
        <w:bottom w:val="none" w:sz="0" w:space="0" w:color="auto"/>
        <w:right w:val="none" w:sz="0" w:space="0" w:color="auto"/>
      </w:divBdr>
    </w:div>
    <w:div w:id="1557081188">
      <w:bodyDiv w:val="1"/>
      <w:marLeft w:val="0"/>
      <w:marRight w:val="0"/>
      <w:marTop w:val="0"/>
      <w:marBottom w:val="0"/>
      <w:divBdr>
        <w:top w:val="none" w:sz="0" w:space="0" w:color="auto"/>
        <w:left w:val="none" w:sz="0" w:space="0" w:color="auto"/>
        <w:bottom w:val="none" w:sz="0" w:space="0" w:color="auto"/>
        <w:right w:val="none" w:sz="0" w:space="0" w:color="auto"/>
      </w:divBdr>
    </w:div>
    <w:div w:id="1565020813">
      <w:bodyDiv w:val="1"/>
      <w:marLeft w:val="0"/>
      <w:marRight w:val="0"/>
      <w:marTop w:val="0"/>
      <w:marBottom w:val="0"/>
      <w:divBdr>
        <w:top w:val="none" w:sz="0" w:space="0" w:color="auto"/>
        <w:left w:val="none" w:sz="0" w:space="0" w:color="auto"/>
        <w:bottom w:val="none" w:sz="0" w:space="0" w:color="auto"/>
        <w:right w:val="none" w:sz="0" w:space="0" w:color="auto"/>
      </w:divBdr>
    </w:div>
    <w:div w:id="1581450322">
      <w:bodyDiv w:val="1"/>
      <w:marLeft w:val="0"/>
      <w:marRight w:val="0"/>
      <w:marTop w:val="0"/>
      <w:marBottom w:val="0"/>
      <w:divBdr>
        <w:top w:val="none" w:sz="0" w:space="0" w:color="auto"/>
        <w:left w:val="none" w:sz="0" w:space="0" w:color="auto"/>
        <w:bottom w:val="none" w:sz="0" w:space="0" w:color="auto"/>
        <w:right w:val="none" w:sz="0" w:space="0" w:color="auto"/>
      </w:divBdr>
    </w:div>
    <w:div w:id="1592394228">
      <w:bodyDiv w:val="1"/>
      <w:marLeft w:val="0"/>
      <w:marRight w:val="0"/>
      <w:marTop w:val="0"/>
      <w:marBottom w:val="0"/>
      <w:divBdr>
        <w:top w:val="none" w:sz="0" w:space="0" w:color="auto"/>
        <w:left w:val="none" w:sz="0" w:space="0" w:color="auto"/>
        <w:bottom w:val="none" w:sz="0" w:space="0" w:color="auto"/>
        <w:right w:val="none" w:sz="0" w:space="0" w:color="auto"/>
      </w:divBdr>
    </w:div>
    <w:div w:id="1610157956">
      <w:bodyDiv w:val="1"/>
      <w:marLeft w:val="0"/>
      <w:marRight w:val="0"/>
      <w:marTop w:val="0"/>
      <w:marBottom w:val="0"/>
      <w:divBdr>
        <w:top w:val="none" w:sz="0" w:space="0" w:color="auto"/>
        <w:left w:val="none" w:sz="0" w:space="0" w:color="auto"/>
        <w:bottom w:val="none" w:sz="0" w:space="0" w:color="auto"/>
        <w:right w:val="none" w:sz="0" w:space="0" w:color="auto"/>
      </w:divBdr>
    </w:div>
    <w:div w:id="1610428698">
      <w:bodyDiv w:val="1"/>
      <w:marLeft w:val="0"/>
      <w:marRight w:val="0"/>
      <w:marTop w:val="0"/>
      <w:marBottom w:val="0"/>
      <w:divBdr>
        <w:top w:val="none" w:sz="0" w:space="0" w:color="auto"/>
        <w:left w:val="none" w:sz="0" w:space="0" w:color="auto"/>
        <w:bottom w:val="none" w:sz="0" w:space="0" w:color="auto"/>
        <w:right w:val="none" w:sz="0" w:space="0" w:color="auto"/>
      </w:divBdr>
    </w:div>
    <w:div w:id="1625455192">
      <w:bodyDiv w:val="1"/>
      <w:marLeft w:val="0"/>
      <w:marRight w:val="0"/>
      <w:marTop w:val="0"/>
      <w:marBottom w:val="0"/>
      <w:divBdr>
        <w:top w:val="none" w:sz="0" w:space="0" w:color="auto"/>
        <w:left w:val="none" w:sz="0" w:space="0" w:color="auto"/>
        <w:bottom w:val="none" w:sz="0" w:space="0" w:color="auto"/>
        <w:right w:val="none" w:sz="0" w:space="0" w:color="auto"/>
      </w:divBdr>
    </w:div>
    <w:div w:id="1627006063">
      <w:bodyDiv w:val="1"/>
      <w:marLeft w:val="0"/>
      <w:marRight w:val="0"/>
      <w:marTop w:val="0"/>
      <w:marBottom w:val="0"/>
      <w:divBdr>
        <w:top w:val="none" w:sz="0" w:space="0" w:color="auto"/>
        <w:left w:val="none" w:sz="0" w:space="0" w:color="auto"/>
        <w:bottom w:val="none" w:sz="0" w:space="0" w:color="auto"/>
        <w:right w:val="none" w:sz="0" w:space="0" w:color="auto"/>
      </w:divBdr>
    </w:div>
    <w:div w:id="1645117318">
      <w:bodyDiv w:val="1"/>
      <w:marLeft w:val="0"/>
      <w:marRight w:val="0"/>
      <w:marTop w:val="0"/>
      <w:marBottom w:val="0"/>
      <w:divBdr>
        <w:top w:val="none" w:sz="0" w:space="0" w:color="auto"/>
        <w:left w:val="none" w:sz="0" w:space="0" w:color="auto"/>
        <w:bottom w:val="none" w:sz="0" w:space="0" w:color="auto"/>
        <w:right w:val="none" w:sz="0" w:space="0" w:color="auto"/>
      </w:divBdr>
    </w:div>
    <w:div w:id="1647858602">
      <w:bodyDiv w:val="1"/>
      <w:marLeft w:val="0"/>
      <w:marRight w:val="0"/>
      <w:marTop w:val="0"/>
      <w:marBottom w:val="0"/>
      <w:divBdr>
        <w:top w:val="none" w:sz="0" w:space="0" w:color="auto"/>
        <w:left w:val="none" w:sz="0" w:space="0" w:color="auto"/>
        <w:bottom w:val="none" w:sz="0" w:space="0" w:color="auto"/>
        <w:right w:val="none" w:sz="0" w:space="0" w:color="auto"/>
      </w:divBdr>
    </w:div>
    <w:div w:id="1674532497">
      <w:bodyDiv w:val="1"/>
      <w:marLeft w:val="0"/>
      <w:marRight w:val="0"/>
      <w:marTop w:val="0"/>
      <w:marBottom w:val="0"/>
      <w:divBdr>
        <w:top w:val="none" w:sz="0" w:space="0" w:color="auto"/>
        <w:left w:val="none" w:sz="0" w:space="0" w:color="auto"/>
        <w:bottom w:val="none" w:sz="0" w:space="0" w:color="auto"/>
        <w:right w:val="none" w:sz="0" w:space="0" w:color="auto"/>
      </w:divBdr>
    </w:div>
    <w:div w:id="1682472066">
      <w:bodyDiv w:val="1"/>
      <w:marLeft w:val="0"/>
      <w:marRight w:val="0"/>
      <w:marTop w:val="0"/>
      <w:marBottom w:val="0"/>
      <w:divBdr>
        <w:top w:val="none" w:sz="0" w:space="0" w:color="auto"/>
        <w:left w:val="none" w:sz="0" w:space="0" w:color="auto"/>
        <w:bottom w:val="none" w:sz="0" w:space="0" w:color="auto"/>
        <w:right w:val="none" w:sz="0" w:space="0" w:color="auto"/>
      </w:divBdr>
    </w:div>
    <w:div w:id="1708287321">
      <w:bodyDiv w:val="1"/>
      <w:marLeft w:val="0"/>
      <w:marRight w:val="0"/>
      <w:marTop w:val="0"/>
      <w:marBottom w:val="0"/>
      <w:divBdr>
        <w:top w:val="none" w:sz="0" w:space="0" w:color="auto"/>
        <w:left w:val="none" w:sz="0" w:space="0" w:color="auto"/>
        <w:bottom w:val="none" w:sz="0" w:space="0" w:color="auto"/>
        <w:right w:val="none" w:sz="0" w:space="0" w:color="auto"/>
      </w:divBdr>
    </w:div>
    <w:div w:id="1801653126">
      <w:bodyDiv w:val="1"/>
      <w:marLeft w:val="0"/>
      <w:marRight w:val="0"/>
      <w:marTop w:val="0"/>
      <w:marBottom w:val="0"/>
      <w:divBdr>
        <w:top w:val="none" w:sz="0" w:space="0" w:color="auto"/>
        <w:left w:val="none" w:sz="0" w:space="0" w:color="auto"/>
        <w:bottom w:val="none" w:sz="0" w:space="0" w:color="auto"/>
        <w:right w:val="none" w:sz="0" w:space="0" w:color="auto"/>
      </w:divBdr>
    </w:div>
    <w:div w:id="1807240678">
      <w:bodyDiv w:val="1"/>
      <w:marLeft w:val="0"/>
      <w:marRight w:val="0"/>
      <w:marTop w:val="0"/>
      <w:marBottom w:val="0"/>
      <w:divBdr>
        <w:top w:val="none" w:sz="0" w:space="0" w:color="auto"/>
        <w:left w:val="none" w:sz="0" w:space="0" w:color="auto"/>
        <w:bottom w:val="none" w:sz="0" w:space="0" w:color="auto"/>
        <w:right w:val="none" w:sz="0" w:space="0" w:color="auto"/>
      </w:divBdr>
    </w:div>
    <w:div w:id="1810632680">
      <w:bodyDiv w:val="1"/>
      <w:marLeft w:val="0"/>
      <w:marRight w:val="0"/>
      <w:marTop w:val="0"/>
      <w:marBottom w:val="0"/>
      <w:divBdr>
        <w:top w:val="none" w:sz="0" w:space="0" w:color="auto"/>
        <w:left w:val="none" w:sz="0" w:space="0" w:color="auto"/>
        <w:bottom w:val="none" w:sz="0" w:space="0" w:color="auto"/>
        <w:right w:val="none" w:sz="0" w:space="0" w:color="auto"/>
      </w:divBdr>
    </w:div>
    <w:div w:id="1850872616">
      <w:bodyDiv w:val="1"/>
      <w:marLeft w:val="0"/>
      <w:marRight w:val="0"/>
      <w:marTop w:val="0"/>
      <w:marBottom w:val="0"/>
      <w:divBdr>
        <w:top w:val="none" w:sz="0" w:space="0" w:color="auto"/>
        <w:left w:val="none" w:sz="0" w:space="0" w:color="auto"/>
        <w:bottom w:val="none" w:sz="0" w:space="0" w:color="auto"/>
        <w:right w:val="none" w:sz="0" w:space="0" w:color="auto"/>
      </w:divBdr>
    </w:div>
    <w:div w:id="1859073950">
      <w:bodyDiv w:val="1"/>
      <w:marLeft w:val="0"/>
      <w:marRight w:val="0"/>
      <w:marTop w:val="0"/>
      <w:marBottom w:val="0"/>
      <w:divBdr>
        <w:top w:val="none" w:sz="0" w:space="0" w:color="auto"/>
        <w:left w:val="none" w:sz="0" w:space="0" w:color="auto"/>
        <w:bottom w:val="none" w:sz="0" w:space="0" w:color="auto"/>
        <w:right w:val="none" w:sz="0" w:space="0" w:color="auto"/>
      </w:divBdr>
    </w:div>
    <w:div w:id="1887795657">
      <w:bodyDiv w:val="1"/>
      <w:marLeft w:val="0"/>
      <w:marRight w:val="0"/>
      <w:marTop w:val="0"/>
      <w:marBottom w:val="0"/>
      <w:divBdr>
        <w:top w:val="none" w:sz="0" w:space="0" w:color="auto"/>
        <w:left w:val="none" w:sz="0" w:space="0" w:color="auto"/>
        <w:bottom w:val="none" w:sz="0" w:space="0" w:color="auto"/>
        <w:right w:val="none" w:sz="0" w:space="0" w:color="auto"/>
      </w:divBdr>
    </w:div>
    <w:div w:id="1919051075">
      <w:bodyDiv w:val="1"/>
      <w:marLeft w:val="0"/>
      <w:marRight w:val="0"/>
      <w:marTop w:val="0"/>
      <w:marBottom w:val="0"/>
      <w:divBdr>
        <w:top w:val="none" w:sz="0" w:space="0" w:color="auto"/>
        <w:left w:val="none" w:sz="0" w:space="0" w:color="auto"/>
        <w:bottom w:val="none" w:sz="0" w:space="0" w:color="auto"/>
        <w:right w:val="none" w:sz="0" w:space="0" w:color="auto"/>
      </w:divBdr>
    </w:div>
    <w:div w:id="1932086432">
      <w:bodyDiv w:val="1"/>
      <w:marLeft w:val="0"/>
      <w:marRight w:val="0"/>
      <w:marTop w:val="0"/>
      <w:marBottom w:val="0"/>
      <w:divBdr>
        <w:top w:val="none" w:sz="0" w:space="0" w:color="auto"/>
        <w:left w:val="none" w:sz="0" w:space="0" w:color="auto"/>
        <w:bottom w:val="none" w:sz="0" w:space="0" w:color="auto"/>
        <w:right w:val="none" w:sz="0" w:space="0" w:color="auto"/>
      </w:divBdr>
    </w:div>
    <w:div w:id="1939898186">
      <w:bodyDiv w:val="1"/>
      <w:marLeft w:val="0"/>
      <w:marRight w:val="0"/>
      <w:marTop w:val="0"/>
      <w:marBottom w:val="0"/>
      <w:divBdr>
        <w:top w:val="none" w:sz="0" w:space="0" w:color="auto"/>
        <w:left w:val="none" w:sz="0" w:space="0" w:color="auto"/>
        <w:bottom w:val="none" w:sz="0" w:space="0" w:color="auto"/>
        <w:right w:val="none" w:sz="0" w:space="0" w:color="auto"/>
      </w:divBdr>
    </w:div>
    <w:div w:id="1940335949">
      <w:bodyDiv w:val="1"/>
      <w:marLeft w:val="0"/>
      <w:marRight w:val="0"/>
      <w:marTop w:val="0"/>
      <w:marBottom w:val="0"/>
      <w:divBdr>
        <w:top w:val="none" w:sz="0" w:space="0" w:color="auto"/>
        <w:left w:val="none" w:sz="0" w:space="0" w:color="auto"/>
        <w:bottom w:val="none" w:sz="0" w:space="0" w:color="auto"/>
        <w:right w:val="none" w:sz="0" w:space="0" w:color="auto"/>
      </w:divBdr>
    </w:div>
    <w:div w:id="1990207955">
      <w:bodyDiv w:val="1"/>
      <w:marLeft w:val="0"/>
      <w:marRight w:val="0"/>
      <w:marTop w:val="0"/>
      <w:marBottom w:val="0"/>
      <w:divBdr>
        <w:top w:val="none" w:sz="0" w:space="0" w:color="auto"/>
        <w:left w:val="none" w:sz="0" w:space="0" w:color="auto"/>
        <w:bottom w:val="none" w:sz="0" w:space="0" w:color="auto"/>
        <w:right w:val="none" w:sz="0" w:space="0" w:color="auto"/>
      </w:divBdr>
    </w:div>
    <w:div w:id="1995404321">
      <w:bodyDiv w:val="1"/>
      <w:marLeft w:val="0"/>
      <w:marRight w:val="0"/>
      <w:marTop w:val="0"/>
      <w:marBottom w:val="0"/>
      <w:divBdr>
        <w:top w:val="none" w:sz="0" w:space="0" w:color="auto"/>
        <w:left w:val="none" w:sz="0" w:space="0" w:color="auto"/>
        <w:bottom w:val="none" w:sz="0" w:space="0" w:color="auto"/>
        <w:right w:val="none" w:sz="0" w:space="0" w:color="auto"/>
      </w:divBdr>
    </w:div>
    <w:div w:id="2079089601">
      <w:bodyDiv w:val="1"/>
      <w:marLeft w:val="0"/>
      <w:marRight w:val="0"/>
      <w:marTop w:val="0"/>
      <w:marBottom w:val="0"/>
      <w:divBdr>
        <w:top w:val="none" w:sz="0" w:space="0" w:color="auto"/>
        <w:left w:val="none" w:sz="0" w:space="0" w:color="auto"/>
        <w:bottom w:val="none" w:sz="0" w:space="0" w:color="auto"/>
        <w:right w:val="none" w:sz="0" w:space="0" w:color="auto"/>
      </w:divBdr>
    </w:div>
    <w:div w:id="2081783694">
      <w:bodyDiv w:val="1"/>
      <w:marLeft w:val="0"/>
      <w:marRight w:val="0"/>
      <w:marTop w:val="0"/>
      <w:marBottom w:val="0"/>
      <w:divBdr>
        <w:top w:val="none" w:sz="0" w:space="0" w:color="auto"/>
        <w:left w:val="none" w:sz="0" w:space="0" w:color="auto"/>
        <w:bottom w:val="none" w:sz="0" w:space="0" w:color="auto"/>
        <w:right w:val="none" w:sz="0" w:space="0" w:color="auto"/>
      </w:divBdr>
    </w:div>
    <w:div w:id="2135362518">
      <w:bodyDiv w:val="1"/>
      <w:marLeft w:val="0"/>
      <w:marRight w:val="0"/>
      <w:marTop w:val="0"/>
      <w:marBottom w:val="0"/>
      <w:divBdr>
        <w:top w:val="none" w:sz="0" w:space="0" w:color="auto"/>
        <w:left w:val="none" w:sz="0" w:space="0" w:color="auto"/>
        <w:bottom w:val="none" w:sz="0" w:space="0" w:color="auto"/>
        <w:right w:val="none" w:sz="0" w:space="0" w:color="auto"/>
      </w:divBdr>
    </w:div>
    <w:div w:id="2142334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10" Type="http://schemas.openxmlformats.org/officeDocument/2006/relationships/image" Target="media/image3.jpeg"/><Relationship Id="rId19" Type="http://schemas.openxmlformats.org/officeDocument/2006/relationships/hyperlink" Target="http://www.sala.sk"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1B5D65-DE81-4456-817B-0EAF56E8AA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7843</TotalTime>
  <Pages>1</Pages>
  <Words>11032</Words>
  <Characters>62884</Characters>
  <Application>Microsoft Office Word</Application>
  <DocSecurity>0</DocSecurity>
  <Lines>524</Lines>
  <Paragraphs>147</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
  <LinksUpToDate>false</LinksUpToDate>
  <CharactersWithSpaces>73769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sebokova</dc:creator>
  <cp:keywords/>
  <dc:description/>
  <cp:lastModifiedBy>bohacova</cp:lastModifiedBy>
  <cp:revision>438</cp:revision>
  <cp:lastPrinted>2023-06-14T11:25:00Z</cp:lastPrinted>
  <dcterms:created xsi:type="dcterms:W3CDTF">2015-05-13T14:23:00Z</dcterms:created>
  <dcterms:modified xsi:type="dcterms:W3CDTF">2023-06-16T12:15:00Z</dcterms:modified>
</cp:coreProperties>
</file>