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A0C3" w14:textId="77777777" w:rsidR="00C61FB1" w:rsidRPr="00F62B5B" w:rsidRDefault="00F62B5B" w:rsidP="00F62B5B">
      <w:pPr>
        <w:jc w:val="center"/>
        <w:rPr>
          <w:b/>
          <w:sz w:val="28"/>
          <w:szCs w:val="28"/>
        </w:rPr>
      </w:pPr>
      <w:r w:rsidRPr="00F62B5B">
        <w:rPr>
          <w:b/>
          <w:sz w:val="28"/>
          <w:szCs w:val="28"/>
        </w:rPr>
        <w:t>Rozbor hospodárenia</w:t>
      </w:r>
    </w:p>
    <w:p w14:paraId="4C971AC7" w14:textId="17CAE45E" w:rsidR="00F62B5B" w:rsidRDefault="00F62B5B" w:rsidP="00F62B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Pr="00F62B5B">
        <w:rPr>
          <w:b/>
          <w:sz w:val="28"/>
          <w:szCs w:val="28"/>
        </w:rPr>
        <w:t> 31.12.20</w:t>
      </w:r>
      <w:r w:rsidR="00205A2F">
        <w:rPr>
          <w:b/>
          <w:sz w:val="28"/>
          <w:szCs w:val="28"/>
        </w:rPr>
        <w:t>2</w:t>
      </w:r>
      <w:r w:rsidR="0008165F">
        <w:rPr>
          <w:b/>
          <w:sz w:val="28"/>
          <w:szCs w:val="28"/>
        </w:rPr>
        <w:t>2</w:t>
      </w:r>
    </w:p>
    <w:p w14:paraId="5BEB1823" w14:textId="77777777" w:rsidR="00F62B5B" w:rsidRPr="003A0A0E" w:rsidRDefault="00F62B5B" w:rsidP="00F62B5B">
      <w:pPr>
        <w:jc w:val="center"/>
        <w:rPr>
          <w:b/>
          <w:sz w:val="24"/>
          <w:szCs w:val="24"/>
        </w:rPr>
      </w:pPr>
    </w:p>
    <w:p w14:paraId="6509DA5E" w14:textId="77777777" w:rsidR="003A0A0E" w:rsidRDefault="003A0A0E" w:rsidP="003A0A0E">
      <w:pPr>
        <w:rPr>
          <w:rFonts w:ascii="Times New Roman" w:hAnsi="Times New Roman" w:cs="Times New Roman"/>
          <w:b/>
          <w:sz w:val="24"/>
          <w:szCs w:val="24"/>
        </w:rPr>
      </w:pPr>
      <w:r w:rsidRPr="003A0A0E">
        <w:rPr>
          <w:rFonts w:ascii="Times New Roman" w:hAnsi="Times New Roman" w:cs="Times New Roman"/>
          <w:b/>
          <w:sz w:val="24"/>
          <w:szCs w:val="24"/>
        </w:rPr>
        <w:t>Základné údaje:</w:t>
      </w:r>
      <w:r>
        <w:rPr>
          <w:rFonts w:ascii="Times New Roman" w:hAnsi="Times New Roman" w:cs="Times New Roman"/>
          <w:b/>
          <w:sz w:val="24"/>
          <w:szCs w:val="24"/>
        </w:rPr>
        <w:t xml:space="preserve">  Domov dôchodcov Šaľa</w:t>
      </w:r>
    </w:p>
    <w:p w14:paraId="460B3851" w14:textId="77777777" w:rsidR="003A0A0E" w:rsidRDefault="003A0A0E" w:rsidP="003A0A0E">
      <w:pPr>
        <w:pStyle w:val="Bezriadkovania"/>
      </w:pPr>
      <w:r>
        <w:t xml:space="preserve">Sídlo:                            </w:t>
      </w:r>
      <w:proofErr w:type="spellStart"/>
      <w:r>
        <w:t>Nešporova</w:t>
      </w:r>
      <w:proofErr w:type="spellEnd"/>
      <w:r>
        <w:t xml:space="preserve"> 1010/19,  927 01  Šaľa</w:t>
      </w:r>
    </w:p>
    <w:p w14:paraId="377C520B" w14:textId="77777777" w:rsidR="003A0A0E" w:rsidRDefault="003A0A0E" w:rsidP="003A0A0E">
      <w:pPr>
        <w:pStyle w:val="Bezriadkovania"/>
      </w:pPr>
      <w:r>
        <w:t>Právna forma:             rozpočtová organizácia</w:t>
      </w:r>
    </w:p>
    <w:p w14:paraId="376448F0" w14:textId="77777777" w:rsidR="003A0A0E" w:rsidRDefault="003A0A0E" w:rsidP="003A0A0E">
      <w:pPr>
        <w:pStyle w:val="Bezriadkovania"/>
      </w:pPr>
      <w:r>
        <w:t>IČO:                               48484342</w:t>
      </w:r>
    </w:p>
    <w:p w14:paraId="1D4EE9F8" w14:textId="77777777" w:rsidR="003A0A0E" w:rsidRDefault="003A0A0E" w:rsidP="003A0A0E">
      <w:pPr>
        <w:pStyle w:val="Bezriadkovania"/>
      </w:pPr>
      <w:r>
        <w:t>Zriadená dňom:           20. 05. 2015</w:t>
      </w:r>
    </w:p>
    <w:p w14:paraId="77728D35" w14:textId="77777777" w:rsidR="003A0A0E" w:rsidRDefault="003A0A0E" w:rsidP="003A0A0E">
      <w:pPr>
        <w:pStyle w:val="Bezriadkovania"/>
      </w:pPr>
      <w:r>
        <w:t>Zriaďovateľ:                  Mesto Šaľa</w:t>
      </w:r>
    </w:p>
    <w:p w14:paraId="00A01A5A" w14:textId="77777777" w:rsidR="003A0A0E" w:rsidRDefault="003A0A0E" w:rsidP="003A0A0E">
      <w:pPr>
        <w:pStyle w:val="Bezriadkovania"/>
      </w:pPr>
    </w:p>
    <w:p w14:paraId="191F97FC" w14:textId="03C3E460" w:rsidR="003A0A0E" w:rsidRDefault="003A0A0E" w:rsidP="003A0A0E">
      <w:pPr>
        <w:pStyle w:val="Bezriadkovania"/>
      </w:pPr>
      <w:r>
        <w:t>Stav zamestnancov k 31. 12. 20</w:t>
      </w:r>
      <w:r w:rsidR="00783742">
        <w:t>2</w:t>
      </w:r>
      <w:r w:rsidR="001A338E">
        <w:t>1</w:t>
      </w:r>
      <w:r>
        <w:t xml:space="preserve">            </w:t>
      </w:r>
      <w:r w:rsidR="001A338E">
        <w:t>4</w:t>
      </w:r>
      <w:r w:rsidR="0008165F">
        <w:t>4</w:t>
      </w:r>
    </w:p>
    <w:p w14:paraId="6C16553E" w14:textId="77777777" w:rsidR="003A0A0E" w:rsidRDefault="003A0A0E" w:rsidP="003A0A0E">
      <w:pPr>
        <w:pStyle w:val="Bezriadkovania"/>
      </w:pPr>
    </w:p>
    <w:p w14:paraId="2FD127CB" w14:textId="2B54197A" w:rsidR="003A0A0E" w:rsidRDefault="003A0A0E" w:rsidP="003A0A0E">
      <w:pPr>
        <w:pStyle w:val="Bezriadkovania"/>
      </w:pPr>
      <w:r>
        <w:t xml:space="preserve">Z toho:                             </w:t>
      </w:r>
      <w:r>
        <w:tab/>
      </w:r>
      <w:r>
        <w:tab/>
      </w:r>
      <w:r>
        <w:tab/>
        <w:t xml:space="preserve">  4</w:t>
      </w:r>
      <w:r w:rsidR="0008165F">
        <w:t>0</w:t>
      </w:r>
      <w:r>
        <w:t xml:space="preserve"> plných úväzkov</w:t>
      </w:r>
    </w:p>
    <w:p w14:paraId="05F06726" w14:textId="6F1B44C3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 xml:space="preserve">  4</w:t>
      </w:r>
      <w:r>
        <w:t xml:space="preserve"> čiastočné úväzky  </w:t>
      </w:r>
    </w:p>
    <w:p w14:paraId="72B1CC75" w14:textId="567A9C1F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4</w:t>
      </w:r>
      <w:r w:rsidR="00D042C3">
        <w:t>1</w:t>
      </w:r>
      <w:r>
        <w:t>,</w:t>
      </w:r>
      <w:r w:rsidR="0008165F">
        <w:t>9</w:t>
      </w:r>
      <w:r>
        <w:t xml:space="preserve"> priemerný </w:t>
      </w:r>
      <w:proofErr w:type="spellStart"/>
      <w:r>
        <w:t>evid</w:t>
      </w:r>
      <w:proofErr w:type="spellEnd"/>
      <w:r>
        <w:t xml:space="preserve">. </w:t>
      </w:r>
      <w:r w:rsidR="00170EE6">
        <w:t>p</w:t>
      </w:r>
      <w:r>
        <w:t>očet</w:t>
      </w:r>
    </w:p>
    <w:p w14:paraId="29FD926D" w14:textId="0E3453CB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>39</w:t>
      </w:r>
      <w:r>
        <w:t xml:space="preserve"> – pracovné miesta obsadené ženami</w:t>
      </w:r>
    </w:p>
    <w:p w14:paraId="7FE7250D" w14:textId="17B8533B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DE5D36">
        <w:t xml:space="preserve"> </w:t>
      </w:r>
      <w:r w:rsidR="0008165F">
        <w:t>5</w:t>
      </w:r>
      <w:r>
        <w:t xml:space="preserve"> – pracovné miesta obsadené mužmi</w:t>
      </w:r>
    </w:p>
    <w:p w14:paraId="61857289" w14:textId="77777777" w:rsidR="003A0A0E" w:rsidRDefault="003A0A0E" w:rsidP="003A0A0E">
      <w:pPr>
        <w:pStyle w:val="Bezriadkovania"/>
      </w:pPr>
    </w:p>
    <w:p w14:paraId="5787D3B3" w14:textId="77777777" w:rsidR="003A0A0E" w:rsidRDefault="003A0A0E" w:rsidP="003A0A0E">
      <w:pPr>
        <w:pStyle w:val="Bezriadkovania"/>
      </w:pPr>
      <w:r>
        <w:t>Štatutárny orgán:      riaditeľka</w:t>
      </w:r>
    </w:p>
    <w:p w14:paraId="10D16361" w14:textId="77777777" w:rsidR="003A0A0E" w:rsidRDefault="003A0A0E" w:rsidP="003A0A0E">
      <w:pPr>
        <w:pStyle w:val="Bezriadkovania"/>
      </w:pPr>
      <w:r>
        <w:t xml:space="preserve">Počet úsekov:             </w:t>
      </w:r>
      <w:r w:rsidR="00DE5D36">
        <w:t xml:space="preserve">  </w:t>
      </w:r>
      <w:r w:rsidR="00205A2F">
        <w:t>3</w:t>
      </w:r>
    </w:p>
    <w:p w14:paraId="4BDE428D" w14:textId="77777777" w:rsidR="003A0A0E" w:rsidRDefault="003A0A0E" w:rsidP="003A0A0E">
      <w:pPr>
        <w:pStyle w:val="Bezriadkovania"/>
      </w:pPr>
      <w:r>
        <w:t>Počet lôžok ZPS</w:t>
      </w:r>
      <w:r>
        <w:tab/>
        <w:t>:        75</w:t>
      </w:r>
    </w:p>
    <w:p w14:paraId="28ABEB8C" w14:textId="77777777" w:rsidR="003A0A0E" w:rsidRDefault="003A0A0E" w:rsidP="003A0A0E">
      <w:pPr>
        <w:pStyle w:val="Bezriadkovania"/>
      </w:pPr>
      <w:r>
        <w:t>Počet lôžok ZOS:          5</w:t>
      </w:r>
    </w:p>
    <w:p w14:paraId="1251BB2A" w14:textId="77777777" w:rsidR="00205A2F" w:rsidRDefault="00205A2F" w:rsidP="003A0A0E">
      <w:pPr>
        <w:pStyle w:val="Bezriadkovania"/>
      </w:pPr>
    </w:p>
    <w:p w14:paraId="6485F8E5" w14:textId="77777777" w:rsidR="00205A2F" w:rsidRDefault="00205A2F" w:rsidP="003A0A0E">
      <w:pPr>
        <w:pStyle w:val="Bezriadkovania"/>
      </w:pPr>
    </w:p>
    <w:p w14:paraId="02AA63B4" w14:textId="77777777" w:rsidR="0087162B" w:rsidRDefault="0087162B" w:rsidP="003A0A0E">
      <w:pPr>
        <w:pStyle w:val="Bezriadkovania"/>
      </w:pPr>
    </w:p>
    <w:p w14:paraId="5DBFA331" w14:textId="77777777" w:rsidR="0087162B" w:rsidRPr="003A0A0E" w:rsidRDefault="0087162B" w:rsidP="003A0A0E">
      <w:pPr>
        <w:pStyle w:val="Bezriadkovania"/>
      </w:pPr>
      <w:r w:rsidRPr="0087162B">
        <w:rPr>
          <w:b/>
          <w:sz w:val="24"/>
          <w:szCs w:val="24"/>
        </w:rPr>
        <w:t>Účtovná metóda</w:t>
      </w:r>
      <w:r>
        <w:t xml:space="preserve"> – podvojné účtovníctvo – akruálne, používaný účtovný softvér IVES Košice</w:t>
      </w:r>
    </w:p>
    <w:p w14:paraId="1BE46E7D" w14:textId="77777777" w:rsidR="00F62B5B" w:rsidRDefault="00F62B5B" w:rsidP="00F62B5B">
      <w:pPr>
        <w:jc w:val="center"/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2"/>
        <w:gridCol w:w="1948"/>
      </w:tblGrid>
      <w:tr w:rsidR="00F62B5B" w:rsidRPr="00F62B5B" w14:paraId="40AE8569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7A2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Účtovná jednotka eviduje majetok v správe:</w:t>
            </w:r>
          </w:p>
        </w:tc>
      </w:tr>
      <w:tr w:rsidR="00F62B5B" w:rsidRPr="00F62B5B" w14:paraId="322BEDD2" w14:textId="77777777" w:rsidTr="00F62B5B">
        <w:trPr>
          <w:trHeight w:val="288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D30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59F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0EC1E269" w14:textId="77777777" w:rsidTr="00F62B5B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5F94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Budovy, stavby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9A9A" w14:textId="1373A8C7" w:rsidR="00F62B5B" w:rsidRPr="00F62B5B" w:rsidRDefault="0008165F" w:rsidP="00F62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2 425 507</w:t>
            </w:r>
          </w:p>
        </w:tc>
      </w:tr>
      <w:tr w:rsidR="00F62B5B" w:rsidRPr="00F62B5B" w14:paraId="68E5999F" w14:textId="77777777" w:rsidTr="008E79E2">
        <w:trPr>
          <w:trHeight w:val="288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F2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Stroje, prístroje, zariadenia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20DE" w14:textId="2AD7558E" w:rsidR="00F62B5B" w:rsidRPr="00F62B5B" w:rsidRDefault="0008165F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14 854</w:t>
            </w:r>
          </w:p>
        </w:tc>
      </w:tr>
      <w:tr w:rsidR="00F62B5B" w:rsidRPr="00F62B5B" w14:paraId="65D87847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52B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Dopravné prostriedky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E3CF" w14:textId="2015B830" w:rsidR="00F62B5B" w:rsidRPr="00F62B5B" w:rsidRDefault="0008165F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8 365</w:t>
            </w:r>
          </w:p>
        </w:tc>
      </w:tr>
      <w:tr w:rsidR="008E79E2" w:rsidRPr="00F62B5B" w14:paraId="1C17E676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3434" w14:textId="77777777" w:rsidR="008E79E2" w:rsidRPr="00F62B5B" w:rsidRDefault="008E79E2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OTE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84C2" w14:textId="47E31086" w:rsidR="008E79E2" w:rsidRDefault="008E79E2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1A338E">
              <w:rPr>
                <w:rFonts w:ascii="Calibri" w:eastAsia="Times New Roman" w:hAnsi="Calibri" w:cs="Calibri"/>
                <w:color w:val="000000"/>
                <w:lang w:eastAsia="sk-SK"/>
              </w:rPr>
              <w:t>81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1A338E">
              <w:rPr>
                <w:rFonts w:ascii="Calibri" w:eastAsia="Times New Roman" w:hAnsi="Calibri" w:cs="Calibri"/>
                <w:color w:val="000000"/>
                <w:lang w:eastAsia="sk-SK"/>
              </w:rPr>
              <w:t>569</w:t>
            </w:r>
          </w:p>
        </w:tc>
      </w:tr>
    </w:tbl>
    <w:p w14:paraId="5BF10A7E" w14:textId="77777777" w:rsidR="00F62B5B" w:rsidRDefault="00F62B5B" w:rsidP="00F62B5B">
      <w:pPr>
        <w:rPr>
          <w:b/>
          <w:sz w:val="28"/>
          <w:szCs w:val="28"/>
        </w:rPr>
      </w:pPr>
    </w:p>
    <w:p w14:paraId="492C6481" w14:textId="77777777" w:rsidR="00F62B5B" w:rsidRDefault="00F62B5B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1"/>
        <w:gridCol w:w="1619"/>
      </w:tblGrid>
      <w:tr w:rsidR="00F62B5B" w:rsidRPr="00F62B5B" w14:paraId="15380416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95C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Prijaté dotácie za účtovnú jednotku</w:t>
            </w:r>
          </w:p>
        </w:tc>
      </w:tr>
      <w:tr w:rsidR="00F62B5B" w:rsidRPr="00F62B5B" w14:paraId="32A3F6BF" w14:textId="77777777" w:rsidTr="00F62B5B">
        <w:trPr>
          <w:trHeight w:val="312"/>
        </w:trPr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8A53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Celkom</w:t>
            </w:r>
            <w:r w:rsidR="00831F6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 príjmy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4CD2" w14:textId="124D5C3E" w:rsidR="00F62B5B" w:rsidRPr="00F62B5B" w:rsidRDefault="00AA1C35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972 187</w:t>
            </w:r>
          </w:p>
        </w:tc>
      </w:tr>
      <w:tr w:rsidR="00F62B5B" w:rsidRPr="00F62B5B" w14:paraId="31E5B19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CAC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Prenesené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7335" w14:textId="5B5A48F1" w:rsidR="00F62B5B" w:rsidRPr="00F62B5B" w:rsidRDefault="00AA1C35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531 527</w:t>
            </w:r>
          </w:p>
        </w:tc>
      </w:tr>
      <w:tr w:rsidR="00F62B5B" w:rsidRPr="00F62B5B" w14:paraId="0B0DD52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BE2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Originálne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3AA" w14:textId="5F1DD37E" w:rsidR="00F62B5B" w:rsidRPr="00F62B5B" w:rsidRDefault="001A338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  <w:r w:rsidR="008E79E2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F42FF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000</w:t>
            </w:r>
          </w:p>
        </w:tc>
      </w:tr>
      <w:tr w:rsidR="00F62B5B" w:rsidRPr="00F62B5B" w14:paraId="4EDB505E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E37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Vlastné príjmy 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(v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rátené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14C" w14:textId="69AC9F5A" w:rsidR="00F62B5B" w:rsidRPr="00F62B5B" w:rsidRDefault="00AA1C35" w:rsidP="00AA1C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             355 660</w:t>
            </w:r>
          </w:p>
        </w:tc>
      </w:tr>
    </w:tbl>
    <w:p w14:paraId="4EA7053B" w14:textId="537DDD83" w:rsidR="00205A2F" w:rsidRDefault="00205A2F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1EA7CE52" w14:textId="77777777" w:rsidR="001A338E" w:rsidRDefault="001A338E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78809587" w14:textId="77777777" w:rsidR="00205A2F" w:rsidRDefault="00205A2F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77F547DD" w14:textId="77777777" w:rsidR="00936117" w:rsidRPr="00205A2F" w:rsidRDefault="00936117" w:rsidP="00205A2F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  <w:r w:rsidRPr="00F62B5B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  <w:lastRenderedPageBreak/>
        <w:t>Výdavky za účtovnú jednotku spolu</w:t>
      </w:r>
    </w:p>
    <w:tbl>
      <w:tblPr>
        <w:tblW w:w="5800" w:type="dxa"/>
        <w:tblInd w:w="-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720"/>
      </w:tblGrid>
      <w:tr w:rsidR="00936117" w14:paraId="472A5370" w14:textId="77777777" w:rsidTr="00936117">
        <w:trPr>
          <w:trHeight w:val="288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2D1D0" w14:textId="77777777" w:rsidR="00936117" w:rsidRDefault="00324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Celkom výdavky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DB07" w14:textId="7399ED51" w:rsidR="00936117" w:rsidRDefault="00EC2702" w:rsidP="00324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9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187</w:t>
            </w:r>
          </w:p>
        </w:tc>
      </w:tr>
      <w:tr w:rsidR="00936117" w14:paraId="67722AA9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FDCDC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610 mzdy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B059" w14:textId="18205B64" w:rsidR="00936117" w:rsidRDefault="00EC2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49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494</w:t>
            </w:r>
          </w:p>
        </w:tc>
      </w:tr>
      <w:tr w:rsidR="00936117" w14:paraId="668A18D8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B778E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620 odvody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6341C" w14:textId="1B1DE3D3" w:rsidR="00936117" w:rsidRDefault="00EC2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93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754</w:t>
            </w:r>
          </w:p>
        </w:tc>
      </w:tr>
      <w:tr w:rsidR="00936117" w14:paraId="1651022B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80E47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630 materiál služby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A4A5" w14:textId="34778CC6" w:rsidR="00936117" w:rsidRDefault="00A013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21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653</w:t>
            </w:r>
          </w:p>
        </w:tc>
      </w:tr>
      <w:tr w:rsidR="00936117" w14:paraId="5F09FCB7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CF640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 transfery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CBCB" w14:textId="0CE7C5C1" w:rsidR="00936117" w:rsidRDefault="00D30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  <w:r w:rsidR="00A0132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286</w:t>
            </w:r>
          </w:p>
        </w:tc>
      </w:tr>
      <w:tr w:rsidR="00936117" w14:paraId="7A499D3C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0EDBF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 kapitálové výdavky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D7620" w14:textId="382A1613" w:rsidR="00936117" w:rsidRDefault="00D30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</w:tr>
    </w:tbl>
    <w:p w14:paraId="7522117C" w14:textId="77777777" w:rsidR="00936117" w:rsidRDefault="00936117" w:rsidP="00936117"/>
    <w:p w14:paraId="3705CAA4" w14:textId="77777777" w:rsidR="00831F6E" w:rsidRPr="00831F6E" w:rsidRDefault="00831F6E" w:rsidP="00936117">
      <w:pPr>
        <w:rPr>
          <w:b/>
          <w:sz w:val="24"/>
          <w:szCs w:val="24"/>
        </w:rPr>
      </w:pPr>
      <w:r w:rsidRPr="00831F6E">
        <w:rPr>
          <w:b/>
          <w:sz w:val="24"/>
          <w:szCs w:val="24"/>
        </w:rPr>
        <w:t>Komentár</w:t>
      </w:r>
      <w:r>
        <w:rPr>
          <w:b/>
          <w:sz w:val="24"/>
          <w:szCs w:val="24"/>
        </w:rPr>
        <w:t>:</w:t>
      </w:r>
    </w:p>
    <w:p w14:paraId="743BD482" w14:textId="04E29F6A" w:rsidR="00936117" w:rsidRDefault="00936117" w:rsidP="0093611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sk-SK"/>
        </w:rPr>
      </w:pPr>
      <w:r>
        <w:rPr>
          <w:rFonts w:ascii="Calibri" w:eastAsia="Times New Roman" w:hAnsi="Calibri" w:cs="Calibri"/>
          <w:color w:val="000000"/>
          <w:lang w:eastAsia="sk-SK"/>
        </w:rPr>
        <w:t xml:space="preserve">Prevažná časť z finančných prostriedkov vyčlenených na chod Domova dôchodcov Šaľa bola vynaložená na úhradu mzdových nákladov a odvodov vo výške cca </w:t>
      </w:r>
      <w:r w:rsidR="00D30025">
        <w:rPr>
          <w:rFonts w:ascii="Calibri" w:eastAsia="Times New Roman" w:hAnsi="Calibri" w:cs="Calibri"/>
          <w:color w:val="000000"/>
          <w:lang w:eastAsia="sk-SK"/>
        </w:rPr>
        <w:t>743</w:t>
      </w:r>
      <w:r>
        <w:rPr>
          <w:rFonts w:ascii="Calibri" w:eastAsia="Times New Roman" w:hAnsi="Calibri" w:cs="Calibri"/>
          <w:color w:val="000000"/>
          <w:lang w:eastAsia="sk-SK"/>
        </w:rPr>
        <w:t>.</w:t>
      </w:r>
      <w:r w:rsidR="00D30025">
        <w:rPr>
          <w:rFonts w:ascii="Calibri" w:eastAsia="Times New Roman" w:hAnsi="Calibri" w:cs="Calibri"/>
          <w:color w:val="000000"/>
          <w:lang w:eastAsia="sk-SK"/>
        </w:rPr>
        <w:t>248</w:t>
      </w:r>
      <w:r>
        <w:rPr>
          <w:rFonts w:ascii="Calibri" w:eastAsia="Times New Roman" w:hAnsi="Calibri" w:cs="Calibri"/>
          <w:color w:val="000000"/>
          <w:lang w:eastAsia="sk-SK"/>
        </w:rPr>
        <w:t>€ . Nezanedbateľnú finančnú čiastku potrebnú pre zabezpečenie chodu zariadenia tvorí položka 630 - materiál a služby v celkovej sume 2</w:t>
      </w:r>
      <w:r w:rsidR="00D30025">
        <w:rPr>
          <w:rFonts w:ascii="Calibri" w:eastAsia="Times New Roman" w:hAnsi="Calibri" w:cs="Calibri"/>
          <w:color w:val="000000"/>
          <w:lang w:eastAsia="sk-SK"/>
        </w:rPr>
        <w:t>21</w:t>
      </w:r>
      <w:r>
        <w:rPr>
          <w:rFonts w:ascii="Calibri" w:eastAsia="Times New Roman" w:hAnsi="Calibri" w:cs="Calibri"/>
          <w:color w:val="000000"/>
          <w:lang w:eastAsia="sk-SK"/>
        </w:rPr>
        <w:t>.</w:t>
      </w:r>
      <w:r w:rsidR="00D30025">
        <w:rPr>
          <w:rFonts w:ascii="Calibri" w:eastAsia="Times New Roman" w:hAnsi="Calibri" w:cs="Calibri"/>
          <w:color w:val="000000"/>
          <w:lang w:eastAsia="sk-SK"/>
        </w:rPr>
        <w:t>653</w:t>
      </w:r>
      <w:r>
        <w:rPr>
          <w:rFonts w:ascii="Calibri" w:eastAsia="Times New Roman" w:hAnsi="Calibri" w:cs="Calibri"/>
          <w:color w:val="000000"/>
          <w:lang w:eastAsia="sk-SK"/>
        </w:rPr>
        <w:t xml:space="preserve">€. Mesto poskytlo Domovu dôchodcov finančné prostriedky vo výške </w:t>
      </w:r>
      <w:r w:rsidR="00BD2921">
        <w:rPr>
          <w:rFonts w:ascii="Calibri" w:eastAsia="Times New Roman" w:hAnsi="Calibri" w:cs="Calibri"/>
          <w:color w:val="000000"/>
          <w:lang w:eastAsia="sk-SK"/>
        </w:rPr>
        <w:t>8</w:t>
      </w:r>
      <w:r w:rsidR="00B64652">
        <w:rPr>
          <w:rFonts w:ascii="Calibri" w:eastAsia="Times New Roman" w:hAnsi="Calibri" w:cs="Calibri"/>
          <w:color w:val="000000"/>
          <w:lang w:eastAsia="sk-SK"/>
        </w:rPr>
        <w:t>5</w:t>
      </w:r>
      <w:r>
        <w:rPr>
          <w:rFonts w:ascii="Calibri" w:eastAsia="Times New Roman" w:hAnsi="Calibri" w:cs="Calibri"/>
          <w:color w:val="000000"/>
          <w:lang w:eastAsia="sk-SK"/>
        </w:rPr>
        <w:t>.000€.</w:t>
      </w:r>
      <w:r w:rsidR="00831F6E">
        <w:rPr>
          <w:rFonts w:ascii="Calibri" w:eastAsia="Times New Roman" w:hAnsi="Calibri" w:cs="Calibri"/>
          <w:color w:val="000000"/>
          <w:lang w:eastAsia="sk-SK"/>
        </w:rPr>
        <w:t xml:space="preserve"> </w:t>
      </w:r>
      <w:r>
        <w:rPr>
          <w:rFonts w:ascii="Calibri" w:eastAsia="Times New Roman" w:hAnsi="Calibri" w:cs="Calibri"/>
          <w:color w:val="000000"/>
          <w:lang w:eastAsia="sk-SK"/>
        </w:rPr>
        <w:t xml:space="preserve">Finančné prostriedky vo výške </w:t>
      </w:r>
      <w:r w:rsidR="00B64652">
        <w:rPr>
          <w:rFonts w:ascii="Calibri" w:eastAsia="Times New Roman" w:hAnsi="Calibri" w:cs="Calibri"/>
          <w:color w:val="000000"/>
          <w:lang w:eastAsia="sk-SK"/>
        </w:rPr>
        <w:t>3</w:t>
      </w:r>
      <w:r w:rsidR="00D30025">
        <w:rPr>
          <w:rFonts w:ascii="Calibri" w:eastAsia="Times New Roman" w:hAnsi="Calibri" w:cs="Calibri"/>
          <w:color w:val="000000"/>
          <w:lang w:eastAsia="sk-SK"/>
        </w:rPr>
        <w:t>55</w:t>
      </w:r>
      <w:r w:rsidR="00B64652">
        <w:rPr>
          <w:rFonts w:ascii="Calibri" w:eastAsia="Times New Roman" w:hAnsi="Calibri" w:cs="Calibri"/>
          <w:color w:val="000000"/>
          <w:lang w:eastAsia="sk-SK"/>
        </w:rPr>
        <w:t>.</w:t>
      </w:r>
      <w:r w:rsidR="00D30025">
        <w:rPr>
          <w:rFonts w:ascii="Calibri" w:eastAsia="Times New Roman" w:hAnsi="Calibri" w:cs="Calibri"/>
          <w:color w:val="000000"/>
          <w:lang w:eastAsia="sk-SK"/>
        </w:rPr>
        <w:t>660</w:t>
      </w:r>
      <w:r>
        <w:rPr>
          <w:rFonts w:ascii="Calibri" w:eastAsia="Times New Roman" w:hAnsi="Calibri" w:cs="Calibri"/>
          <w:color w:val="000000"/>
          <w:lang w:eastAsia="sk-SK"/>
        </w:rPr>
        <w:t>€ získala organizácia od svojich klientov a túto sumu do konca roka Mesto organizácii vrátilo v plnej výške.</w:t>
      </w:r>
    </w:p>
    <w:p w14:paraId="63758799" w14:textId="77777777" w:rsidR="00205A2F" w:rsidRDefault="00205A2F" w:rsidP="00F62B5B">
      <w:pPr>
        <w:rPr>
          <w:b/>
          <w:sz w:val="28"/>
          <w:szCs w:val="28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5035"/>
        <w:gridCol w:w="3080"/>
      </w:tblGrid>
      <w:tr w:rsidR="00F62B5B" w:rsidRPr="00F62B5B" w14:paraId="4C89F51B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EE3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Prenesené kompetencie - dotácie zo štátneho rozpočtu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BAED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</w:tr>
      <w:tr w:rsidR="00F62B5B" w:rsidRPr="00F62B5B" w14:paraId="5BD4CE18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F2EF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AAC5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0946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558587C9" w14:textId="77777777" w:rsidTr="009615C4">
        <w:trPr>
          <w:trHeight w:val="288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5EBD" w14:textId="12A6BD03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Dotácia: </w:t>
            </w:r>
            <w:r w:rsidR="00BD292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31</w:t>
            </w:r>
            <w:r w:rsidR="00B6465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527</w:t>
            </w: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4157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F62B5B" w:rsidRPr="00F62B5B" w14:paraId="474E81C6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1A69" w14:textId="6F9FB6A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Čerpanie: </w:t>
            </w:r>
            <w:r w:rsidR="00BD292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31</w:t>
            </w: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527</w:t>
            </w: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19A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F62B5B" w:rsidRPr="00F62B5B" w14:paraId="4E27EE97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5BCD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9D43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12B8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4CBD2096" w14:textId="77777777" w:rsidTr="009615C4">
        <w:trPr>
          <w:trHeight w:val="2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F73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C31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SPOLU osobné náklady 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EF32" w14:textId="4F259E59" w:rsidR="00F62B5B" w:rsidRPr="00F62B5B" w:rsidRDefault="00BD2921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D300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527</w:t>
            </w:r>
          </w:p>
        </w:tc>
      </w:tr>
      <w:tr w:rsidR="00F62B5B" w:rsidRPr="00F62B5B" w14:paraId="425CE14D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0904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8ED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Tarifné platy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E6F" w14:textId="1D2C60DC" w:rsidR="00F62B5B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209 657</w:t>
            </w:r>
          </w:p>
        </w:tc>
      </w:tr>
      <w:tr w:rsidR="00F62B5B" w:rsidRPr="00F62B5B" w14:paraId="2BD4C7E9" w14:textId="77777777" w:rsidTr="009615C4">
        <w:trPr>
          <w:trHeight w:val="312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0CCF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1FC4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Osobné príplatky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6F61" w14:textId="114ABCD9" w:rsidR="00F62B5B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67 584</w:t>
            </w:r>
          </w:p>
        </w:tc>
      </w:tr>
      <w:tr w:rsidR="009615C4" w:rsidRPr="00F62B5B" w14:paraId="57938B0C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103C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614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986E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Odmeny + mimoriadne odmeny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6423" w14:textId="243ED9B1" w:rsidR="009615C4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114 525</w:t>
            </w:r>
          </w:p>
        </w:tc>
      </w:tr>
      <w:tr w:rsidR="009615C4" w:rsidRPr="00F62B5B" w14:paraId="22D377D0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409F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620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F7DF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Odvody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CE7" w14:textId="44DC4B80" w:rsidR="009615C4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122 014</w:t>
            </w:r>
          </w:p>
        </w:tc>
      </w:tr>
      <w:tr w:rsidR="009615C4" w:rsidRPr="00F62B5B" w14:paraId="1069317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1B64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637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80FA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Dohody mimo pracov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ného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p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omeru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D2C1" w14:textId="29F02206" w:rsidR="009615C4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14</w:t>
            </w:r>
            <w:r w:rsidR="00B6465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652</w:t>
            </w:r>
          </w:p>
        </w:tc>
      </w:tr>
      <w:tr w:rsidR="00964B7E" w:rsidRPr="00F62B5B" w14:paraId="6814401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A08A" w14:textId="5FA2C018" w:rsidR="00964B7E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63F" w14:textId="5C584638" w:rsidR="00964B7E" w:rsidRPr="00F62B5B" w:rsidRDefault="00964B7E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dávky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18F6" w14:textId="6870F92E" w:rsidR="00964B7E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3 095</w:t>
            </w:r>
          </w:p>
        </w:tc>
      </w:tr>
      <w:tr w:rsidR="009615C4" w:rsidRPr="00F62B5B" w14:paraId="6CBDC893" w14:textId="77777777" w:rsidTr="0061251F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BB81" w14:textId="77777777" w:rsidR="009615C4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  <w:p w14:paraId="01181C95" w14:textId="77777777" w:rsidR="005101D4" w:rsidRPr="00F62B5B" w:rsidRDefault="005101D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3601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8ED8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47C4984D" w14:textId="77777777" w:rsidR="00F62B5B" w:rsidRPr="00C85993" w:rsidRDefault="00C85993" w:rsidP="00F62B5B">
      <w:pPr>
        <w:rPr>
          <w:b/>
          <w:sz w:val="24"/>
          <w:szCs w:val="24"/>
        </w:rPr>
      </w:pPr>
      <w:r w:rsidRPr="00C85993">
        <w:rPr>
          <w:b/>
          <w:sz w:val="24"/>
          <w:szCs w:val="24"/>
        </w:rPr>
        <w:t>Komentár:</w:t>
      </w:r>
    </w:p>
    <w:p w14:paraId="79023893" w14:textId="6B3C0FF3" w:rsidR="000F2819" w:rsidRDefault="00936117" w:rsidP="00F62B5B">
      <w:pPr>
        <w:rPr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sk-SK"/>
        </w:rPr>
        <w:t xml:space="preserve">Dotácia z MPSVaR SR </w:t>
      </w:r>
      <w:r w:rsidR="009615C4">
        <w:rPr>
          <w:rFonts w:ascii="Calibri" w:eastAsia="Times New Roman" w:hAnsi="Calibri" w:cs="Calibri"/>
          <w:color w:val="000000"/>
          <w:lang w:eastAsia="sk-SK"/>
        </w:rPr>
        <w:t xml:space="preserve">bola poskytnutá </w:t>
      </w:r>
      <w:r>
        <w:rPr>
          <w:rFonts w:ascii="Calibri" w:eastAsia="Times New Roman" w:hAnsi="Calibri" w:cs="Calibri"/>
          <w:color w:val="000000"/>
          <w:lang w:eastAsia="sk-SK"/>
        </w:rPr>
        <w:t xml:space="preserve">vo výške </w:t>
      </w:r>
      <w:r w:rsidR="002434AC">
        <w:rPr>
          <w:rFonts w:ascii="Calibri" w:eastAsia="Times New Roman" w:hAnsi="Calibri" w:cs="Calibri"/>
          <w:color w:val="000000"/>
          <w:lang w:eastAsia="sk-SK"/>
        </w:rPr>
        <w:t>5</w:t>
      </w:r>
      <w:r w:rsidR="00D30025">
        <w:rPr>
          <w:rFonts w:ascii="Calibri" w:eastAsia="Times New Roman" w:hAnsi="Calibri" w:cs="Calibri"/>
          <w:color w:val="000000"/>
          <w:lang w:eastAsia="sk-SK"/>
        </w:rPr>
        <w:t>31</w:t>
      </w:r>
      <w:r w:rsidR="00B64652">
        <w:rPr>
          <w:rFonts w:ascii="Calibri" w:eastAsia="Times New Roman" w:hAnsi="Calibri" w:cs="Calibri"/>
          <w:color w:val="000000"/>
          <w:lang w:eastAsia="sk-SK"/>
        </w:rPr>
        <w:t>.</w:t>
      </w:r>
      <w:r w:rsidR="00D30025">
        <w:rPr>
          <w:rFonts w:ascii="Calibri" w:eastAsia="Times New Roman" w:hAnsi="Calibri" w:cs="Calibri"/>
          <w:color w:val="000000"/>
          <w:lang w:eastAsia="sk-SK"/>
        </w:rPr>
        <w:t>527</w:t>
      </w:r>
      <w:r>
        <w:rPr>
          <w:rFonts w:ascii="Calibri" w:eastAsia="Times New Roman" w:hAnsi="Calibri" w:cs="Calibri"/>
          <w:color w:val="000000"/>
          <w:lang w:eastAsia="sk-SK"/>
        </w:rPr>
        <w:t>€</w:t>
      </w:r>
      <w:r w:rsidR="00B64652">
        <w:rPr>
          <w:rFonts w:ascii="Calibri" w:eastAsia="Times New Roman" w:hAnsi="Calibri" w:cs="Calibri"/>
          <w:color w:val="000000"/>
          <w:lang w:eastAsia="sk-SK"/>
        </w:rPr>
        <w:t xml:space="preserve">. </w:t>
      </w:r>
      <w:r w:rsidR="009615C4">
        <w:rPr>
          <w:rFonts w:ascii="Calibri" w:eastAsia="Times New Roman" w:hAnsi="Calibri" w:cs="Calibri"/>
          <w:color w:val="000000"/>
          <w:lang w:eastAsia="sk-SK"/>
        </w:rPr>
        <w:t xml:space="preserve">Prostriedky boli použité na </w:t>
      </w:r>
      <w:r w:rsidR="00C85993" w:rsidRPr="00C85993">
        <w:rPr>
          <w:sz w:val="24"/>
          <w:szCs w:val="24"/>
        </w:rPr>
        <w:t xml:space="preserve">mzdy a odvody </w:t>
      </w:r>
      <w:r w:rsidR="000F2819">
        <w:rPr>
          <w:sz w:val="24"/>
          <w:szCs w:val="24"/>
        </w:rPr>
        <w:t xml:space="preserve">zamestnancov. </w:t>
      </w:r>
    </w:p>
    <w:p w14:paraId="65415291" w14:textId="77777777" w:rsidR="005101D4" w:rsidRPr="00C85993" w:rsidRDefault="005101D4" w:rsidP="00F62B5B">
      <w:pPr>
        <w:rPr>
          <w:sz w:val="24"/>
          <w:szCs w:val="24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6674"/>
        <w:gridCol w:w="1160"/>
      </w:tblGrid>
      <w:tr w:rsidR="00F62B5B" w:rsidRPr="00F62B5B" w14:paraId="0189F379" w14:textId="77777777" w:rsidTr="006B25BC">
        <w:trPr>
          <w:trHeight w:val="312"/>
        </w:trPr>
        <w:tc>
          <w:tcPr>
            <w:tcW w:w="8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6590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Originálne kompetencie - dotácie cez rozpočet mesta z PDFO + vrátené vlastné príjmy</w:t>
            </w:r>
          </w:p>
        </w:tc>
      </w:tr>
      <w:tr w:rsidR="00F62B5B" w:rsidRPr="00F62B5B" w14:paraId="7E6F3298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183D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A73D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B4A7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5D18E3AE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FFD0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7526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218D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2CA06F65" w14:textId="77777777" w:rsidTr="006B25BC">
        <w:trPr>
          <w:trHeight w:val="28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2A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6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9F2E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SPOLU osobné náklady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5CC2" w14:textId="5FD16E95" w:rsidR="00F62B5B" w:rsidRPr="00F62B5B" w:rsidRDefault="002434AC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</w:t>
            </w:r>
            <w:r w:rsidR="00964B7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40</w:t>
            </w:r>
            <w:r w:rsidR="00205A2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964B7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0</w:t>
            </w:r>
          </w:p>
        </w:tc>
      </w:tr>
      <w:tr w:rsidR="00F62B5B" w:rsidRPr="00F62B5B" w14:paraId="56E81D7A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4544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611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17C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Tarifné platy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BBA3" w14:textId="37A0279A" w:rsidR="00F62B5B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130 585</w:t>
            </w:r>
          </w:p>
        </w:tc>
      </w:tr>
      <w:tr w:rsidR="00964B7E" w:rsidRPr="00F62B5B" w14:paraId="16C5048C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7690" w14:textId="4C224628" w:rsidR="00964B7E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7943" w14:textId="72C8253A" w:rsidR="00964B7E" w:rsidRPr="00F62B5B" w:rsidRDefault="00025498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Osobné príplatky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B810" w14:textId="0AE25BFE" w:rsidR="00964B7E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26 749</w:t>
            </w:r>
          </w:p>
        </w:tc>
      </w:tr>
      <w:tr w:rsidR="00EA4327" w:rsidRPr="00F62B5B" w14:paraId="1C542119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B32E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A7BA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Odmeny + mimoriadne odmeny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775D" w14:textId="14A7DF0D" w:rsidR="00EA4327" w:rsidRPr="00F62B5B" w:rsidRDefault="00964B7E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395</w:t>
            </w:r>
          </w:p>
        </w:tc>
      </w:tr>
      <w:tr w:rsidR="00EA4327" w:rsidRPr="00F62B5B" w14:paraId="4CD475BE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EBA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620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5CD2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Odvody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C9AB" w14:textId="2BBAE366" w:rsidR="00EA4327" w:rsidRPr="00F62B5B" w:rsidRDefault="00964B7E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71 74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</w:tr>
      <w:tr w:rsidR="00964B7E" w:rsidRPr="00F62B5B" w14:paraId="135D7526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E4F3" w14:textId="10847FF9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F979" w14:textId="462E1E64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Energia, plyn, vodné, stočné, internet, poštovné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5D76" w14:textId="7250BF3D" w:rsidR="00964B7E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74 345</w:t>
            </w:r>
          </w:p>
        </w:tc>
      </w:tr>
      <w:tr w:rsidR="00964B7E" w:rsidRPr="00F62B5B" w14:paraId="43B1C401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0142" w14:textId="167FFF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633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FB46" w14:textId="10DC22D3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Materiál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6C0C" w14:textId="31E2F626" w:rsidR="00964B7E" w:rsidRPr="00F62B5B" w:rsidRDefault="00964B7E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54 402</w:t>
            </w:r>
          </w:p>
        </w:tc>
      </w:tr>
      <w:tr w:rsidR="00964B7E" w:rsidRPr="00F62B5B" w14:paraId="2F3D75B5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2452" w14:textId="54C70986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634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1BFA" w14:textId="638A1D6D" w:rsidR="00964B7E" w:rsidRPr="00F62B5B" w:rsidRDefault="006F075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F075E">
              <w:rPr>
                <w:rFonts w:ascii="Calibri" w:eastAsia="Times New Roman" w:hAnsi="Calibri" w:cs="Calibri"/>
                <w:color w:val="000000"/>
                <w:lang w:eastAsia="sk-SK"/>
              </w:rPr>
              <w:t>Servis, palivo, poistenie, preprava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CE2" w14:textId="433D804B" w:rsidR="00964B7E" w:rsidRPr="00F62B5B" w:rsidRDefault="00964B7E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12 320</w:t>
            </w:r>
          </w:p>
        </w:tc>
      </w:tr>
      <w:tr w:rsidR="00964B7E" w:rsidRPr="00F62B5B" w14:paraId="14E32558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5ECB" w14:textId="5F6CC41B" w:rsidR="00964B7E" w:rsidRPr="00F62B5B" w:rsidRDefault="00964B7E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635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7ADF" w14:textId="6B8B36FF" w:rsidR="00964B7E" w:rsidRPr="00F62B5B" w:rsidRDefault="00964B7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Údržba a oprava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90C7" w14:textId="582253C2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28 08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</w:tr>
      <w:tr w:rsidR="00964B7E" w:rsidRPr="00F62B5B" w14:paraId="03E48969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EE4" w14:textId="27FF271F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637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1D70" w14:textId="65C8E2C2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Služby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07CA" w14:textId="4ABBBAE9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37 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851</w:t>
            </w:r>
          </w:p>
        </w:tc>
      </w:tr>
      <w:tr w:rsidR="00964B7E" w:rsidRPr="00F62B5B" w14:paraId="2779A89B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2E06" w14:textId="6BFD5BA2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94D1" w14:textId="3822ECBB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Odchodné + nemocenské dávky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DA7D" w14:textId="58F4267E" w:rsidR="00964B7E" w:rsidRPr="00F62B5B" w:rsidRDefault="00AA37CC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4 192</w:t>
            </w:r>
          </w:p>
        </w:tc>
      </w:tr>
      <w:tr w:rsidR="00964B7E" w:rsidRPr="00F62B5B" w14:paraId="4AF2AFA4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08D2" w14:textId="2D513337" w:rsidR="00964B7E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10D7" w14:textId="235221E2" w:rsidR="00964B7E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Kapitálové výdavky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FCEC" w14:textId="219C8AA0" w:rsidR="00964B7E" w:rsidRDefault="00AA37CC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</w:tr>
      <w:tr w:rsidR="00964B7E" w:rsidRPr="00F62B5B" w14:paraId="1DF6568F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91279" w14:textId="542533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9B61" w14:textId="6574FD45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8F8A" w14:textId="50298F8D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0E6372FC" w14:textId="77777777" w:rsidR="0087162B" w:rsidRDefault="0087162B" w:rsidP="00F62B5B">
      <w:pPr>
        <w:rPr>
          <w:b/>
          <w:sz w:val="28"/>
          <w:szCs w:val="28"/>
        </w:rPr>
      </w:pPr>
    </w:p>
    <w:p w14:paraId="183EE885" w14:textId="77777777" w:rsidR="00EA4327" w:rsidRDefault="00EA4327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1"/>
        <w:gridCol w:w="1289"/>
      </w:tblGrid>
      <w:tr w:rsidR="00304CE7" w:rsidRPr="00304CE7" w14:paraId="605005A6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E7EB" w14:textId="651DC65C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Príjmy za rok 20</w:t>
            </w:r>
            <w:r w:rsidR="00D042C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2</w:t>
            </w:r>
            <w:r w:rsidR="00AA37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2</w:t>
            </w:r>
          </w:p>
        </w:tc>
      </w:tr>
      <w:tr w:rsidR="00304CE7" w:rsidRPr="00304CE7" w14:paraId="3CD8D24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A4FE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8F80" w14:textId="77777777" w:rsidR="00304CE7" w:rsidRPr="00304CE7" w:rsidRDefault="00304CE7" w:rsidP="0030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77EF8A19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D12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Druh príjmu</w:t>
            </w:r>
          </w:p>
        </w:tc>
      </w:tr>
      <w:tr w:rsidR="00304CE7" w:rsidRPr="00304CE7" w14:paraId="70925DEF" w14:textId="77777777" w:rsidTr="00304CE7">
        <w:trPr>
          <w:trHeight w:val="312"/>
        </w:trPr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E57B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Príjmy za režijné náklady - strava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7806" w14:textId="706549E8" w:rsidR="00304CE7" w:rsidRPr="00304CE7" w:rsidRDefault="002B5B53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61 606</w:t>
            </w:r>
          </w:p>
        </w:tc>
      </w:tr>
      <w:tr w:rsidR="00304CE7" w:rsidRPr="00304CE7" w14:paraId="2A7B7B9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9F4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Príjem z ostatných činností DD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073D" w14:textId="38A5062A" w:rsidR="00304CE7" w:rsidRPr="00304CE7" w:rsidRDefault="00AA37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29</w:t>
            </w:r>
            <w:r w:rsidR="002B5B53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2B5B53">
              <w:rPr>
                <w:rFonts w:ascii="Calibri" w:eastAsia="Times New Roman" w:hAnsi="Calibri" w:cs="Calibri"/>
                <w:color w:val="000000"/>
                <w:lang w:eastAsia="sk-SK"/>
              </w:rPr>
              <w:t>054</w:t>
            </w:r>
          </w:p>
        </w:tc>
      </w:tr>
      <w:tr w:rsidR="00304CE7" w:rsidRPr="00304CE7" w14:paraId="4A42D44E" w14:textId="77777777" w:rsidTr="00304CE7">
        <w:trPr>
          <w:trHeight w:val="312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0DD2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373" w14:textId="5C2C6E1B" w:rsidR="00304CE7" w:rsidRPr="00304CE7" w:rsidRDefault="00AA37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355 660</w:t>
            </w:r>
          </w:p>
        </w:tc>
      </w:tr>
    </w:tbl>
    <w:p w14:paraId="00D790A7" w14:textId="77777777" w:rsidR="00304CE7" w:rsidRDefault="00D042C3" w:rsidP="00F62B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8D50D37" w14:textId="77777777" w:rsidR="00304CE7" w:rsidRDefault="00304CE7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4"/>
        <w:gridCol w:w="1216"/>
      </w:tblGrid>
      <w:tr w:rsidR="00304CE7" w:rsidRPr="00304CE7" w14:paraId="6178D5E7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D9D0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Sociálny fond</w:t>
            </w:r>
          </w:p>
        </w:tc>
      </w:tr>
      <w:tr w:rsidR="00304CE7" w:rsidRPr="00304CE7" w14:paraId="392C2B86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FAD9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414E" w14:textId="77777777" w:rsidR="00304CE7" w:rsidRPr="00304CE7" w:rsidRDefault="00304CE7" w:rsidP="0030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18065351" w14:textId="77777777" w:rsidTr="00304CE7">
        <w:trPr>
          <w:trHeight w:val="288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7384" w14:textId="1E332FE9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Zostatok z roku 20</w:t>
            </w:r>
            <w:r w:rsidR="007E197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85DD" w14:textId="1CC47F18" w:rsidR="00304CE7" w:rsidRPr="00304CE7" w:rsidRDefault="00AA37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4 229,91</w:t>
            </w:r>
          </w:p>
        </w:tc>
      </w:tr>
      <w:tr w:rsidR="00304CE7" w:rsidRPr="00304CE7" w14:paraId="3D5844CD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10B5" w14:textId="1DF4011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Tvorba za rok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D822" w14:textId="24030F17" w:rsidR="00304CE7" w:rsidRPr="00304CE7" w:rsidRDefault="00346A33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6 </w:t>
            </w:r>
            <w:r w:rsidR="00025498">
              <w:rPr>
                <w:rFonts w:ascii="Calibri" w:eastAsia="Times New Roman" w:hAnsi="Calibri" w:cs="Calibri"/>
                <w:color w:val="000000"/>
                <w:lang w:eastAsia="sk-SK"/>
              </w:rPr>
              <w:t>307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,1</w:t>
            </w:r>
            <w:r w:rsidR="007E197C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</w:tr>
      <w:tr w:rsidR="00304CE7" w:rsidRPr="00304CE7" w14:paraId="00804188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4C01" w14:textId="4171CDAB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Čerpanie v roku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AA37C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B2E9" w14:textId="4FAFBB3D" w:rsidR="00304CE7" w:rsidRPr="00304CE7" w:rsidRDefault="00025498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6 021,60</w:t>
            </w:r>
          </w:p>
        </w:tc>
      </w:tr>
      <w:tr w:rsidR="00304CE7" w:rsidRPr="00304CE7" w14:paraId="57CA8930" w14:textId="77777777" w:rsidTr="00304CE7">
        <w:trPr>
          <w:trHeight w:val="312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AA51" w14:textId="059B72A6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Zostatok k 31.12.20</w:t>
            </w:r>
            <w:r w:rsidR="00346A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  <w:r w:rsidR="00AA37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C0D4" w14:textId="73976123" w:rsidR="00304CE7" w:rsidRPr="00304CE7" w:rsidRDefault="00025498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4 515,46</w:t>
            </w:r>
          </w:p>
        </w:tc>
      </w:tr>
    </w:tbl>
    <w:p w14:paraId="0FFDE02A" w14:textId="4B405B18" w:rsidR="0087162B" w:rsidRPr="00324DA7" w:rsidRDefault="0087162B" w:rsidP="00F62B5B">
      <w:pPr>
        <w:rPr>
          <w:b/>
          <w:sz w:val="24"/>
          <w:szCs w:val="24"/>
        </w:rPr>
      </w:pPr>
      <w:r w:rsidRPr="00324DA7">
        <w:rPr>
          <w:b/>
          <w:sz w:val="24"/>
          <w:szCs w:val="24"/>
        </w:rPr>
        <w:t>Zostatok na účte SF k 31.12.20</w:t>
      </w:r>
      <w:r w:rsidR="00346A33">
        <w:rPr>
          <w:b/>
          <w:sz w:val="24"/>
          <w:szCs w:val="24"/>
        </w:rPr>
        <w:t>2</w:t>
      </w:r>
      <w:r w:rsidR="00AA37CC">
        <w:rPr>
          <w:b/>
          <w:sz w:val="24"/>
          <w:szCs w:val="24"/>
        </w:rPr>
        <w:t>2</w:t>
      </w:r>
      <w:r w:rsidRPr="00324DA7">
        <w:rPr>
          <w:b/>
          <w:sz w:val="24"/>
          <w:szCs w:val="24"/>
        </w:rPr>
        <w:t xml:space="preserve"> bol vo výške </w:t>
      </w:r>
      <w:r w:rsidR="00346A33">
        <w:rPr>
          <w:b/>
          <w:sz w:val="24"/>
          <w:szCs w:val="24"/>
        </w:rPr>
        <w:t>4</w:t>
      </w:r>
      <w:r w:rsidRPr="00324DA7">
        <w:rPr>
          <w:b/>
          <w:sz w:val="24"/>
          <w:szCs w:val="24"/>
        </w:rPr>
        <w:t>.</w:t>
      </w:r>
      <w:r w:rsidR="00025498">
        <w:rPr>
          <w:b/>
          <w:sz w:val="24"/>
          <w:szCs w:val="24"/>
        </w:rPr>
        <w:t>515</w:t>
      </w:r>
      <w:r w:rsidR="00346A33">
        <w:rPr>
          <w:b/>
          <w:sz w:val="24"/>
          <w:szCs w:val="24"/>
        </w:rPr>
        <w:t>,</w:t>
      </w:r>
      <w:r w:rsidR="00025498">
        <w:rPr>
          <w:b/>
          <w:sz w:val="24"/>
          <w:szCs w:val="24"/>
        </w:rPr>
        <w:t>46</w:t>
      </w:r>
      <w:r w:rsidRPr="00324DA7">
        <w:rPr>
          <w:b/>
          <w:sz w:val="24"/>
          <w:szCs w:val="24"/>
        </w:rPr>
        <w:t>€</w:t>
      </w:r>
    </w:p>
    <w:p w14:paraId="198D6A0D" w14:textId="77777777" w:rsidR="0087162B" w:rsidRDefault="0087162B" w:rsidP="00F62B5B">
      <w:pPr>
        <w:rPr>
          <w:sz w:val="28"/>
          <w:szCs w:val="28"/>
        </w:rPr>
      </w:pPr>
    </w:p>
    <w:p w14:paraId="612A3070" w14:textId="77777777" w:rsidR="0087162B" w:rsidRPr="00324DA7" w:rsidRDefault="0087162B" w:rsidP="00F62B5B">
      <w:pPr>
        <w:rPr>
          <w:rFonts w:cstheme="minorHAnsi"/>
          <w:b/>
          <w:sz w:val="28"/>
          <w:szCs w:val="28"/>
        </w:rPr>
      </w:pPr>
      <w:r w:rsidRPr="00324DA7">
        <w:rPr>
          <w:rFonts w:cstheme="minorHAnsi"/>
          <w:b/>
          <w:sz w:val="28"/>
          <w:szCs w:val="28"/>
        </w:rPr>
        <w:t>Záver</w:t>
      </w:r>
    </w:p>
    <w:p w14:paraId="2A912FFA" w14:textId="77777777" w:rsidR="0087162B" w:rsidRDefault="0087162B" w:rsidP="00F62B5B">
      <w:pPr>
        <w:rPr>
          <w:rFonts w:cstheme="minorHAnsi"/>
          <w:sz w:val="28"/>
          <w:szCs w:val="28"/>
        </w:rPr>
      </w:pPr>
      <w:r w:rsidRPr="00324DA7">
        <w:rPr>
          <w:rFonts w:cstheme="minorHAnsi"/>
          <w:sz w:val="28"/>
          <w:szCs w:val="28"/>
        </w:rPr>
        <w:t>Účtovná jednotka nevykazuje žiadne pohľadávky a záväzky voči zamestnancom, nemá daňové nedoplatky, nedoplatky na sociálnom a zdravotnom poistení</w:t>
      </w:r>
      <w:r w:rsidR="00C85993" w:rsidRPr="00324DA7">
        <w:rPr>
          <w:rFonts w:cstheme="minorHAnsi"/>
          <w:sz w:val="28"/>
          <w:szCs w:val="28"/>
        </w:rPr>
        <w:t>.</w:t>
      </w:r>
      <w:r w:rsidRPr="00324DA7">
        <w:rPr>
          <w:rFonts w:cstheme="minorHAnsi"/>
          <w:sz w:val="28"/>
          <w:szCs w:val="28"/>
        </w:rPr>
        <w:t xml:space="preserve"> </w:t>
      </w:r>
    </w:p>
    <w:p w14:paraId="1C3B52E7" w14:textId="77777777" w:rsidR="00226D14" w:rsidRDefault="00226D14" w:rsidP="00F62B5B">
      <w:pPr>
        <w:rPr>
          <w:rFonts w:cstheme="minorHAnsi"/>
          <w:sz w:val="28"/>
          <w:szCs w:val="28"/>
        </w:rPr>
      </w:pPr>
    </w:p>
    <w:p w14:paraId="2AE82FED" w14:textId="4156976B" w:rsidR="00226D14" w:rsidRDefault="00226D14" w:rsidP="00F62B5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Zostavené dňa: </w:t>
      </w:r>
      <w:r w:rsidR="00025498">
        <w:rPr>
          <w:rFonts w:cstheme="minorHAnsi"/>
          <w:sz w:val="28"/>
          <w:szCs w:val="28"/>
        </w:rPr>
        <w:t>26</w:t>
      </w:r>
      <w:r>
        <w:rPr>
          <w:rFonts w:cstheme="minorHAnsi"/>
          <w:sz w:val="28"/>
          <w:szCs w:val="28"/>
        </w:rPr>
        <w:t>.03.</w:t>
      </w:r>
      <w:r w:rsidR="00025498">
        <w:rPr>
          <w:rFonts w:cstheme="minorHAnsi"/>
          <w:sz w:val="28"/>
          <w:szCs w:val="28"/>
        </w:rPr>
        <w:t>2023</w:t>
      </w:r>
    </w:p>
    <w:p w14:paraId="5E745472" w14:textId="77777777" w:rsidR="007E197C" w:rsidRDefault="007E197C" w:rsidP="00F62B5B">
      <w:pPr>
        <w:rPr>
          <w:rFonts w:cstheme="minorHAnsi"/>
          <w:sz w:val="28"/>
          <w:szCs w:val="28"/>
        </w:rPr>
      </w:pPr>
    </w:p>
    <w:p w14:paraId="21DD7E77" w14:textId="7A3CCC3E" w:rsidR="00025498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Vypracoval: Bc. Ivana </w:t>
      </w:r>
      <w:proofErr w:type="spellStart"/>
      <w:r>
        <w:rPr>
          <w:rFonts w:cstheme="minorHAnsi"/>
          <w:sz w:val="28"/>
          <w:szCs w:val="28"/>
        </w:rPr>
        <w:t>Angermayerová</w:t>
      </w:r>
      <w:proofErr w:type="spellEnd"/>
    </w:p>
    <w:p w14:paraId="0974672E" w14:textId="51A6FE8A" w:rsidR="00025498" w:rsidRDefault="00025498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7D025EF6" w14:textId="4497D103" w:rsidR="00025498" w:rsidRDefault="00025498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0F3A47F2" w14:textId="77777777" w:rsidR="006F075E" w:rsidRDefault="006F075E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28835FEE" w14:textId="494950CE" w:rsidR="00226D14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PhDr. Janka </w:t>
      </w:r>
      <w:proofErr w:type="spellStart"/>
      <w:r>
        <w:rPr>
          <w:rFonts w:cstheme="minorHAnsi"/>
          <w:sz w:val="28"/>
          <w:szCs w:val="28"/>
        </w:rPr>
        <w:t>Hušvétyová</w:t>
      </w:r>
      <w:proofErr w:type="spellEnd"/>
    </w:p>
    <w:p w14:paraId="5303F637" w14:textId="568FF1CC" w:rsidR="00226D14" w:rsidRPr="00324DA7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riaditeľka domova dôchodcov</w:t>
      </w:r>
    </w:p>
    <w:p w14:paraId="5A098421" w14:textId="77777777" w:rsidR="00304CE7" w:rsidRPr="00324DA7" w:rsidRDefault="00304CE7" w:rsidP="00F62B5B">
      <w:pPr>
        <w:rPr>
          <w:rFonts w:cstheme="minorHAnsi"/>
          <w:b/>
          <w:sz w:val="28"/>
          <w:szCs w:val="28"/>
        </w:rPr>
      </w:pPr>
    </w:p>
    <w:p w14:paraId="3A1ED243" w14:textId="77777777" w:rsidR="00304CE7" w:rsidRPr="00F62B5B" w:rsidRDefault="00304CE7" w:rsidP="00F62B5B">
      <w:pPr>
        <w:rPr>
          <w:b/>
          <w:sz w:val="28"/>
          <w:szCs w:val="28"/>
        </w:rPr>
      </w:pPr>
    </w:p>
    <w:sectPr w:rsidR="00304CE7" w:rsidRPr="00F62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B5B"/>
    <w:rsid w:val="00025498"/>
    <w:rsid w:val="0003358C"/>
    <w:rsid w:val="0008165F"/>
    <w:rsid w:val="000F2819"/>
    <w:rsid w:val="00170EE6"/>
    <w:rsid w:val="001A338E"/>
    <w:rsid w:val="00205A2F"/>
    <w:rsid w:val="002239A6"/>
    <w:rsid w:val="00226D14"/>
    <w:rsid w:val="002434AC"/>
    <w:rsid w:val="002B11C2"/>
    <w:rsid w:val="002B5B53"/>
    <w:rsid w:val="00304CE7"/>
    <w:rsid w:val="00324DA7"/>
    <w:rsid w:val="00346A33"/>
    <w:rsid w:val="003A0A0E"/>
    <w:rsid w:val="003C47DC"/>
    <w:rsid w:val="005101D4"/>
    <w:rsid w:val="005D3468"/>
    <w:rsid w:val="006B25BC"/>
    <w:rsid w:val="006F075E"/>
    <w:rsid w:val="00783742"/>
    <w:rsid w:val="007E197C"/>
    <w:rsid w:val="00825C04"/>
    <w:rsid w:val="00831F6E"/>
    <w:rsid w:val="0087162B"/>
    <w:rsid w:val="008E79E2"/>
    <w:rsid w:val="00936117"/>
    <w:rsid w:val="009615C4"/>
    <w:rsid w:val="00964B7E"/>
    <w:rsid w:val="00A0132B"/>
    <w:rsid w:val="00AA1C35"/>
    <w:rsid w:val="00AA37CC"/>
    <w:rsid w:val="00B64652"/>
    <w:rsid w:val="00BD2921"/>
    <w:rsid w:val="00C61FB1"/>
    <w:rsid w:val="00C85993"/>
    <w:rsid w:val="00D042C3"/>
    <w:rsid w:val="00D30025"/>
    <w:rsid w:val="00DE5D36"/>
    <w:rsid w:val="00EA4327"/>
    <w:rsid w:val="00EC2702"/>
    <w:rsid w:val="00F42FF7"/>
    <w:rsid w:val="00F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6E"/>
  <w15:chartTrackingRefBased/>
  <w15:docId w15:val="{15C91CAD-9A8C-4941-8C6D-EF79FBA9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A0A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Pašteková</dc:creator>
  <cp:keywords/>
  <dc:description/>
  <cp:lastModifiedBy>DD-Uctaren</cp:lastModifiedBy>
  <cp:revision>3</cp:revision>
  <dcterms:created xsi:type="dcterms:W3CDTF">2023-03-27T07:01:00Z</dcterms:created>
  <dcterms:modified xsi:type="dcterms:W3CDTF">2023-03-27T07:08:00Z</dcterms:modified>
</cp:coreProperties>
</file>